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60"/>
      </w:pPr>
      <w:r>
        <w:rPr>
          <w:b/>
          <w:color w:val="0F172A"/>
          <w:sz w:val="44"/>
        </w:rPr>
        <w:t xml:space="preserve">FeedOmeter Migration Analysis: R2 Issues and Why R2 is Not Needed</w:t>
      </w:r>
    </w:p>
    <w:p>
      <w:pPr>
        <w:spacing w:before="0" w:after="240"/>
      </w:pPr>
      <w:r>
        <w:rPr>
          <w:i/>
          <w:color w:val="64748B"/>
          <w:sz w:val="20"/>
        </w:rPr>
        <w:t xml:space="preserve">Forensic Technical Audit &amp; Final Migration Guidance | September 18, 2026</w:t>
      </w:r>
    </w:p>
    <w:tbl>
      <w:tblPr>
        <w:tblW w:w="9600" w:type="dxa"/>
        <w:tblBorders>
          <w:top w:val="none"/>
          <w:left w:val="single" w:sz="24" w:space="0" w:color="0284C7"/>
          <w:bottom w:val="none"/>
          <w:right w:val="none"/>
        </w:tblBorders>
        <w:tblCellMar>
          <w:top w:w="120" w:type="dxa"/>
          <w:left w:w="240" w:type="dxa"/>
          <w:bottom w:w="12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0" w:after="60"/>
            </w:pPr>
            <w:r>
              <w:rPr>
                <w:color w:val="0369A1"/>
                <w:sz w:val="20"/>
              </w:rPr>
              <w:t xml:space="preserve">[EXECUTIVE SUMMARY] Forensic Audit Verdict: Cloudflare R2 was never activated or subscribed to in production. Backups were strictly local ZIP files generated by snapshotEngine.js. Migration to the new account does NOT require R2.</w:t>
            </w:r>
          </w:p>
        </w:tc>
      </w:tr>
    </w:tbl>
    <w:p>
      <w:pPr>
        <w:spacing w:before="280" w:after="100"/>
      </w:pPr>
      <w:r>
        <w:rPr>
          <w:b/>
          <w:color w:val="0F172A"/>
          <w:sz w:val="36"/>
        </w:rPr>
        <w:t xml:space="preserve">1. Forensic Audit &amp; Background Analysis</w:t>
      </w:r>
    </w:p>
    <w:p>
      <w:pPr>
        <w:spacing w:before="0" w:after="120"/>
      </w:pPr>
      <w:r>
        <w:t xml:space="preserve">During the platform review and disaster recovery testing, questions arose regarding why the Cloudflare dashboard displayed 'Get started with R2 — Add R2 subscription to my account', despite previous references to automated 'R2 backups' in disaster recovery discussions.</w:t>
      </w:r>
    </w:p>
    <w:p>
      <w:pPr>
        <w:numPr>
          <w:ilvl w:val="0"/>
          <w:numId w:val="1"/>
        </w:numPr>
        <w:spacing w:before="0" w:after="120"/>
      </w:pPr>
      <w:r>
        <w:t xml:space="preserve">1. R2 Was Never Enabled in Production: The live Cloudflare account (admin@peopledottech.com) never had an active R2 subscription or bucket created.</w:t>
      </w:r>
    </w:p>
    <w:p>
      <w:pPr>
        <w:numPr>
          <w:ilvl w:val="0"/>
          <w:numId w:val="1"/>
        </w:numPr>
        <w:spacing w:before="0" w:after="120"/>
      </w:pPr>
      <w:r>
        <w:t xml:space="preserve">2. Local Snapshot Storage: The snapshot engine (snapshotEngine.js in C:\Admin Tools feedOmeter\Admin Console\) exported D1 SQL, Workers code, and KV metadata to a local ZIP file on the local hard drive (C:\Admin Tools feedOmeter\Admin Console\backups\platform\).</w:t>
      </w:r>
    </w:p>
    <w:p>
      <w:pPr>
        <w:numPr>
          <w:ilvl w:val="0"/>
          <w:numId w:val="1"/>
        </w:numPr>
        <w:spacing w:before="0" w:after="120"/>
      </w:pPr>
      <w:r>
        <w:t xml:space="preserve">3. The 'R2' Naming Origin: The snapshot engine generated a metadata file titled r2-manifest.json inside the backup ZIP to outline future retention rules. It was called an 'R2 backup' conceptually, but zero bytes were ever transferred to Cloudflare R2.</w:t>
      </w:r>
    </w:p>
    <w:p>
      <w:pPr>
        <w:numPr>
          <w:ilvl w:val="0"/>
          <w:numId w:val="1"/>
        </w:numPr>
        <w:spacing w:before="0" w:after="120"/>
      </w:pPr>
      <w:r>
        <w:t xml:space="preserve">4. Why Automated Restores Failed: When automated migration was attempted, restore scripts tried to push hardcoded identifiers (old Account ID, old D1 UUIDs, old KV UUIDs, and an uncreated R2 bucket feedometer-backups) into the new Cloudflare account, resulting in rejection and orphaned worker routes.</w:t>
      </w:r>
    </w:p>
    <w:p>
      <w:pPr>
        <w:spacing w:before="280" w:after="100"/>
      </w:pPr>
      <w:r>
        <w:rPr>
          <w:b/>
          <w:color w:val="0F172A"/>
          <w:sz w:val="36"/>
        </w:rPr>
        <w:t xml:space="preserve">2. Technical Comparison: Why R2 is Not Needed</w:t>
      </w:r>
    </w:p>
    <w:p>
      <w:pPr>
        <w:spacing w:before="0" w:after="120"/>
      </w:pPr>
      <w:r>
        <w:t xml:space="preserve">The following matrix evaluates why native Cloudflare D1 and KV tooling is superior and eliminates all R2 overhead: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Evaluation Criteria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Cloudflare R2 Approach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Native D1 + KV Approach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Verdict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Subscription &amp; Cost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Requires credit card &amp; paid subscription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100% Free Tier on Cloudflare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Native Wins (Zero cost)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Recovery Capability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Manual download &amp; re-import from bucket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D1 Native Time-Travel Point-in-Time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Native Wins (Instant rollback)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Setup Complexity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Bucket provisioning, lifecycle policies, tokens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Simple D1 &amp; KV bindings directly in UI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Native Wins (Zero API keys)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Migration Risk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Hardcoded bucket names &amp; cross-account ACLs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Clean, portable .sql schema &amp; data files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Native Wins (100% portable)</w:t>
            </w:r>
          </w:p>
        </w:tc>
      </w:tr>
    </w:tbl>
    <w:p>
      <w:pPr>
        <w:spacing w:before="280" w:after="100"/>
      </w:pPr>
      <w:r>
        <w:rPr>
          <w:b/>
          <w:color w:val="0F172A"/>
          <w:sz w:val="36"/>
        </w:rPr>
        <w:t xml:space="preserve">3. Cloudflare D1 Native Time-Travel Architecture</w:t>
      </w:r>
    </w:p>
    <w:p>
      <w:pPr>
        <w:spacing w:before="0" w:after="120"/>
      </w:pPr>
      <w:r>
        <w:t xml:space="preserve">Cloudflare D1 includes Point-in-Time Recovery (Time Travel) natively on every database:</w:t>
      </w:r>
    </w:p>
    <w:p>
      <w:pPr>
        <w:numPr>
          <w:ilvl w:val="0"/>
          <w:numId w:val="1"/>
        </w:numPr>
        <w:spacing w:before="0" w:after="120"/>
      </w:pPr>
      <w:r>
        <w:t xml:space="preserve">• Continuous Transaction Logging: Every write transaction in D1 is tracked automatically with high-resolution transactional logs.</w:t>
      </w:r>
    </w:p>
    <w:p>
      <w:pPr>
        <w:numPr>
          <w:ilvl w:val="0"/>
          <w:numId w:val="1"/>
        </w:numPr>
        <w:spacing w:before="0" w:after="120"/>
      </w:pPr>
      <w:r>
        <w:t xml:space="preserve">• Instant Point-in-Time Rollback: If corrupted RSS entries or faulty data are inserted, D1 allows rolling back the entire database to any specific minute without downloading heavy SQL files.</w:t>
      </w:r>
    </w:p>
    <w:p>
      <w:pPr>
        <w:numPr>
          <w:ilvl w:val="0"/>
          <w:numId w:val="1"/>
        </w:numPr>
        <w:spacing w:before="0" w:after="120"/>
      </w:pPr>
      <w:r>
        <w:t xml:space="preserve">• Standard SQLite Offline Export: For offline archival, standard SQL dumps (wrangler d1 export feedometer-db --output=backup.sql) are 100% standard SQLite text files.</w:t>
      </w:r>
    </w:p>
    <w:p>
      <w:pPr>
        <w:spacing w:before="280" w:after="100"/>
      </w:pPr>
      <w:r>
        <w:rPr>
          <w:b/>
          <w:color w:val="0F172A"/>
          <w:sz w:val="36"/>
        </w:rPr>
        <w:t xml:space="preserve">4. The 4 Essential Cloudflare Objects for Migration</w:t>
      </w:r>
    </w:p>
    <w:p>
      <w:pPr>
        <w:spacing w:before="0" w:after="120"/>
      </w:pPr>
      <w:r>
        <w:t xml:space="preserve">For a clean, flawless manual migration to your new Cloudflare account (admin@feedometer.com), you only need to create 4 resources: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Resource Type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Cloudflare Object Name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Binding Name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Purpose &amp; Details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D1 Database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feedometer-db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DB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Houses categories (65 rows), feeds (1,523 rows), and notify_signups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KV Namespace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FEEDS_KV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FEEDS_KV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Feed caching &amp; instant zero-latency 'Notify Me' email intake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Worker API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feedometer-api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N/A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Backend API, RSS parser proxy, and scheduled cron triggers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Pages Project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feedometer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N/A</w:t>
            </w:r>
          </w:p>
        </w:tc>
        <w:tc>
          <w:p>
            <w:pPr>
              <w:spacing w:before="0" w:after="40"/>
            </w:pPr>
            <w:r>
              <w:rPr>
                <w:color w:val="0284C7"/>
                <w:sz w:val="18"/>
              </w:rPr>
              <w:t xml:space="preserve">Frontend web application hosted via Cloudflare Pages</w:t>
            </w:r>
          </w:p>
        </w:tc>
      </w:tr>
    </w:tbl>
    <w:p>
      <w:pPr>
        <w:spacing w:before="280" w:after="100"/>
      </w:pPr>
      <w:r>
        <w:rPr>
          <w:b/>
          <w:color w:val="0F172A"/>
          <w:sz w:val="36"/>
        </w:rPr>
        <w:t xml:space="preserve">5. Location of Verified Production Data Backups</w:t>
      </w:r>
    </w:p>
    <w:p>
      <w:pPr>
        <w:spacing w:before="0" w:after="120"/>
      </w:pPr>
      <w:r>
        <w:t xml:space="preserve">All live production data is safely preserved on the local filesystem ready for manual import:</w:t>
      </w:r>
    </w:p>
    <w:p>
      <w:pPr>
        <w:numPr>
          <w:ilvl w:val="0"/>
          <w:numId w:val="1"/>
        </w:numPr>
        <w:spacing w:before="0" w:after="120"/>
      </w:pPr>
      <w:r>
        <w:t xml:space="preserve">• Production SQL Dump: C:\Admin Tools feedOmeter\Admin Console\backups\platform\snapshot-2026-09-15-09-16-13\d1\d1-prod.sql (700 KB full dump)</w:t>
      </w:r>
    </w:p>
    <w:p>
      <w:pPr>
        <w:numPr>
          <w:ilvl w:val="0"/>
          <w:numId w:val="1"/>
        </w:numPr>
        <w:spacing w:before="0" w:after="120"/>
      </w:pPr>
      <w:r>
        <w:t xml:space="preserve">• Schema &amp; Tables: categories (65 rows), feeds (1,523 rows), notify_signups (email waitlist ledger).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  <w:color w:val="0284C7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