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91A25" w14:textId="77777777" w:rsidR="009F35E6" w:rsidRDefault="00531D49">
      <w:pPr>
        <w:jc w:val="center"/>
      </w:pPr>
      <w:r>
        <w:rPr>
          <w:b/>
          <w:sz w:val="36"/>
        </w:rPr>
        <w:t>A Vision for Public Engagement</w:t>
      </w:r>
    </w:p>
    <w:p w14:paraId="2D4CC3BA" w14:textId="77777777" w:rsidR="009F35E6" w:rsidRDefault="00531D49">
      <w:pPr>
        <w:jc w:val="center"/>
      </w:pPr>
      <w:r>
        <w:rPr>
          <w:i/>
          <w:sz w:val="20"/>
        </w:rPr>
        <w:t>Maximize Impact in Raising Awareness of AI Risks</w:t>
      </w:r>
    </w:p>
    <w:p w14:paraId="74FD7894" w14:textId="77777777" w:rsidR="009F35E6" w:rsidRDefault="00531D49">
      <w:pPr>
        <w:jc w:val="center"/>
      </w:pPr>
      <w:r>
        <w:rPr>
          <w:i/>
          <w:sz w:val="16"/>
        </w:rPr>
        <w:t xml:space="preserve">All section titles link to the </w:t>
      </w:r>
      <w:hyperlink r:id="rId6">
        <w:r w:rsidR="009F35E6">
          <w:rPr>
            <w:color w:val="1A73E8"/>
            <w:sz w:val="16"/>
            <w:u w:val="single"/>
          </w:rPr>
          <w:t>full interactive presentation</w:t>
        </w:r>
      </w:hyperlink>
    </w:p>
    <w:p w14:paraId="3B07C6F1" w14:textId="77777777" w:rsidR="009F35E6" w:rsidRDefault="009F35E6">
      <w:pPr>
        <w:pBdr>
          <w:bottom w:val="single" w:sz="4" w:space="1" w:color="CCCCCC"/>
        </w:pBdr>
        <w:spacing w:before="80" w:after="80"/>
      </w:pPr>
    </w:p>
    <w:p w14:paraId="1BB98681" w14:textId="150E2948" w:rsidR="0098774F" w:rsidRDefault="009F35E6" w:rsidP="006A1961">
      <w:pPr>
        <w:spacing w:before="160"/>
      </w:pPr>
      <w:hyperlink r:id="rId7" w:anchor="spectrum">
        <w:r>
          <w:rPr>
            <w:b/>
            <w:color w:val="1A73E8"/>
            <w:sz w:val="24"/>
            <w:u w:val="single"/>
          </w:rPr>
          <w:t>The AI Risk Spectrum</w:t>
        </w:r>
      </w:hyperlink>
      <w:r w:rsidR="006A1961">
        <w:t xml:space="preserve"> </w:t>
      </w:r>
      <w:r w:rsidR="00531D49">
        <w:t xml:space="preserve">Interactive visualization of where the public stands on AI risk </w:t>
      </w:r>
    </w:p>
    <w:p w14:paraId="0645EC15" w14:textId="0263C406" w:rsidR="009F35E6" w:rsidRDefault="00531D49">
      <w:pPr>
        <w:pStyle w:val="ListBullet"/>
        <w:spacing w:after="20"/>
      </w:pPr>
      <w:hyperlink r:id="rId8" w:anchor="segments">
        <w:r>
          <w:rPr>
            <w:b/>
            <w:color w:val="1A73E8"/>
            <w:u w:val="single"/>
          </w:rPr>
          <w:t>Who Thinks What?</w:t>
        </w:r>
      </w:hyperlink>
      <w:r>
        <w:t xml:space="preserve"> </w:t>
      </w:r>
      <w:r w:rsidR="004C27DB">
        <w:t xml:space="preserve">: </w:t>
      </w:r>
      <w:r>
        <w:t>The Dismissive · The Unconcerned · Cautiously Optimistic · Concerned (Current) · Concerned (Future) · The Alarmed.</w:t>
      </w:r>
    </w:p>
    <w:p w14:paraId="437EA5F7" w14:textId="69786E7E" w:rsidR="009F35E6" w:rsidRDefault="009F35E6">
      <w:pPr>
        <w:pStyle w:val="ListBullet"/>
        <w:spacing w:after="20"/>
      </w:pPr>
      <w:hyperlink r:id="rId9" w:anchor="funnel">
        <w:r>
          <w:rPr>
            <w:b/>
            <w:color w:val="1A73E8"/>
            <w:u w:val="single"/>
          </w:rPr>
          <w:t>The Conversion Funnel</w:t>
        </w:r>
      </w:hyperlink>
      <w:r w:rsidR="0008343E">
        <w:t xml:space="preserve">: Lethal Intelligence sits high in the </w:t>
      </w:r>
      <w:r w:rsidR="00423A6F">
        <w:t>f</w:t>
      </w:r>
      <w:r w:rsidR="0008343E">
        <w:t xml:space="preserve">unnel – </w:t>
      </w:r>
      <w:r w:rsidR="00233F1D">
        <w:t xml:space="preserve">generating members for </w:t>
      </w:r>
      <w:r w:rsidR="00531D49">
        <w:t xml:space="preserve">Humans First </w:t>
      </w:r>
      <w:r w:rsidR="00531D49">
        <w:t>action</w:t>
      </w:r>
      <w:r w:rsidR="00531D49">
        <w:t>.</w:t>
      </w:r>
    </w:p>
    <w:p w14:paraId="6CB1C161" w14:textId="77777777" w:rsidR="009F35E6" w:rsidRDefault="009F35E6">
      <w:pPr>
        <w:pBdr>
          <w:bottom w:val="single" w:sz="4" w:space="1" w:color="CCCCCC"/>
        </w:pBdr>
        <w:spacing w:before="80" w:after="80"/>
      </w:pPr>
    </w:p>
    <w:p w14:paraId="7A549F78" w14:textId="77777777" w:rsidR="009F35E6" w:rsidRDefault="00531D49">
      <w:pPr>
        <w:spacing w:before="160"/>
      </w:pPr>
      <w:r>
        <w:rPr>
          <w:b/>
          <w:sz w:val="24"/>
        </w:rPr>
        <w:t>Goals</w:t>
      </w:r>
    </w:p>
    <w:p w14:paraId="1B76BAC1" w14:textId="5C90872E" w:rsidR="009F35E6" w:rsidRDefault="009F35E6">
      <w:pPr>
        <w:pStyle w:val="ListBullet"/>
        <w:spacing w:after="20"/>
      </w:pPr>
      <w:hyperlink r:id="rId10" w:anchor="goals">
        <w:r>
          <w:rPr>
            <w:b/>
            <w:color w:val="1A73E8"/>
            <w:u w:val="single"/>
          </w:rPr>
          <w:t>Goal 1: Change the Shape of the Curve</w:t>
        </w:r>
      </w:hyperlink>
      <w:r w:rsidR="00531D49">
        <w:t xml:space="preserve"> — Shift public perception</w:t>
      </w:r>
      <w:r w:rsidR="00531D49">
        <w:t xml:space="preserve">. Move the distribution </w:t>
      </w:r>
      <w:r w:rsidR="000B2F3D">
        <w:t xml:space="preserve">mass </w:t>
      </w:r>
      <w:r w:rsidR="00531D49">
        <w:t>rightward.</w:t>
      </w:r>
    </w:p>
    <w:p w14:paraId="34E730D7" w14:textId="1C62AEE0" w:rsidR="009F35E6" w:rsidRDefault="009F35E6" w:rsidP="00362858">
      <w:pPr>
        <w:pStyle w:val="ListBullet"/>
        <w:spacing w:after="20"/>
      </w:pPr>
      <w:hyperlink r:id="rId11" w:anchor="goal2">
        <w:r>
          <w:rPr>
            <w:b/>
            <w:color w:val="1A73E8"/>
            <w:u w:val="single"/>
          </w:rPr>
          <w:t>Goal 2: Risk Awareness Force</w:t>
        </w:r>
      </w:hyperlink>
      <w:r w:rsidR="00531D49">
        <w:t xml:space="preserve"> — Self-feeding hypergrowth loop</w:t>
      </w:r>
      <w:r w:rsidR="003676E2">
        <w:t xml:space="preserve"> – create an </w:t>
      </w:r>
      <w:r w:rsidR="00A6507B">
        <w:t>“</w:t>
      </w:r>
      <w:proofErr w:type="gramStart"/>
      <w:r w:rsidR="003676E2">
        <w:t>army</w:t>
      </w:r>
      <w:r w:rsidR="00CC0249">
        <w:t xml:space="preserve">“ </w:t>
      </w:r>
      <w:r w:rsidR="003676E2">
        <w:t>of</w:t>
      </w:r>
      <w:proofErr w:type="gramEnd"/>
      <w:r w:rsidR="003676E2">
        <w:t xml:space="preserve"> </w:t>
      </w:r>
      <w:r w:rsidR="00A6507B">
        <w:t>preachers</w:t>
      </w:r>
      <w:r w:rsidR="00531D49">
        <w:t>.</w:t>
      </w:r>
    </w:p>
    <w:p w14:paraId="244980D3" w14:textId="7C86AE0D" w:rsidR="009F35E6" w:rsidRDefault="009F35E6">
      <w:pPr>
        <w:pStyle w:val="ListBullet"/>
        <w:spacing w:after="20"/>
      </w:pPr>
      <w:hyperlink r:id="rId12" w:anchor="grassroots">
        <w:r>
          <w:rPr>
            <w:b/>
            <w:color w:val="1A73E8"/>
            <w:u w:val="single"/>
          </w:rPr>
          <w:t>Why Grassroots Change Matters</w:t>
        </w:r>
      </w:hyperlink>
      <w:r w:rsidR="00531D49">
        <w:t xml:space="preserve"> — Politicians </w:t>
      </w:r>
      <w:r w:rsidR="003A0BA5">
        <w:t>lead from behind</w:t>
      </w:r>
      <w:r w:rsidR="00531D49">
        <w:t xml:space="preserve">. </w:t>
      </w:r>
      <w:r w:rsidR="003A0BA5">
        <w:t>G</w:t>
      </w:r>
      <w:r w:rsidR="00531D49">
        <w:t>rassroots demand</w:t>
      </w:r>
      <w:r w:rsidR="00295C19">
        <w:t xml:space="preserve"> creates the </w:t>
      </w:r>
      <w:r w:rsidR="00531D49">
        <w:t>leaders we nee</w:t>
      </w:r>
      <w:r w:rsidR="00295C19">
        <w:t>d</w:t>
      </w:r>
      <w:r w:rsidR="00531D49">
        <w:t>.</w:t>
      </w:r>
    </w:p>
    <w:p w14:paraId="32DFD487" w14:textId="77777777" w:rsidR="009F35E6" w:rsidRDefault="009F35E6">
      <w:pPr>
        <w:pBdr>
          <w:bottom w:val="single" w:sz="4" w:space="1" w:color="CCCCCC"/>
        </w:pBdr>
        <w:spacing w:before="80" w:after="80"/>
      </w:pPr>
    </w:p>
    <w:p w14:paraId="4FE90985" w14:textId="77777777" w:rsidR="009F35E6" w:rsidRPr="000D5E3A" w:rsidRDefault="009F35E6" w:rsidP="00730CC3">
      <w:pPr>
        <w:spacing w:before="160"/>
        <w:ind w:left="360"/>
      </w:pPr>
      <w:hyperlink r:id="rId13" w:anchor="comparisons">
        <w:r w:rsidRPr="000D5E3A">
          <w:rPr>
            <w:b/>
            <w:color w:val="1A73E8"/>
            <w:sz w:val="24"/>
            <w:u w:val="single"/>
          </w:rPr>
          <w:t>Perceptions Disconnect</w:t>
        </w:r>
      </w:hyperlink>
    </w:p>
    <w:p w14:paraId="3A1F2249" w14:textId="77777777" w:rsidR="009F35E6" w:rsidRPr="000D5E3A" w:rsidRDefault="009F35E6" w:rsidP="00730CC3">
      <w:pPr>
        <w:pStyle w:val="ListBullet"/>
        <w:tabs>
          <w:tab w:val="clear" w:pos="360"/>
          <w:tab w:val="num" w:pos="720"/>
        </w:tabs>
        <w:spacing w:after="20"/>
        <w:ind w:left="720"/>
      </w:pPr>
      <w:hyperlink r:id="rId14" w:anchor="comparisons-tpot">
        <w:r w:rsidRPr="000D5E3A">
          <w:rPr>
            <w:b/>
            <w:color w:val="1A73E8"/>
            <w:u w:val="single"/>
          </w:rPr>
          <w:t>TPOT (This Part of Twitter)</w:t>
        </w:r>
      </w:hyperlink>
      <w:r w:rsidR="00531D49" w:rsidRPr="000D5E3A">
        <w:t xml:space="preserve"> — Filter bubble that vastly overestimates how much the public understands AI risk.</w:t>
      </w:r>
    </w:p>
    <w:p w14:paraId="577324BB" w14:textId="77777777" w:rsidR="009F35E6" w:rsidRPr="000D5E3A" w:rsidRDefault="009F35E6" w:rsidP="00730CC3">
      <w:pPr>
        <w:pStyle w:val="ListBullet"/>
        <w:tabs>
          <w:tab w:val="clear" w:pos="360"/>
          <w:tab w:val="num" w:pos="720"/>
        </w:tabs>
        <w:spacing w:after="20"/>
        <w:ind w:left="720"/>
      </w:pPr>
      <w:hyperlink r:id="rId15" w:anchor="comparisons-aisafety">
        <w:r w:rsidRPr="000D5E3A">
          <w:rPr>
            <w:b/>
            <w:color w:val="1A73E8"/>
            <w:u w:val="single"/>
          </w:rPr>
          <w:t>AI Safety Community</w:t>
        </w:r>
      </w:hyperlink>
      <w:r w:rsidR="00531D49" w:rsidRPr="000D5E3A">
        <w:t xml:space="preserve"> — Seen as conspiracy theorists by the general public. Massive communication chasm.</w:t>
      </w:r>
    </w:p>
    <w:p w14:paraId="77550E72" w14:textId="77777777" w:rsidR="009F35E6" w:rsidRDefault="009F35E6">
      <w:pPr>
        <w:pBdr>
          <w:bottom w:val="single" w:sz="4" w:space="1" w:color="CCCCCC"/>
        </w:pBdr>
        <w:spacing w:before="80" w:after="80"/>
      </w:pPr>
    </w:p>
    <w:p w14:paraId="15181691" w14:textId="77777777" w:rsidR="009F35E6" w:rsidRDefault="009F35E6">
      <w:pPr>
        <w:spacing w:before="160"/>
      </w:pPr>
      <w:hyperlink r:id="rId16" w:anchor="strategies">
        <w:r>
          <w:rPr>
            <w:b/>
            <w:color w:val="1A73E8"/>
            <w:sz w:val="24"/>
            <w:u w:val="single"/>
          </w:rPr>
          <w:t>Str</w:t>
        </w:r>
        <w:r>
          <w:rPr>
            <w:b/>
            <w:color w:val="1A73E8"/>
            <w:sz w:val="24"/>
            <w:u w:val="single"/>
          </w:rPr>
          <w:t>a</w:t>
        </w:r>
        <w:r>
          <w:rPr>
            <w:b/>
            <w:color w:val="1A73E8"/>
            <w:sz w:val="24"/>
            <w:u w:val="single"/>
          </w:rPr>
          <w:t>tegies</w:t>
        </w:r>
      </w:hyperlink>
    </w:p>
    <w:p w14:paraId="58266269" w14:textId="77777777" w:rsidR="009F35E6" w:rsidRDefault="00531D49">
      <w:pPr>
        <w:spacing w:after="60"/>
      </w:pPr>
      <w:r>
        <w:t xml:space="preserve">Three priorities: </w:t>
      </w:r>
      <w:r w:rsidRPr="000D5E3A">
        <w:rPr>
          <w:b/>
          <w:bCs/>
        </w:rPr>
        <w:t>Organic Growth</w:t>
      </w:r>
      <w:r>
        <w:t xml:space="preserve"> (each converter becomes a broadcaster) · </w:t>
      </w:r>
      <w:r w:rsidRPr="000D5E3A">
        <w:rPr>
          <w:b/>
          <w:bCs/>
        </w:rPr>
        <w:t xml:space="preserve">Cross-Pollinate Distribution </w:t>
      </w:r>
      <w:r>
        <w:t xml:space="preserve">(reuse proven viral content) · Build </w:t>
      </w:r>
      <w:r w:rsidRPr="0021079D">
        <w:rPr>
          <w:b/>
          <w:bCs/>
        </w:rPr>
        <w:t>In-House Muscle</w:t>
      </w:r>
      <w:r>
        <w:t xml:space="preserve"> (internal creators and managers).</w:t>
      </w:r>
    </w:p>
    <w:p w14:paraId="7AF3AABD" w14:textId="77777777" w:rsidR="00EB2B90" w:rsidRDefault="009F35E6">
      <w:pPr>
        <w:pStyle w:val="ListBullet"/>
        <w:spacing w:after="20"/>
      </w:pPr>
      <w:hyperlink r:id="rId17" w:anchor="engagement-tradeoff">
        <w:r>
          <w:rPr>
            <w:b/>
            <w:color w:val="1A73E8"/>
            <w:u w:val="single"/>
          </w:rPr>
          <w:t>The En</w:t>
        </w:r>
        <w:r>
          <w:rPr>
            <w:b/>
            <w:color w:val="1A73E8"/>
            <w:u w:val="single"/>
          </w:rPr>
          <w:t>g</w:t>
        </w:r>
        <w:r>
          <w:rPr>
            <w:b/>
            <w:color w:val="1A73E8"/>
            <w:u w:val="single"/>
          </w:rPr>
          <w:t>agement Trade-Off</w:t>
        </w:r>
      </w:hyperlink>
      <w:r w:rsidR="00531D49">
        <w:t xml:space="preserve"> </w:t>
      </w:r>
    </w:p>
    <w:p w14:paraId="539A36A7" w14:textId="17B21FA8" w:rsidR="009F35E6" w:rsidRDefault="00531D49" w:rsidP="00EB2B90">
      <w:pPr>
        <w:pStyle w:val="ListBullet"/>
        <w:numPr>
          <w:ilvl w:val="0"/>
          <w:numId w:val="0"/>
        </w:numPr>
        <w:spacing w:after="20"/>
        <w:ind w:left="360"/>
      </w:pPr>
      <w:r>
        <w:t xml:space="preserve">— </w:t>
      </w:r>
      <w:hyperlink r:id="rId18" w:anchor="meet-people" w:history="1">
        <w:r w:rsidRPr="00EB2B90">
          <w:rPr>
            <w:b/>
            <w:color w:val="1A73E8"/>
          </w:rPr>
          <w:t>Meet people where they are</w:t>
        </w:r>
      </w:hyperlink>
      <w:r w:rsidR="00EB2B90">
        <w:rPr>
          <w:b/>
          <w:color w:val="1A73E8"/>
          <w:u w:val="single"/>
        </w:rPr>
        <w:t>:</w:t>
      </w:r>
      <w:r w:rsidR="00BC05EF">
        <w:rPr>
          <w:b/>
          <w:color w:val="1A73E8"/>
          <w:u w:val="single"/>
        </w:rPr>
        <w:t xml:space="preserve"> </w:t>
      </w:r>
      <w:r w:rsidR="00CF70E2">
        <w:t xml:space="preserve"> Audiences high in the funnel are hit wi</w:t>
      </w:r>
      <w:r>
        <w:t xml:space="preserve">th memes and clips, gradually </w:t>
      </w:r>
      <w:r w:rsidR="00CF70E2">
        <w:t xml:space="preserve">further down get exposed </w:t>
      </w:r>
      <w:r w:rsidR="00C31AC7">
        <w:t xml:space="preserve">to </w:t>
      </w:r>
      <w:r>
        <w:t>deeper truth</w:t>
      </w:r>
      <w:r w:rsidR="00C31AC7">
        <w:t>, more complex concepts</w:t>
      </w:r>
      <w:r w:rsidR="005E6EE5">
        <w:t>,</w:t>
      </w:r>
      <w:r w:rsidR="00C31AC7">
        <w:t xml:space="preserve"> more c</w:t>
      </w:r>
      <w:r w:rsidR="005E6EE5">
        <w:t>academic accuracy</w:t>
      </w:r>
      <w:r>
        <w:t>.</w:t>
      </w:r>
    </w:p>
    <w:p w14:paraId="5E2F7CB5" w14:textId="77777777" w:rsidR="009F35E6" w:rsidRDefault="00531D49">
      <w:pPr>
        <w:spacing w:before="80"/>
      </w:pPr>
      <w:r>
        <w:rPr>
          <w:b/>
          <w:sz w:val="20"/>
        </w:rPr>
        <w:t>Strategy Execution Plan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00"/>
        <w:gridCol w:w="1700"/>
        <w:gridCol w:w="1700"/>
        <w:gridCol w:w="1700"/>
        <w:gridCol w:w="1700"/>
        <w:gridCol w:w="1700"/>
      </w:tblGrid>
      <w:tr w:rsidR="009F35E6" w14:paraId="456775EA" w14:textId="77777777" w:rsidTr="009F3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5ED01600" w14:textId="77777777" w:rsidR="009F35E6" w:rsidRDefault="00531D49">
            <w:r>
              <w:rPr>
                <w:sz w:val="15"/>
              </w:rPr>
              <w:t>Area</w:t>
            </w:r>
          </w:p>
        </w:tc>
        <w:tc>
          <w:tcPr>
            <w:tcW w:w="1700" w:type="dxa"/>
          </w:tcPr>
          <w:p w14:paraId="6FE8ED91" w14:textId="77777777" w:rsidR="009F35E6" w:rsidRDefault="00531D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Goal / Aim</w:t>
            </w:r>
          </w:p>
        </w:tc>
        <w:tc>
          <w:tcPr>
            <w:tcW w:w="1700" w:type="dxa"/>
          </w:tcPr>
          <w:p w14:paraId="55EEBF46" w14:textId="77777777" w:rsidR="009F35E6" w:rsidRDefault="00531D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Resources</w:t>
            </w:r>
          </w:p>
        </w:tc>
        <w:tc>
          <w:tcPr>
            <w:tcW w:w="1700" w:type="dxa"/>
          </w:tcPr>
          <w:p w14:paraId="432CB3FA" w14:textId="77777777" w:rsidR="009F35E6" w:rsidRDefault="00531D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Budget</w:t>
            </w:r>
          </w:p>
        </w:tc>
        <w:tc>
          <w:tcPr>
            <w:tcW w:w="1700" w:type="dxa"/>
          </w:tcPr>
          <w:p w14:paraId="2501459B" w14:textId="77777777" w:rsidR="009F35E6" w:rsidRDefault="00531D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Timeline</w:t>
            </w:r>
          </w:p>
        </w:tc>
        <w:tc>
          <w:tcPr>
            <w:tcW w:w="1700" w:type="dxa"/>
          </w:tcPr>
          <w:p w14:paraId="3CD7FF3C" w14:textId="77777777" w:rsidR="009F35E6" w:rsidRDefault="00531D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Dependencies</w:t>
            </w:r>
          </w:p>
        </w:tc>
      </w:tr>
      <w:tr w:rsidR="009F35E6" w14:paraId="6DE9FB9E" w14:textId="77777777" w:rsidTr="009F35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2D237909" w14:textId="77777777" w:rsidR="009F35E6" w:rsidRDefault="00531D49">
            <w:r>
              <w:rPr>
                <w:sz w:val="15"/>
              </w:rPr>
              <w:t>Distribution Pipeline</w:t>
            </w:r>
          </w:p>
        </w:tc>
        <w:tc>
          <w:tcPr>
            <w:tcW w:w="1700" w:type="dxa"/>
          </w:tcPr>
          <w:p w14:paraId="44E71EBE" w14:textId="77777777" w:rsidR="009F35E6" w:rsidRDefault="00531D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Scale ~9M views/mo → ~9M/week</w:t>
            </w:r>
          </w:p>
        </w:tc>
        <w:tc>
          <w:tcPr>
            <w:tcW w:w="1700" w:type="dxa"/>
          </w:tcPr>
          <w:p w14:paraId="71933C02" w14:textId="77777777" w:rsidR="009F35E6" w:rsidRDefault="00531D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 initial (creator + broadcaster); scale to 2-3 broadcasters/creator, up to 12 for 3 creators</w:t>
            </w:r>
          </w:p>
        </w:tc>
        <w:tc>
          <w:tcPr>
            <w:tcW w:w="1700" w:type="dxa"/>
          </w:tcPr>
          <w:p w14:paraId="38720287" w14:textId="77777777" w:rsidR="009F35E6" w:rsidRDefault="00531D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Creator: $3-4K/mo</w:t>
            </w:r>
            <w:r>
              <w:rPr>
                <w:sz w:val="15"/>
              </w:rPr>
              <w:br/>
              <w:t>Broadcaster: $500-800/mo</w:t>
            </w:r>
          </w:p>
        </w:tc>
        <w:tc>
          <w:tcPr>
            <w:tcW w:w="1700" w:type="dxa"/>
          </w:tcPr>
          <w:p w14:paraId="08D7BACE" w14:textId="77777777" w:rsidR="009F35E6" w:rsidRDefault="00531D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4 weeks after tech build</w:t>
            </w:r>
          </w:p>
        </w:tc>
        <w:tc>
          <w:tcPr>
            <w:tcW w:w="1700" w:type="dxa"/>
          </w:tcPr>
          <w:p w14:paraId="5726286F" w14:textId="77777777" w:rsidR="009F35E6" w:rsidRDefault="00531D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Technical infrastructure</w:t>
            </w:r>
          </w:p>
        </w:tc>
      </w:tr>
      <w:tr w:rsidR="009F35E6" w14:paraId="7770799D" w14:textId="77777777" w:rsidTr="009F35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4466DFAC" w14:textId="5E91E45A" w:rsidR="009F35E6" w:rsidRDefault="00531D49">
            <w:r>
              <w:rPr>
                <w:sz w:val="15"/>
              </w:rPr>
              <w:t>Platform Expansion</w:t>
            </w:r>
            <w:r w:rsidR="0098774F">
              <w:rPr>
                <w:sz w:val="15"/>
              </w:rPr>
              <w:t xml:space="preserve"> (beyond Reddit)</w:t>
            </w:r>
          </w:p>
        </w:tc>
        <w:tc>
          <w:tcPr>
            <w:tcW w:w="1700" w:type="dxa"/>
          </w:tcPr>
          <w:p w14:paraId="399FAC51" w14:textId="459A4335" w:rsidR="009F35E6" w:rsidRDefault="00531D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Adapt viral content natively per platform</w:t>
            </w:r>
            <w:r w:rsidR="0098774F">
              <w:rPr>
                <w:sz w:val="15"/>
              </w:rPr>
              <w:t xml:space="preserve"> </w:t>
            </w:r>
          </w:p>
        </w:tc>
        <w:tc>
          <w:tcPr>
            <w:tcW w:w="1700" w:type="dxa"/>
          </w:tcPr>
          <w:p w14:paraId="3DA2694E" w14:textId="77777777" w:rsidR="009F35E6" w:rsidRDefault="00531D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 dedicated adaptation resource</w:t>
            </w:r>
          </w:p>
        </w:tc>
        <w:tc>
          <w:tcPr>
            <w:tcW w:w="1700" w:type="dxa"/>
          </w:tcPr>
          <w:p w14:paraId="1AAEB2ED" w14:textId="77777777" w:rsidR="009F35E6" w:rsidRDefault="00531D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~$1,200/mo</w:t>
            </w:r>
          </w:p>
        </w:tc>
        <w:tc>
          <w:tcPr>
            <w:tcW w:w="1700" w:type="dxa"/>
          </w:tcPr>
          <w:p w14:paraId="3B12DC8E" w14:textId="77777777" w:rsidR="009F35E6" w:rsidRDefault="00531D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Alongside pipeline</w:t>
            </w:r>
          </w:p>
        </w:tc>
        <w:tc>
          <w:tcPr>
            <w:tcW w:w="1700" w:type="dxa"/>
          </w:tcPr>
          <w:p w14:paraId="5DA3FEBD" w14:textId="77777777" w:rsidR="009F35E6" w:rsidRDefault="00531D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Pipeline operational</w:t>
            </w:r>
          </w:p>
        </w:tc>
      </w:tr>
      <w:tr w:rsidR="009F35E6" w14:paraId="3CB68082" w14:textId="77777777" w:rsidTr="009F35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30F67DE3" w14:textId="77777777" w:rsidR="009F35E6" w:rsidRDefault="00531D49">
            <w:r>
              <w:rPr>
                <w:sz w:val="15"/>
              </w:rPr>
              <w:t>Community</w:t>
            </w:r>
          </w:p>
        </w:tc>
        <w:tc>
          <w:tcPr>
            <w:tcW w:w="1700" w:type="dxa"/>
          </w:tcPr>
          <w:p w14:paraId="7B483F0F" w14:textId="77777777" w:rsidR="009F35E6" w:rsidRDefault="00531D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Build community; grow volunteers, fans, organic traffic</w:t>
            </w:r>
          </w:p>
        </w:tc>
        <w:tc>
          <w:tcPr>
            <w:tcW w:w="1700" w:type="dxa"/>
          </w:tcPr>
          <w:p w14:paraId="1DA81B3C" w14:textId="77777777" w:rsidR="009F35E6" w:rsidRDefault="00531D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 engagement resource</w:t>
            </w:r>
          </w:p>
        </w:tc>
        <w:tc>
          <w:tcPr>
            <w:tcW w:w="1700" w:type="dxa"/>
          </w:tcPr>
          <w:p w14:paraId="55299F24" w14:textId="77777777" w:rsidR="009F35E6" w:rsidRDefault="00531D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~$1,200/mo</w:t>
            </w:r>
          </w:p>
        </w:tc>
        <w:tc>
          <w:tcPr>
            <w:tcW w:w="1700" w:type="dxa"/>
          </w:tcPr>
          <w:p w14:paraId="38CB19D2" w14:textId="77777777" w:rsidR="009F35E6" w:rsidRDefault="00531D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Ongoing</w:t>
            </w:r>
          </w:p>
        </w:tc>
        <w:tc>
          <w:tcPr>
            <w:tcW w:w="1700" w:type="dxa"/>
          </w:tcPr>
          <w:p w14:paraId="62AA5CC9" w14:textId="77777777" w:rsidR="009F35E6" w:rsidRDefault="00531D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</w:tr>
      <w:tr w:rsidR="009F35E6" w14:paraId="799E9813" w14:textId="77777777" w:rsidTr="009F35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406CCDDF" w14:textId="77777777" w:rsidR="009F35E6" w:rsidRDefault="00531D49">
            <w:r>
              <w:rPr>
                <w:sz w:val="15"/>
              </w:rPr>
              <w:t>Takedowns</w:t>
            </w:r>
          </w:p>
        </w:tc>
        <w:tc>
          <w:tcPr>
            <w:tcW w:w="1700" w:type="dxa"/>
          </w:tcPr>
          <w:p w14:paraId="2922CB44" w14:textId="77777777" w:rsidR="009F35E6" w:rsidRDefault="00531D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Systematic counter-arguments to AI risk denial</w:t>
            </w:r>
          </w:p>
        </w:tc>
        <w:tc>
          <w:tcPr>
            <w:tcW w:w="1700" w:type="dxa"/>
          </w:tcPr>
          <w:p w14:paraId="36DCAEB8" w14:textId="53E343EB" w:rsidR="009F35E6" w:rsidRDefault="00531D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 producer (</w:t>
            </w:r>
            <w:proofErr w:type="gramStart"/>
            <w:r>
              <w:rPr>
                <w:sz w:val="15"/>
              </w:rPr>
              <w:t>TBD)</w:t>
            </w:r>
            <w:r w:rsidR="0098774F">
              <w:rPr>
                <w:sz w:val="15"/>
              </w:rPr>
              <w:t xml:space="preserve">  video</w:t>
            </w:r>
            <w:proofErr w:type="gramEnd"/>
            <w:r w:rsidR="0098774F">
              <w:rPr>
                <w:sz w:val="15"/>
              </w:rPr>
              <w:t>-editor time</w:t>
            </w:r>
          </w:p>
        </w:tc>
        <w:tc>
          <w:tcPr>
            <w:tcW w:w="1700" w:type="dxa"/>
          </w:tcPr>
          <w:p w14:paraId="4B279977" w14:textId="77777777" w:rsidR="009F35E6" w:rsidRDefault="00531D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TBD</w:t>
            </w:r>
          </w:p>
        </w:tc>
        <w:tc>
          <w:tcPr>
            <w:tcW w:w="1700" w:type="dxa"/>
          </w:tcPr>
          <w:p w14:paraId="49375527" w14:textId="77777777" w:rsidR="009F35E6" w:rsidRDefault="00531D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After March 2026</w:t>
            </w:r>
          </w:p>
        </w:tc>
        <w:tc>
          <w:tcPr>
            <w:tcW w:w="1700" w:type="dxa"/>
          </w:tcPr>
          <w:p w14:paraId="6ACA9AB9" w14:textId="77777777" w:rsidR="009F35E6" w:rsidRDefault="00531D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All above operational</w:t>
            </w:r>
          </w:p>
        </w:tc>
      </w:tr>
    </w:tbl>
    <w:p w14:paraId="543D0E42" w14:textId="77777777" w:rsidR="009F35E6" w:rsidRDefault="00531D49">
      <w:pPr>
        <w:spacing w:before="40"/>
      </w:pPr>
      <w:r>
        <w:rPr>
          <w:b/>
          <w:sz w:val="16"/>
        </w:rPr>
        <w:t xml:space="preserve">Scaling: </w:t>
      </w:r>
      <w:r>
        <w:rPr>
          <w:sz w:val="16"/>
        </w:rPr>
        <w:t xml:space="preserve">Add broadcasters incrementally per creator (2→3→…→12), scaling output indefinitely. </w:t>
      </w:r>
      <w:r>
        <w:rPr>
          <w:b/>
          <w:sz w:val="16"/>
        </w:rPr>
        <w:t xml:space="preserve">Budget note: </w:t>
      </w:r>
      <w:r>
        <w:rPr>
          <w:sz w:val="16"/>
        </w:rPr>
        <w:t>All estimates provisional, subject to revision with real-world data.</w:t>
      </w:r>
    </w:p>
    <w:p w14:paraId="4558CF78" w14:textId="77777777" w:rsidR="009F35E6" w:rsidRDefault="009F35E6">
      <w:pPr>
        <w:pBdr>
          <w:bottom w:val="single" w:sz="4" w:space="1" w:color="CCCCCC"/>
        </w:pBdr>
        <w:spacing w:before="80" w:after="80"/>
      </w:pPr>
    </w:p>
    <w:p w14:paraId="7B1C1218" w14:textId="77777777" w:rsidR="009F35E6" w:rsidRDefault="009F35E6">
      <w:pPr>
        <w:spacing w:before="160"/>
      </w:pPr>
      <w:hyperlink r:id="rId19" w:anchor="distribution">
        <w:r>
          <w:rPr>
            <w:b/>
            <w:color w:val="1A73E8"/>
            <w:sz w:val="24"/>
            <w:u w:val="single"/>
          </w:rPr>
          <w:t>Distribution Engine</w:t>
        </w:r>
      </w:hyperlink>
    </w:p>
    <w:p w14:paraId="7EEF2B4F" w14:textId="77777777" w:rsidR="009F35E6" w:rsidRDefault="00531D49">
      <w:pPr>
        <w:spacing w:after="60"/>
      </w:pPr>
      <w:r>
        <w:t>Current: ~9M views/month → Target: ~9M/week → No hard ceiling.</w:t>
      </w:r>
    </w:p>
    <w:p w14:paraId="385D7AFF" w14:textId="77777777" w:rsidR="009F35E6" w:rsidRDefault="009F35E6">
      <w:pPr>
        <w:pStyle w:val="ListBullet"/>
        <w:spacing w:after="20"/>
      </w:pPr>
      <w:hyperlink r:id="rId20" w:anchor="resonance-intelligence">
        <w:r>
          <w:rPr>
            <w:b/>
            <w:color w:val="1A73E8"/>
            <w:u w:val="single"/>
          </w:rPr>
          <w:t>Resonance Intelligence</w:t>
        </w:r>
      </w:hyperlink>
      <w:r w:rsidR="00531D49">
        <w:t xml:space="preserve"> — Track what works, where, and for whom across communities.</w:t>
      </w:r>
    </w:p>
    <w:p w14:paraId="754467DE" w14:textId="77777777" w:rsidR="009F35E6" w:rsidRDefault="009F35E6">
      <w:pPr>
        <w:pStyle w:val="ListBullet"/>
        <w:spacing w:after="20"/>
      </w:pPr>
      <w:hyperlink r:id="rId21" w:anchor="production-pipeline">
        <w:r>
          <w:rPr>
            <w:b/>
            <w:color w:val="1A73E8"/>
            <w:u w:val="single"/>
          </w:rPr>
          <w:t>Production Pipeline</w:t>
        </w:r>
      </w:hyperlink>
      <w:r w:rsidR="00531D49">
        <w:t xml:space="preserve"> — Content Intelligence → Variation Creation → Queue System → Targeted Distribution.</w:t>
      </w:r>
    </w:p>
    <w:p w14:paraId="5C51AAAE" w14:textId="77777777" w:rsidR="009F35E6" w:rsidRDefault="009F35E6">
      <w:pPr>
        <w:pStyle w:val="ListBullet"/>
        <w:spacing w:after="20"/>
      </w:pPr>
      <w:hyperlink r:id="rId22" w:anchor="aidangers">
        <w:r>
          <w:rPr>
            <w:b/>
            <w:color w:val="1A73E8"/>
            <w:u w:val="single"/>
          </w:rPr>
          <w:t>r/AIDangers</w:t>
        </w:r>
      </w:hyperlink>
      <w:r w:rsidR="00531D49">
        <w:t xml:space="preserve"> — 0 → 30K members in 6 months. Goal: 1M by end of 2026.</w:t>
      </w:r>
    </w:p>
    <w:p w14:paraId="440DB8CA" w14:textId="77777777" w:rsidR="009F35E6" w:rsidRDefault="009F35E6">
      <w:pPr>
        <w:pBdr>
          <w:bottom w:val="single" w:sz="4" w:space="1" w:color="CCCCCC"/>
        </w:pBdr>
        <w:spacing w:before="80" w:after="80"/>
      </w:pPr>
    </w:p>
    <w:p w14:paraId="5D770695" w14:textId="77777777" w:rsidR="009F35E6" w:rsidRDefault="009F35E6">
      <w:pPr>
        <w:spacing w:before="160"/>
      </w:pPr>
      <w:hyperlink r:id="rId23" w:anchor="the-hub">
        <w:r>
          <w:rPr>
            <w:b/>
            <w:color w:val="1A73E8"/>
            <w:sz w:val="24"/>
            <w:u w:val="single"/>
          </w:rPr>
          <w:t>The Hub — lethalintelligence.ai</w:t>
        </w:r>
      </w:hyperlink>
    </w:p>
    <w:p w14:paraId="3A445CDE" w14:textId="77777777" w:rsidR="009F35E6" w:rsidRDefault="00531D49">
      <w:r>
        <w:lastRenderedPageBreak/>
        <w:t xml:space="preserve">One-stop destination for AI risk awareness. Fills two gaps: </w:t>
      </w:r>
      <w:hyperlink r:id="rId24" w:anchor="hub-gap">
        <w:r w:rsidR="009F35E6">
          <w:rPr>
            <w:color w:val="1A73E8"/>
            <w:u w:val="single"/>
          </w:rPr>
          <w:t>no place to just read</w:t>
        </w:r>
      </w:hyperlink>
      <w:r>
        <w:t xml:space="preserve"> and no place to find &amp; share. </w:t>
      </w:r>
      <w:hyperlink r:id="rId25" w:anchor="hub-content">
        <w:r w:rsidR="009F35E6">
          <w:rPr>
            <w:color w:val="1A73E8"/>
            <w:u w:val="single"/>
          </w:rPr>
          <w:t>Content</w:t>
        </w:r>
      </w:hyperlink>
      <w:r>
        <w:t>: Magazine · Luminary Clips · Meme Archive · Microblog · Open Letters · Action Paths.</w:t>
      </w:r>
    </w:p>
    <w:p w14:paraId="6BAB8936" w14:textId="77777777" w:rsidR="009F35E6" w:rsidRDefault="009F35E6">
      <w:pPr>
        <w:spacing w:before="160"/>
      </w:pPr>
      <w:hyperlink r:id="rId26" w:anchor="conversion-journey">
        <w:r>
          <w:rPr>
            <w:b/>
            <w:color w:val="1A73E8"/>
            <w:sz w:val="24"/>
            <w:u w:val="single"/>
          </w:rPr>
          <w:t>The Conversion Journey</w:t>
        </w:r>
      </w:hyperlink>
    </w:p>
    <w:p w14:paraId="2EBBD148" w14:textId="77777777" w:rsidR="009F35E6" w:rsidRDefault="00531D49">
      <w:pPr>
        <w:spacing w:after="60"/>
      </w:pPr>
      <w:r>
        <w:t>Infiltration → Immersion → Evidence → Conversion → Activation. Self-driven immersion creates unstoppable motivation.</w:t>
      </w:r>
    </w:p>
    <w:p w14:paraId="765889F3" w14:textId="77777777" w:rsidR="009F35E6" w:rsidRDefault="009F35E6">
      <w:pPr>
        <w:pBdr>
          <w:bottom w:val="single" w:sz="4" w:space="1" w:color="CCCCCC"/>
        </w:pBdr>
        <w:spacing w:before="80" w:after="80"/>
      </w:pPr>
    </w:p>
    <w:p w14:paraId="3DB12477" w14:textId="77777777" w:rsidR="009F35E6" w:rsidRDefault="00531D49">
      <w:pPr>
        <w:spacing w:before="160"/>
      </w:pPr>
      <w:r>
        <w:rPr>
          <w:b/>
          <w:sz w:val="24"/>
        </w:rPr>
        <w:t>Content &amp; Reach</w:t>
      </w:r>
    </w:p>
    <w:p w14:paraId="4FD0C65E" w14:textId="77777777" w:rsidR="009F35E6" w:rsidRDefault="009F35E6">
      <w:pPr>
        <w:pStyle w:val="ListBullet"/>
        <w:spacing w:after="20"/>
      </w:pPr>
      <w:hyperlink r:id="rId27" w:anchor="youtube">
        <w:r>
          <w:rPr>
            <w:b/>
            <w:color w:val="1A73E8"/>
            <w:u w:val="single"/>
          </w:rPr>
          <w:t>YouTube &amp; Animation</w:t>
        </w:r>
      </w:hyperlink>
      <w:r w:rsidR="00531D49">
        <w:t xml:space="preserve"> — Animated film on AI risk + podcast and short-form content engine.</w:t>
      </w:r>
    </w:p>
    <w:p w14:paraId="1756D586" w14:textId="77777777" w:rsidR="009F35E6" w:rsidRDefault="009F35E6">
      <w:pPr>
        <w:pStyle w:val="ListBullet"/>
        <w:spacing w:after="20"/>
      </w:pPr>
      <w:hyperlink r:id="rId28" w:anchor="wild-experiments">
        <w:r>
          <w:rPr>
            <w:b/>
            <w:color w:val="1A73E8"/>
            <w:u w:val="single"/>
          </w:rPr>
          <w:t>Wild Experiments</w:t>
        </w:r>
      </w:hyperlink>
      <w:r w:rsidR="00531D49">
        <w:t xml:space="preserve"> — No Plot Armor · 2030 · Reality is Broken · Dystopian Intelligence — four experimental content formats.</w:t>
      </w:r>
    </w:p>
    <w:p w14:paraId="794A3331" w14:textId="77777777" w:rsidR="009F35E6" w:rsidRDefault="009F35E6">
      <w:pPr>
        <w:pStyle w:val="ListBullet"/>
        <w:spacing w:after="20"/>
      </w:pPr>
      <w:hyperlink r:id="rId29" w:anchor="influencer-deals">
        <w:r>
          <w:rPr>
            <w:b/>
            <w:color w:val="1A73E8"/>
            <w:u w:val="single"/>
          </w:rPr>
          <w:t>Influencer Deals</w:t>
        </w:r>
      </w:hyperlink>
      <w:r w:rsidR="00531D49">
        <w:t xml:space="preserve"> — Niche partnerships: Transportation (automation) · Education (career crisis) · Software Engineering (AI coding).</w:t>
      </w:r>
    </w:p>
    <w:p w14:paraId="2E9AE3E0" w14:textId="77777777" w:rsidR="009F35E6" w:rsidRDefault="009F35E6">
      <w:pPr>
        <w:pBdr>
          <w:bottom w:val="single" w:sz="4" w:space="1" w:color="CCCCCC"/>
        </w:pBdr>
        <w:spacing w:before="80" w:after="80"/>
      </w:pPr>
    </w:p>
    <w:p w14:paraId="0724D2A2" w14:textId="77777777" w:rsidR="009F35E6" w:rsidRDefault="009F35E6">
      <w:pPr>
        <w:spacing w:before="160"/>
      </w:pPr>
      <w:hyperlink r:id="rId30" w:anchor="concerned">
        <w:r>
          <w:rPr>
            <w:b/>
            <w:color w:val="1A73E8"/>
            <w:sz w:val="24"/>
            <w:u w:val="single"/>
          </w:rPr>
          <w:t>The Concerned Split</w:t>
        </w:r>
      </w:hyperlink>
    </w:p>
    <w:p w14:paraId="2AB1448E" w14:textId="77777777" w:rsidR="009F35E6" w:rsidRDefault="00531D49">
      <w:pPr>
        <w:spacing w:after="60"/>
      </w:pPr>
      <w:r>
        <w:t>Even among the concerned: Current risks (job loss, surveillance) vs. Future risks (bioterrorism, power concentration) vs. Alarmed (loss of control, extinction). The fault line lies between 'concerned about current' and 'alarmed about future.'</w:t>
      </w:r>
    </w:p>
    <w:p w14:paraId="6D9FBBCC" w14:textId="77777777" w:rsidR="009F35E6" w:rsidRDefault="009F35E6">
      <w:pPr>
        <w:pBdr>
          <w:bottom w:val="single" w:sz="4" w:space="1" w:color="CCCCCC"/>
        </w:pBdr>
        <w:spacing w:before="80" w:after="80"/>
      </w:pPr>
    </w:p>
    <w:p w14:paraId="23F47480" w14:textId="77777777" w:rsidR="009F35E6" w:rsidRDefault="009F35E6">
      <w:pPr>
        <w:spacing w:before="160"/>
      </w:pPr>
      <w:hyperlink r:id="rId31" w:anchor="conclusion">
        <w:r>
          <w:rPr>
            <w:b/>
            <w:color w:val="1A73E8"/>
            <w:sz w:val="24"/>
            <w:u w:val="single"/>
          </w:rPr>
          <w:t>Where Do We Go From Here?</w:t>
        </w:r>
      </w:hyperlink>
    </w:p>
    <w:p w14:paraId="742621D9" w14:textId="77777777" w:rsidR="009F35E6" w:rsidRDefault="00531D49">
      <w:r>
        <w:rPr>
          <w:b/>
        </w:rPr>
        <w:t xml:space="preserve">Mission: </w:t>
      </w:r>
      <w:r>
        <w:t>Influence the shape of the curve, before it's too late. This will be the most decisive factor of what version of the future we land on.</w:t>
      </w:r>
    </w:p>
    <w:sectPr w:rsidR="009F35E6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059046">
    <w:abstractNumId w:val="8"/>
  </w:num>
  <w:num w:numId="2" w16cid:durableId="1169253954">
    <w:abstractNumId w:val="6"/>
  </w:num>
  <w:num w:numId="3" w16cid:durableId="1800606194">
    <w:abstractNumId w:val="5"/>
  </w:num>
  <w:num w:numId="4" w16cid:durableId="976764039">
    <w:abstractNumId w:val="4"/>
  </w:num>
  <w:num w:numId="5" w16cid:durableId="1512795650">
    <w:abstractNumId w:val="7"/>
  </w:num>
  <w:num w:numId="6" w16cid:durableId="2061057203">
    <w:abstractNumId w:val="3"/>
  </w:num>
  <w:num w:numId="7" w16cid:durableId="1421370225">
    <w:abstractNumId w:val="2"/>
  </w:num>
  <w:num w:numId="8" w16cid:durableId="1942837774">
    <w:abstractNumId w:val="1"/>
  </w:num>
  <w:num w:numId="9" w16cid:durableId="751239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43E"/>
    <w:rsid w:val="000B2F3D"/>
    <w:rsid w:val="000D5E3A"/>
    <w:rsid w:val="000E23A4"/>
    <w:rsid w:val="0015074B"/>
    <w:rsid w:val="001A1CC4"/>
    <w:rsid w:val="0021079D"/>
    <w:rsid w:val="00233F1D"/>
    <w:rsid w:val="00295C19"/>
    <w:rsid w:val="0029639D"/>
    <w:rsid w:val="00326F90"/>
    <w:rsid w:val="00362858"/>
    <w:rsid w:val="003676E2"/>
    <w:rsid w:val="003A0BA5"/>
    <w:rsid w:val="00423A6F"/>
    <w:rsid w:val="004C27DB"/>
    <w:rsid w:val="00531D49"/>
    <w:rsid w:val="005E6203"/>
    <w:rsid w:val="005E6EE5"/>
    <w:rsid w:val="00633AFF"/>
    <w:rsid w:val="006A1961"/>
    <w:rsid w:val="00730CC3"/>
    <w:rsid w:val="0098774F"/>
    <w:rsid w:val="009F35E6"/>
    <w:rsid w:val="009F50B2"/>
    <w:rsid w:val="00A63E17"/>
    <w:rsid w:val="00A6507B"/>
    <w:rsid w:val="00AA1D8D"/>
    <w:rsid w:val="00AD1AF7"/>
    <w:rsid w:val="00B47730"/>
    <w:rsid w:val="00BC05EF"/>
    <w:rsid w:val="00C31AC7"/>
    <w:rsid w:val="00CB0664"/>
    <w:rsid w:val="00CC0249"/>
    <w:rsid w:val="00CF70E2"/>
    <w:rsid w:val="00E6072F"/>
    <w:rsid w:val="00EB2B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C29AF1"/>
  <w14:defaultImageDpi w14:val="300"/>
  <w15:docId w15:val="{06A2F8A7-B514-D940-8E42-DD494EDAF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B2B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B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ublic-engagement-lethal-ai.vercel.app/" TargetMode="External"/><Relationship Id="rId18" Type="http://schemas.openxmlformats.org/officeDocument/2006/relationships/hyperlink" Target="https://public-engagement-lethal-ai.vercel.app/" TargetMode="External"/><Relationship Id="rId26" Type="http://schemas.openxmlformats.org/officeDocument/2006/relationships/hyperlink" Target="https://public-engagement-lethal-ai.vercel.app/" TargetMode="External"/><Relationship Id="rId3" Type="http://schemas.openxmlformats.org/officeDocument/2006/relationships/styles" Target="styles.xml"/><Relationship Id="rId21" Type="http://schemas.openxmlformats.org/officeDocument/2006/relationships/hyperlink" Target="https://public-engagement-lethal-ai.vercel.app/" TargetMode="External"/><Relationship Id="rId7" Type="http://schemas.openxmlformats.org/officeDocument/2006/relationships/hyperlink" Target="https://public-engagement-lethal-ai.vercel.app/" TargetMode="External"/><Relationship Id="rId12" Type="http://schemas.openxmlformats.org/officeDocument/2006/relationships/hyperlink" Target="https://public-engagement-lethal-ai.vercel.app/" TargetMode="External"/><Relationship Id="rId17" Type="http://schemas.openxmlformats.org/officeDocument/2006/relationships/hyperlink" Target="https://public-engagement-lethal-ai.vercel.app/" TargetMode="External"/><Relationship Id="rId25" Type="http://schemas.openxmlformats.org/officeDocument/2006/relationships/hyperlink" Target="https://public-engagement-lethal-ai.vercel.app/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public-engagement-lethal-ai.vercel.app/" TargetMode="External"/><Relationship Id="rId20" Type="http://schemas.openxmlformats.org/officeDocument/2006/relationships/hyperlink" Target="https://public-engagement-lethal-ai.vercel.app/" TargetMode="External"/><Relationship Id="rId29" Type="http://schemas.openxmlformats.org/officeDocument/2006/relationships/hyperlink" Target="https://public-engagement-lethal-ai.vercel.app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public-engagement-lethal-ai.vercel.app" TargetMode="External"/><Relationship Id="rId11" Type="http://schemas.openxmlformats.org/officeDocument/2006/relationships/hyperlink" Target="https://public-engagement-lethal-ai.vercel.app/" TargetMode="External"/><Relationship Id="rId24" Type="http://schemas.openxmlformats.org/officeDocument/2006/relationships/hyperlink" Target="https://public-engagement-lethal-ai.vercel.app/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public-engagement-lethal-ai.vercel.app/" TargetMode="External"/><Relationship Id="rId23" Type="http://schemas.openxmlformats.org/officeDocument/2006/relationships/hyperlink" Target="https://public-engagement-lethal-ai.vercel.app/" TargetMode="External"/><Relationship Id="rId28" Type="http://schemas.openxmlformats.org/officeDocument/2006/relationships/hyperlink" Target="https://public-engagement-lethal-ai.vercel.app/" TargetMode="External"/><Relationship Id="rId10" Type="http://schemas.openxmlformats.org/officeDocument/2006/relationships/hyperlink" Target="https://public-engagement-lethal-ai.vercel.app/" TargetMode="External"/><Relationship Id="rId19" Type="http://schemas.openxmlformats.org/officeDocument/2006/relationships/hyperlink" Target="https://public-engagement-lethal-ai.vercel.app/" TargetMode="External"/><Relationship Id="rId31" Type="http://schemas.openxmlformats.org/officeDocument/2006/relationships/hyperlink" Target="https://public-engagement-lethal-ai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ublic-engagement-lethal-ai.vercel.app/" TargetMode="External"/><Relationship Id="rId14" Type="http://schemas.openxmlformats.org/officeDocument/2006/relationships/hyperlink" Target="https://public-engagement-lethal-ai.vercel.app/" TargetMode="External"/><Relationship Id="rId22" Type="http://schemas.openxmlformats.org/officeDocument/2006/relationships/hyperlink" Target="https://public-engagement-lethal-ai.vercel.app/" TargetMode="External"/><Relationship Id="rId27" Type="http://schemas.openxmlformats.org/officeDocument/2006/relationships/hyperlink" Target="https://public-engagement-lethal-ai.vercel.app/" TargetMode="External"/><Relationship Id="rId30" Type="http://schemas.openxmlformats.org/officeDocument/2006/relationships/hyperlink" Target="https://public-engagement-lethal-ai.vercel.app/" TargetMode="External"/><Relationship Id="rId8" Type="http://schemas.openxmlformats.org/officeDocument/2006/relationships/hyperlink" Target="https://public-engagement-lethal-ai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Zafiris</cp:lastModifiedBy>
  <cp:revision>31</cp:revision>
  <dcterms:created xsi:type="dcterms:W3CDTF">2013-12-23T23:15:00Z</dcterms:created>
  <dcterms:modified xsi:type="dcterms:W3CDTF">2026-03-03T11:22:00Z</dcterms:modified>
  <cp:category/>
</cp:coreProperties>
</file>