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Marking Scheme Verification Report</w:t>
      </w:r>
    </w:p>
    <w:p>
      <w:pPr>
        <w:pStyle w:val="Heading1"/>
      </w:pPr>
      <w:r>
        <w:t>General Feedback</w:t>
      </w:r>
    </w:p>
    <w:p>
      <w:r>
        <w:t xml:space="preserve">This evaluation confirms that the marking scheme is factually accurate and aligns with the official standards and terminology of the Vocational Training Council (VTC) in Hong Kong. Constructive Feedback &amp; Suggestions: 1. Terminology Consistency: The marking scheme uses "Vocational and Professional Education and Training." Ensure that students are not penalized if they use the older term "Vocational Education and Training (VET)," though they should be encouraged to use the full "VPET" for full marks. 2. Grading Guide Clarity: The "General Grading Guide" is repeated multiple times in your document. You only need to state it once at the beginning or end to keep the scheme concise. 3. Qualification Levels: For Q4, it might be helpful to specify that these programmes are at QF Level 3, which allows progression to QF Level 4 (Higher Diploma). This shows a deeper understanding of the Hong Kong Qualifications Framework. Overall Verdict: The marking scheme is highly accurate and ready for use. Citations: </w:t>
      </w:r>
      <w:hyperlink r:id="rId9">
        <w:r>
          <w:rPr>
            <w:color w:val="0000FF"/>
            <w:u w:val="single"/>
          </w:rPr>
          <w:t>vtc.edu.hk</w:t>
        </w:r>
      </w:hyperlink>
      <w:r>
        <w:t xml:space="preserve">, </w:t>
      </w:r>
      <w:hyperlink r:id="rId10">
        <w:r>
          <w:rPr>
            <w:color w:val="0000FF"/>
            <w:u w:val="single"/>
          </w:rPr>
          <w:t>vtc.edu.hk</w:t>
        </w:r>
      </w:hyperlink>
      <w:r>
        <w:t xml:space="preserve">, </w:t>
      </w:r>
      <w:hyperlink r:id="rId11">
        <w:r>
          <w:rPr>
            <w:color w:val="0000FF"/>
            <w:u w:val="single"/>
          </w:rPr>
          <w:t>vpet.edu.hk</w:t>
        </w:r>
      </w:hyperlink>
      <w:r>
        <w:t xml:space="preserve">, </w:t>
      </w:r>
      <w:hyperlink r:id="rId12">
        <w:r>
          <w:rPr>
            <w:color w:val="0000FF"/>
            <w:u w:val="single"/>
          </w:rPr>
          <w:t>vtc.edu.hk</w:t>
        </w:r>
      </w:hyperlink>
      <w:r>
        <w:t xml:space="preserve">, </w:t>
      </w:r>
      <w:hyperlink r:id="rId13">
        <w:r>
          <w:rPr>
            <w:color w:val="0000FF"/>
            <w:u w:val="single"/>
          </w:rPr>
          <w:t>vtc.edu.hk</w:t>
        </w:r>
      </w:hyperlink>
      <w:r>
        <w:t xml:space="preserve">, </w:t>
      </w:r>
      <w:hyperlink r:id="rId14">
        <w:r>
          <w:rPr>
            <w:color w:val="0000FF"/>
            <w:u w:val="single"/>
          </w:rPr>
          <w:t>vtc.edu.hk</w:t>
        </w:r>
      </w:hyperlink>
      <w:r/>
    </w:p>
    <w:p>
      <w:pPr>
        <w:pStyle w:val="Heading1"/>
      </w:pPr>
      <w:r>
        <w:t>Question Verification</w:t>
      </w:r>
    </w:p>
    <w:p>
      <w:pPr>
        <w:pStyle w:val="Heading2"/>
      </w:pPr>
      <w:r>
        <w:t>Q1</w:t>
      </w:r>
    </w:p>
    <w:p>
      <w:r>
        <w:rPr>
          <w:b/>
        </w:rPr>
        <w:t>Status: ✅ Correct</w:t>
      </w:r>
    </w:p>
    <w:p>
      <w:pPr>
        <w:pStyle w:val="Heading3"/>
      </w:pPr>
      <w:r>
        <w:t>Feedback:</w:t>
      </w:r>
    </w:p>
    <w:p>
      <w:r>
        <w:t>Fact Check: VPET does indeed stand for Vocational and Professional Education and Training. The VTC is the statutory body and the largest provider of VPET in Hong Kong. Answer Key Accuracy: Correct. The emphasis on practical skills and workforce development (reducing the skills gap) is the core mission of VPET as defined by the Hong Kong Education Bureau.</w:t>
      </w:r>
    </w:p>
    <w:p>
      <w:pPr>
        <w:pStyle w:val="Heading3"/>
      </w:pPr>
      <w:r>
        <w:t>Suggestion:</w:t>
      </w:r>
    </w:p>
    <w:p>
      <w:r>
        <w:t>You might consider adding a point for mentioning that VPET provides a "parallel pathway" to traditional academic education, as this is a key part of the government's current promotion of the sector.</w:t>
      </w:r>
    </w:p>
    <w:p>
      <w:r>
        <w:t>________________________________________</w:t>
      </w:r>
    </w:p>
    <w:p>
      <w:pPr>
        <w:pStyle w:val="Heading2"/>
      </w:pPr>
      <w:r>
        <w:t>Q2</w:t>
      </w:r>
    </w:p>
    <w:p>
      <w:r>
        <w:rPr>
          <w:b/>
        </w:rPr>
        <w:t>Status: ✅ Correct</w:t>
      </w:r>
    </w:p>
    <w:p>
      <w:pPr>
        <w:pStyle w:val="Heading3"/>
      </w:pPr>
      <w:r>
        <w:t>Feedback:</w:t>
      </w:r>
    </w:p>
    <w:p>
      <w:r>
        <w:t>Fact Check: IVE (Hong Kong Institute of Vocational Education) is the primary provider of Higher Diploma (HD) and Diploma programmes. THEi (Technological and Higher Education Institute of Hong Kong) was specifically established to offer vocationally-oriented Bachelor’s Degree programmes. Answer Key Accuracy: Correct.</w:t>
      </w:r>
    </w:p>
    <w:p>
      <w:pPr>
        <w:pStyle w:val="Heading3"/>
      </w:pPr>
      <w:r>
        <w:t>Suggestion:</w:t>
      </w:r>
    </w:p>
    <w:p>
      <w:r>
        <w:t>To be even more precise, you could mention that THEi degrees are "Applied Degrees," which distinguishes them from traditional research-based degrees at other universities.</w:t>
      </w:r>
    </w:p>
    <w:p>
      <w:r>
        <w:t>________________________________________</w:t>
      </w:r>
    </w:p>
    <w:p>
      <w:pPr>
        <w:pStyle w:val="Heading2"/>
      </w:pPr>
      <w:r>
        <w:t>Q3</w:t>
      </w:r>
    </w:p>
    <w:p>
      <w:r>
        <w:rPr>
          <w:b/>
        </w:rPr>
        <w:t>Status: ✅ Correct</w:t>
      </w:r>
    </w:p>
    <w:p>
      <w:pPr>
        <w:pStyle w:val="Heading3"/>
      </w:pPr>
      <w:r>
        <w:t>Feedback:</w:t>
      </w:r>
    </w:p>
    <w:p>
      <w:r>
        <w:t>Fact Check: The "Think and Do" approach is the official motto and educational philosophy of the VTC. It is often described in official literature as "hands-on and minds-on." Answer Key Accuracy: Correct. The breakdown of "Think" (theory) and "Do" (practice) is the standard interpretation.</w:t>
      </w:r>
    </w:p>
    <w:p>
      <w:pPr>
        <w:pStyle w:val="Heading3"/>
      </w:pPr>
      <w:r>
        <w:t>Suggestion:</w:t>
      </w:r>
    </w:p>
    <w:p>
      <w:r>
        <w:t>The marking scheme is solid. You could award bonus marks if a student mentions "problem-solving in real-world contexts," as this is a specific outcome VTC highlights for this approach.</w:t>
      </w:r>
    </w:p>
    <w:p>
      <w:r>
        <w:t>________________________________________</w:t>
      </w:r>
    </w:p>
    <w:p>
      <w:pPr>
        <w:pStyle w:val="Heading2"/>
      </w:pPr>
      <w:r>
        <w:t>Q4</w:t>
      </w:r>
    </w:p>
    <w:p>
      <w:r>
        <w:rPr>
          <w:b/>
        </w:rPr>
        <w:t>Status: ✅ Correct</w:t>
      </w:r>
    </w:p>
    <w:p>
      <w:pPr>
        <w:pStyle w:val="Heading3"/>
      </w:pPr>
      <w:r>
        <w:t>Feedback:</w:t>
      </w:r>
    </w:p>
    <w:p>
      <w:r>
        <w:t>Fact Check: For Secondary 6 students who do not meet the "3322+2" (Degree) or "22222" (HD) HKDSE requirements, the Diploma of Foundation Studies (DFS) and the Diploma of Vocational Education (DVE) are the recognized "Level 3" (Qualifications Framework) pathways. Answer Key Accuracy: Correct. Completion of DFS is widely recognized as equivalent to five Level 2s in the HKDSE for progression to Higher Diploma.</w:t>
      </w:r>
    </w:p>
    <w:p>
      <w:pPr>
        <w:pStyle w:val="Heading3"/>
      </w:pPr>
      <w:r>
        <w:t>Suggestion:</w:t>
      </w:r>
    </w:p>
    <w:p>
      <w:r>
        <w:t>Ensure the marking scheme accepts "Diploma of Applied Education" (DAE) as well, as it is a common alternative pathway, though DFS/DVE are the specific VTC-branded ones.</w:t>
      </w:r>
    </w:p>
    <w:p>
      <w:r>
        <w:t>________________________________________</w:t>
      </w:r>
    </w:p>
    <w:p>
      <w:pPr>
        <w:pStyle w:val="Heading2"/>
      </w:pPr>
      <w:r>
        <w:t>Q5</w:t>
      </w:r>
    </w:p>
    <w:p>
      <w:r>
        <w:rPr>
          <w:b/>
        </w:rPr>
        <w:t>Status: ✅ Correct</w:t>
      </w:r>
    </w:p>
    <w:p>
      <w:pPr>
        <w:pStyle w:val="Heading3"/>
      </w:pPr>
      <w:r>
        <w:t>Feedback:</w:t>
      </w:r>
    </w:p>
    <w:p>
      <w:r>
        <w:t>Fact Check: VTC has over 20 Training Boards and collaborates with thousands of industry partners. Answer Key Accuracy: Correct. The benefits listed (internships/attachments and curriculum relevance) are the primary pillars of their partnership model.</w:t>
      </w:r>
    </w:p>
    <w:p>
      <w:pPr>
        <w:pStyle w:val="Heading3"/>
      </w:pPr>
      <w:r>
        <w:t>Suggestion:</w:t>
      </w:r>
    </w:p>
    <w:p>
      <w:r>
        <w:t>Another strong example often cited by VTC is the "Earn &amp; Learn" Scheme, which combines apprenticeship with study. Including this as an example in the marking scheme would be highly relevant.</w:t>
      </w:r>
    </w:p>
    <w:p>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ertexaisearch.cloud.google.com/grounding-api-redirect/AUZIYQHdrenv21lbr6yAbKortDcisxfdZFHSlrRnEv9gUneUBMSVzTEWl6XKekV6S7MbYYoBK09-ojdryUxmGGmiHnOT6JaEo-qv000s84W-lBTJiLtDsjGANGt6KzI=" TargetMode="External"/><Relationship Id="rId10" Type="http://schemas.openxmlformats.org/officeDocument/2006/relationships/hyperlink" Target="https://vertexaisearch.cloud.google.com/grounding-api-redirect/AUZIYQEiJFve_NPta3q44d6xbREsqbQPsx67t0cZtWXrVYQ-uc6To6BhcKyerxuOSxoHl-fyYG22s-zQIiDHRBqUFnY0_4POv-jjlgvjnf10SgIgasfDZJ5pnrgMXpVXUg==" TargetMode="External"/><Relationship Id="rId11" Type="http://schemas.openxmlformats.org/officeDocument/2006/relationships/hyperlink" Target="https://vertexaisearch.cloud.google.com/grounding-api-redirect/AUZIYQEIUyTUeZEiL6tNf1Ez8QHkcnLOJ31pG8AqMfDijk_ZMPOwV7wHSzz3caNYHUlQHN3alPkUJVgHLoat43rwokDL0KtVng4iLYIZ2HtJGNVdhYdJM7vylk-U11mBHaLV19h1mOWg3_OdeKZH0aBH" TargetMode="External"/><Relationship Id="rId12" Type="http://schemas.openxmlformats.org/officeDocument/2006/relationships/hyperlink" Target="https://vertexaisearch.cloud.google.com/grounding-api-redirect/AUZIYQF1rvYIip6moTtkuw7NtxkC8p66E8wEFQBFHPMsM9pRJShxThnV5fJTc8qoGCMji8JjIbonCwUYOozutyuBmIWoVSqc-98GjUqpHgFu-ER3xtoFoveWyv7RR0od2ve7FuyzTskMeSSKtmr65DQpZyCh20vw1GcXz7z1Idtws6gqDoXhEA==" TargetMode="External"/><Relationship Id="rId13" Type="http://schemas.openxmlformats.org/officeDocument/2006/relationships/hyperlink" Target="https://vertexaisearch.cloud.google.com/grounding-api-redirect/AUZIYQF-a-VZrONAx6NwCVnQmgL1op0gzASrbU2LD4tGG6guQEf0PKD7Cks7RvkR1dGbXPyNGxAN2WjhQDDzZlxEz-epBbTLRZuYP-rM9UapMXjKMe6_TTXeWKqikEqWekvatU9Idv2GSsJEHSMCoBc0j_YuAw9i9y4s580M" TargetMode="External"/><Relationship Id="rId14" Type="http://schemas.openxmlformats.org/officeDocument/2006/relationships/hyperlink" Target="https://vertexaisearch.cloud.google.com/grounding-api-redirect/AUZIYQFBOG3zXuGfZ38LyLLgWtopL0-u8kKp5sfFkKG04DuH-z3cZoF7MvsxkxzD1SixgIlwx70hmHjkrY06t9WRD30NG_X-qx2Z1MIi9Gpoegfez2BJysy6to2QD1ALDzWxTMvYI4XlIrhYAKCgwQ9uN8e5FXEKCilmHC6usIkOngyjVNQ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