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pPr>
      <w:r>
        <w:rPr>
          <w:rFonts w:ascii="Calibri" w:hAnsi="Calibri" w:eastAsia="Calibri"/>
          <w:b/>
          <w:i w:val="0"/>
          <w:color w:val="C49200"/>
          <w:sz w:val="24"/>
        </w:rPr>
        <w:t>PACMAN  ·  MEGAMAN</w:t>
      </w:r>
    </w:p>
    <w:p>
      <w:pPr>
        <w:spacing w:after="80" w:before="0" w:line="276" w:lineRule="auto"/>
      </w:pPr>
      <w:r>
        <w:rPr>
          <w:rFonts w:ascii="Calibri" w:hAnsi="Calibri" w:eastAsia="Calibri"/>
          <w:b/>
          <w:i w:val="0"/>
          <w:color w:val="14160F"/>
          <w:sz w:val="52"/>
        </w:rPr>
        <w:t>Feeling Yachty SEO Framework Audit</w:t>
      </w:r>
    </w:p>
    <w:p>
      <w:pPr>
        <w:spacing w:after="240" w:before="0" w:line="276" w:lineRule="auto"/>
      </w:pPr>
      <w:r>
        <w:rPr>
          <w:rFonts w:ascii="Calibri" w:hAnsi="Calibri" w:eastAsia="Calibri"/>
          <w:b w:val="0"/>
          <w:i/>
          <w:color w:val="5C5740"/>
          <w:sz w:val="26"/>
        </w:rPr>
        <w:t>Koray Tuğberk GÜBÜR / Corey Tongberg Holistic SEO  ·  feelingyachty.com</w:t>
      </w:r>
    </w:p>
    <w:p>
      <w:pPr>
        <w:spacing w:after="120" w:before="0" w:line="276" w:lineRule="auto"/>
      </w:pPr>
      <w:r>
        <w:rPr>
          <w:rFonts w:ascii="Calibri" w:hAnsi="Calibri" w:eastAsia="Calibri"/>
          <w:b w:val="0"/>
          <w:i w:val="0"/>
          <w:color w:val="5C5740"/>
          <w:sz w:val="22"/>
        </w:rPr>
        <w:t>Prepared for Fernando  ·  14 August 2026  ·  Live site + sitemap_index.xml</w:t>
      </w:r>
    </w:p>
    <w:p>
      <w:pPr>
        <w:spacing w:after="320" w:before="0" w:line="276" w:lineRule="auto"/>
      </w:pPr>
      <w:r>
        <w:rPr>
          <w:rFonts w:ascii="Calibri" w:hAnsi="Calibri" w:eastAsia="Calibri"/>
          <w:b w:val="0"/>
          <w:i/>
          <w:color w:val="14160F"/>
          <w:sz w:val="22"/>
        </w:rPr>
        <w:t>This is an operator audit, not a traffic forecast. No rankings, sessions, or revenue figures are invented. Every claim below is tied to a live URL, a sitemap count, or a search snapshot taken the same day.</w:t>
      </w:r>
    </w:p>
    <w:p>
      <w:pPr>
        <w:pStyle w:val="Heading1"/>
      </w:pPr>
      <w:r>
        <w:rPr>
          <w:rFonts w:ascii="Calibri" w:hAnsi="Calibri"/>
          <w:color w:val="C49200"/>
        </w:rPr>
        <w:t>1. Verdict</w:t>
      </w:r>
    </w:p>
    <w:p>
      <w:pPr>
        <w:spacing w:after="160" w:before="0" w:line="276" w:lineRule="auto"/>
      </w:pPr>
      <w:r>
        <w:rPr>
          <w:rFonts w:ascii="Calibri" w:hAnsi="Calibri" w:eastAsia="Calibri"/>
          <w:b w:val="0"/>
          <w:i w:val="0"/>
          <w:color w:val="14160F"/>
          <w:sz w:val="22"/>
        </w:rPr>
        <w:t>The site is a strong commercial catalog that is a weak semantic content network. Feeling Yachty already has the hard parts of charter SEO: real inventory, visible prices, WhatsApp and GHL booking paths, reviews, and two real destinations. The Koray / Tongberg framework would fail the site on the next test: one source context, one owner URL per query cluster, consistent facts, and a map that does not drown money pages in near-duplicates.</w:t>
      </w:r>
    </w:p>
    <w:p>
      <w:pPr>
        <w:spacing w:after="160" w:before="0" w:line="276" w:lineRule="auto"/>
      </w:pPr>
      <w:r>
        <w:rPr>
          <w:rFonts w:ascii="Calibri" w:hAnsi="Calibri" w:eastAsia="Calibri"/>
          <w:b w:val="0"/>
          <w:i w:val="0"/>
          <w:color w:val="14160F"/>
          <w:sz w:val="22"/>
        </w:rPr>
        <w:t>In plain language: Google (and a guest) has to work too hard to decide which URL is “the” Miami yacht charter page, which phone is real, whether fuel is included, and whether this brand is Miami-only or Miami + Panama. That is cost of retrieval. That is the opposite of topical authority.</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fill="14160F" w:val="clear"/>
          </w:tcPr>
          <w:p>
            <w:r/>
            <w:r>
              <w:rPr>
                <w:rFonts w:ascii="Calibri" w:hAnsi="Calibri" w:eastAsia="Calibri"/>
                <w:b/>
                <w:i w:val="0"/>
                <w:color w:val="FFF6D8"/>
                <w:sz w:val="20"/>
              </w:rPr>
              <w:t>Lens</w:t>
            </w:r>
          </w:p>
        </w:tc>
        <w:tc>
          <w:tcPr>
            <w:tcW w:type="dxa" w:w="3168"/>
            <w:shd w:fill="14160F" w:val="clear"/>
          </w:tcPr>
          <w:p>
            <w:r/>
            <w:r>
              <w:rPr>
                <w:rFonts w:ascii="Calibri" w:hAnsi="Calibri" w:eastAsia="Calibri"/>
                <w:b/>
                <w:i w:val="0"/>
                <w:color w:val="FFF6D8"/>
                <w:sz w:val="20"/>
              </w:rPr>
              <w:t>Score</w:t>
            </w:r>
          </w:p>
        </w:tc>
        <w:tc>
          <w:tcPr>
            <w:tcW w:type="dxa" w:w="3168"/>
            <w:shd w:fill="14160F" w:val="clear"/>
          </w:tcPr>
          <w:p>
            <w:r/>
            <w:r>
              <w:rPr>
                <w:rFonts w:ascii="Calibri" w:hAnsi="Calibri" w:eastAsia="Calibri"/>
                <w:b/>
                <w:i w:val="0"/>
                <w:color w:val="FFF6D8"/>
                <w:sz w:val="20"/>
              </w:rPr>
              <w:t>What I saw</w:t>
            </w:r>
          </w:p>
        </w:tc>
      </w:tr>
      <w:tr>
        <w:tc>
          <w:tcPr>
            <w:tcW w:type="dxa" w:w="3168"/>
          </w:tcPr>
          <w:p>
            <w:r/>
            <w:r>
              <w:rPr>
                <w:rFonts w:ascii="Calibri" w:hAnsi="Calibri" w:eastAsia="Calibri"/>
                <w:b w:val="0"/>
                <w:i w:val="0"/>
                <w:color w:val="14160F"/>
                <w:sz w:val="20"/>
              </w:rPr>
              <w:t>Source context</w:t>
            </w:r>
          </w:p>
        </w:tc>
        <w:tc>
          <w:tcPr>
            <w:tcW w:type="dxa" w:w="3168"/>
          </w:tcPr>
          <w:p>
            <w:r/>
            <w:r>
              <w:rPr>
                <w:rFonts w:ascii="Calibri" w:hAnsi="Calibri" w:eastAsia="Calibri"/>
                <w:b w:val="0"/>
                <w:i w:val="0"/>
                <w:color w:val="14160F"/>
                <w:sz w:val="20"/>
              </w:rPr>
              <w:t>2 / 5</w:t>
            </w:r>
          </w:p>
        </w:tc>
        <w:tc>
          <w:tcPr>
            <w:tcW w:type="dxa" w:w="3168"/>
          </w:tcPr>
          <w:p>
            <w:r/>
            <w:r>
              <w:rPr>
                <w:rFonts w:ascii="Calibri" w:hAnsi="Calibri" w:eastAsia="Calibri"/>
                <w:b w:val="0"/>
                <w:i w:val="0"/>
                <w:color w:val="14160F"/>
                <w:sz w:val="20"/>
              </w:rPr>
              <w:t>Homepage H1 is Miami Yacht Rental. Panama is a footnote. Brand is not the roof.</w:t>
            </w:r>
          </w:p>
        </w:tc>
      </w:tr>
      <w:tr>
        <w:tc>
          <w:tcPr>
            <w:tcW w:type="dxa" w:w="3168"/>
          </w:tcPr>
          <w:p>
            <w:r/>
            <w:r>
              <w:rPr>
                <w:rFonts w:ascii="Calibri" w:hAnsi="Calibri" w:eastAsia="Calibri"/>
                <w:b w:val="0"/>
                <w:i w:val="0"/>
                <w:color w:val="14160F"/>
                <w:sz w:val="20"/>
              </w:rPr>
              <w:t>EAV completeness (listings)</w:t>
            </w:r>
          </w:p>
        </w:tc>
        <w:tc>
          <w:tcPr>
            <w:tcW w:type="dxa" w:w="3168"/>
          </w:tcPr>
          <w:p>
            <w:r/>
            <w:r>
              <w:rPr>
                <w:rFonts w:ascii="Calibri" w:hAnsi="Calibri" w:eastAsia="Calibri"/>
                <w:b w:val="0"/>
                <w:i w:val="0"/>
                <w:color w:val="14160F"/>
                <w:sz w:val="20"/>
              </w:rPr>
              <w:t>4 / 5</w:t>
            </w:r>
          </w:p>
        </w:tc>
        <w:tc>
          <w:tcPr>
            <w:tcW w:type="dxa" w:w="3168"/>
          </w:tcPr>
          <w:p>
            <w:r/>
            <w:r>
              <w:rPr>
                <w:rFonts w:ascii="Calibri" w:hAnsi="Calibri" w:eastAsia="Calibri"/>
                <w:b w:val="0"/>
                <w:i w:val="0"/>
                <w:color w:val="14160F"/>
                <w:sz w:val="20"/>
              </w:rPr>
              <w:t>Cards and Panama routes expose size, capacity, hours, price. Strong.</w:t>
            </w:r>
          </w:p>
        </w:tc>
      </w:tr>
      <w:tr>
        <w:tc>
          <w:tcPr>
            <w:tcW w:type="dxa" w:w="3168"/>
          </w:tcPr>
          <w:p>
            <w:r/>
            <w:r>
              <w:rPr>
                <w:rFonts w:ascii="Calibri" w:hAnsi="Calibri" w:eastAsia="Calibri"/>
                <w:b w:val="0"/>
                <w:i w:val="0"/>
                <w:color w:val="14160F"/>
                <w:sz w:val="20"/>
              </w:rPr>
              <w:t>EAV completeness (money hubs)</w:t>
            </w:r>
          </w:p>
        </w:tc>
        <w:tc>
          <w:tcPr>
            <w:tcW w:type="dxa" w:w="3168"/>
          </w:tcPr>
          <w:p>
            <w:r/>
            <w:r>
              <w:rPr>
                <w:rFonts w:ascii="Calibri" w:hAnsi="Calibri" w:eastAsia="Calibri"/>
                <w:b w:val="0"/>
                <w:i w:val="0"/>
                <w:color w:val="14160F"/>
                <w:sz w:val="20"/>
              </w:rPr>
              <w:t>2 / 5</w:t>
            </w:r>
          </w:p>
        </w:tc>
        <w:tc>
          <w:tcPr>
            <w:tcW w:type="dxa" w:w="3168"/>
          </w:tcPr>
          <w:p>
            <w:r/>
            <w:r>
              <w:rPr>
                <w:rFonts w:ascii="Calibri" w:hAnsi="Calibri" w:eastAsia="Calibri"/>
                <w:b w:val="0"/>
                <w:i w:val="0"/>
                <w:color w:val="14160F"/>
                <w:sz w:val="20"/>
              </w:rPr>
              <w:t>Hubs repeat the same inventory widget instead of owning one job.</w:t>
            </w:r>
          </w:p>
        </w:tc>
      </w:tr>
      <w:tr>
        <w:tc>
          <w:tcPr>
            <w:tcW w:type="dxa" w:w="3168"/>
          </w:tcPr>
          <w:p>
            <w:r/>
            <w:r>
              <w:rPr>
                <w:rFonts w:ascii="Calibri" w:hAnsi="Calibri" w:eastAsia="Calibri"/>
                <w:b w:val="0"/>
                <w:i w:val="0"/>
                <w:color w:val="14160F"/>
                <w:sz w:val="20"/>
              </w:rPr>
              <w:t>Intent / format match</w:t>
            </w:r>
          </w:p>
        </w:tc>
        <w:tc>
          <w:tcPr>
            <w:tcW w:type="dxa" w:w="3168"/>
          </w:tcPr>
          <w:p>
            <w:r/>
            <w:r>
              <w:rPr>
                <w:rFonts w:ascii="Calibri" w:hAnsi="Calibri" w:eastAsia="Calibri"/>
                <w:b w:val="0"/>
                <w:i w:val="0"/>
                <w:color w:val="14160F"/>
                <w:sz w:val="20"/>
              </w:rPr>
              <w:t>3 / 5</w:t>
            </w:r>
          </w:p>
        </w:tc>
        <w:tc>
          <w:tcPr>
            <w:tcW w:type="dxa" w:w="3168"/>
          </w:tcPr>
          <w:p>
            <w:r/>
            <w:r>
              <w:rPr>
                <w:rFonts w:ascii="Calibri" w:hAnsi="Calibri" w:eastAsia="Calibri"/>
                <w:b w:val="0"/>
                <w:i w:val="0"/>
                <w:color w:val="14160F"/>
                <w:sz w:val="20"/>
              </w:rPr>
              <w:t>Catalog + filters match DO intent. KNOW answers are late or duplicated.</w:t>
            </w:r>
          </w:p>
        </w:tc>
      </w:tr>
      <w:tr>
        <w:tc>
          <w:tcPr>
            <w:tcW w:type="dxa" w:w="3168"/>
          </w:tcPr>
          <w:p>
            <w:r/>
            <w:r>
              <w:rPr>
                <w:rFonts w:ascii="Calibri" w:hAnsi="Calibri" w:eastAsia="Calibri"/>
                <w:b w:val="0"/>
                <w:i w:val="0"/>
                <w:color w:val="14160F"/>
                <w:sz w:val="20"/>
              </w:rPr>
              <w:t>Information gain</w:t>
            </w:r>
          </w:p>
        </w:tc>
        <w:tc>
          <w:tcPr>
            <w:tcW w:type="dxa" w:w="3168"/>
          </w:tcPr>
          <w:p>
            <w:r/>
            <w:r>
              <w:rPr>
                <w:rFonts w:ascii="Calibri" w:hAnsi="Calibri" w:eastAsia="Calibri"/>
                <w:b w:val="0"/>
                <w:i w:val="0"/>
                <w:color w:val="14160F"/>
                <w:sz w:val="20"/>
              </w:rPr>
              <w:t>3 / 5</w:t>
            </w:r>
          </w:p>
        </w:tc>
        <w:tc>
          <w:tcPr>
            <w:tcW w:type="dxa" w:w="3168"/>
          </w:tcPr>
          <w:p>
            <w:r/>
            <w:r>
              <w:rPr>
                <w:rFonts w:ascii="Calibri" w:hAnsi="Calibri" w:eastAsia="Calibri"/>
                <w:b w:val="0"/>
                <w:i w:val="0"/>
                <w:color w:val="14160F"/>
                <w:sz w:val="20"/>
              </w:rPr>
              <w:t>Birthday itinerary tip is excellent. Most hubs do not add unique facts.</w:t>
            </w:r>
          </w:p>
        </w:tc>
      </w:tr>
      <w:tr>
        <w:tc>
          <w:tcPr>
            <w:tcW w:type="dxa" w:w="3168"/>
          </w:tcPr>
          <w:p>
            <w:r/>
            <w:r>
              <w:rPr>
                <w:rFonts w:ascii="Calibri" w:hAnsi="Calibri" w:eastAsia="Calibri"/>
                <w:b w:val="0"/>
                <w:i w:val="0"/>
                <w:color w:val="14160F"/>
                <w:sz w:val="20"/>
              </w:rPr>
              <w:t>Internal bridges</w:t>
            </w:r>
          </w:p>
        </w:tc>
        <w:tc>
          <w:tcPr>
            <w:tcW w:type="dxa" w:w="3168"/>
          </w:tcPr>
          <w:p>
            <w:r/>
            <w:r>
              <w:rPr>
                <w:rFonts w:ascii="Calibri" w:hAnsi="Calibri" w:eastAsia="Calibri"/>
                <w:b w:val="0"/>
                <w:i w:val="0"/>
                <w:color w:val="14160F"/>
                <w:sz w:val="20"/>
              </w:rPr>
              <w:t>2 / 5</w:t>
            </w:r>
          </w:p>
        </w:tc>
        <w:tc>
          <w:tcPr>
            <w:tcW w:type="dxa" w:w="3168"/>
          </w:tcPr>
          <w:p>
            <w:r/>
            <w:r>
              <w:rPr>
                <w:rFonts w:ascii="Calibri" w:hAnsi="Calibri" w:eastAsia="Calibri"/>
                <w:b w:val="0"/>
                <w:i w:val="0"/>
                <w:color w:val="14160F"/>
                <w:sz w:val="20"/>
              </w:rPr>
              <w:t>Many folders, same boats, weak ownership. Tips often loop to the same hub.</w:t>
            </w:r>
          </w:p>
        </w:tc>
      </w:tr>
      <w:tr>
        <w:tc>
          <w:tcPr>
            <w:tcW w:type="dxa" w:w="3168"/>
          </w:tcPr>
          <w:p>
            <w:r/>
            <w:r>
              <w:rPr>
                <w:rFonts w:ascii="Calibri" w:hAnsi="Calibri" w:eastAsia="Calibri"/>
                <w:b w:val="0"/>
                <w:i w:val="0"/>
                <w:color w:val="14160F"/>
                <w:sz w:val="20"/>
              </w:rPr>
              <w:t>Cannibalization safety</w:t>
            </w:r>
          </w:p>
        </w:tc>
        <w:tc>
          <w:tcPr>
            <w:tcW w:type="dxa" w:w="3168"/>
          </w:tcPr>
          <w:p>
            <w:r/>
            <w:r>
              <w:rPr>
                <w:rFonts w:ascii="Calibri" w:hAnsi="Calibri" w:eastAsia="Calibri"/>
                <w:b w:val="0"/>
                <w:i w:val="0"/>
                <w:color w:val="14160F"/>
                <w:sz w:val="20"/>
              </w:rPr>
              <w:t>1 / 5</w:t>
            </w:r>
          </w:p>
        </w:tc>
        <w:tc>
          <w:tcPr>
            <w:tcW w:type="dxa" w:w="3168"/>
          </w:tcPr>
          <w:p>
            <w:r/>
            <w:r>
              <w:rPr>
                <w:rFonts w:ascii="Calibri" w:hAnsi="Calibri" w:eastAsia="Calibri"/>
                <w:b w:val="0"/>
                <w:i w:val="0"/>
                <w:color w:val="14160F"/>
                <w:sz w:val="20"/>
              </w:rPr>
              <w:t>Home, /miami-yacht-rental/, /miami-yacht-charters/, cheap, affordable, luxury…</w:t>
            </w:r>
          </w:p>
        </w:tc>
      </w:tr>
      <w:tr>
        <w:tc>
          <w:tcPr>
            <w:tcW w:type="dxa" w:w="3168"/>
          </w:tcPr>
          <w:p>
            <w:r/>
            <w:r>
              <w:rPr>
                <w:rFonts w:ascii="Calibri" w:hAnsi="Calibri" w:eastAsia="Calibri"/>
                <w:b w:val="0"/>
                <w:i w:val="0"/>
                <w:color w:val="14160F"/>
                <w:sz w:val="20"/>
              </w:rPr>
              <w:t>Trust / identity / NAP</w:t>
            </w:r>
          </w:p>
        </w:tc>
        <w:tc>
          <w:tcPr>
            <w:tcW w:type="dxa" w:w="3168"/>
          </w:tcPr>
          <w:p>
            <w:r/>
            <w:r>
              <w:rPr>
                <w:rFonts w:ascii="Calibri" w:hAnsi="Calibri" w:eastAsia="Calibri"/>
                <w:b w:val="0"/>
                <w:i w:val="0"/>
                <w:color w:val="14160F"/>
                <w:sz w:val="20"/>
              </w:rPr>
              <w:t>1 / 5</w:t>
            </w:r>
          </w:p>
        </w:tc>
        <w:tc>
          <w:tcPr>
            <w:tcW w:type="dxa" w:w="3168"/>
          </w:tcPr>
          <w:p>
            <w:r/>
            <w:r>
              <w:rPr>
                <w:rFonts w:ascii="Calibri" w:hAnsi="Calibri" w:eastAsia="Calibri"/>
                <w:b w:val="0"/>
                <w:i w:val="0"/>
                <w:color w:val="14160F"/>
                <w:sz w:val="20"/>
              </w:rPr>
              <w:t>Phones, review counts, inclusions, and city labels contradict each other.</w:t>
            </w:r>
          </w:p>
        </w:tc>
      </w:tr>
    </w:tbl>
    <w:p/>
    <w:p>
      <w:pPr>
        <w:spacing w:after="160" w:before="0" w:line="276" w:lineRule="auto"/>
      </w:pPr>
      <w:r>
        <w:rPr>
          <w:rFonts w:ascii="Calibri" w:hAnsi="Calibri" w:eastAsia="Calibri"/>
          <w:b/>
          <w:i w:val="0"/>
          <w:color w:val="14160F"/>
          <w:sz w:val="22"/>
        </w:rPr>
        <w:t>Overall: 2.3 / 5 against the PACMAN Koray bar. Fix contradictions and ownership before publishing more tips. More nodes will make this worse.</w:t>
      </w:r>
    </w:p>
    <w:p>
      <w:pPr>
        <w:pStyle w:val="Heading1"/>
      </w:pPr>
      <w:r>
        <w:rPr>
          <w:rFonts w:ascii="Calibri" w:hAnsi="Calibri"/>
          <w:color w:val="C49200"/>
        </w:rPr>
        <w:t>2. Method and limits</w:t>
      </w:r>
    </w:p>
    <w:p>
      <w:pPr>
        <w:pStyle w:val="ListBullet"/>
        <w:spacing w:after="80"/>
      </w:pPr>
      <w:r>
        <w:rPr>
          <w:rFonts w:ascii="Calibri" w:hAnsi="Calibri" w:eastAsia="Calibri"/>
          <w:b w:val="0"/>
          <w:i w:val="0"/>
          <w:color w:val="14160F"/>
          <w:sz w:val="22"/>
        </w:rPr>
        <w:t>Sitemap source: https://feelingyachty.com/sitemap_index.xml (28 child sitemaps).</w:t>
      </w:r>
    </w:p>
    <w:p>
      <w:pPr>
        <w:pStyle w:val="ListBullet"/>
        <w:spacing w:after="80"/>
      </w:pPr>
      <w:r>
        <w:rPr>
          <w:rFonts w:ascii="Calibri" w:hAnsi="Calibri" w:eastAsia="Calibri"/>
          <w:b w:val="0"/>
          <w:i w:val="0"/>
          <w:color w:val="14160F"/>
          <w:sz w:val="22"/>
        </w:rPr>
        <w:t>Parsed 1,721 unique &lt;loc&gt; URLs on 14 August 2026 (861 English, 860 Spanish /es/).</w:t>
      </w:r>
    </w:p>
    <w:p>
      <w:pPr>
        <w:pStyle w:val="ListBullet"/>
        <w:spacing w:after="80"/>
      </w:pPr>
      <w:r>
        <w:rPr>
          <w:rFonts w:ascii="Calibri" w:hAnsi="Calibri" w:eastAsia="Calibri"/>
          <w:b w:val="0"/>
          <w:i w:val="0"/>
          <w:color w:val="14160F"/>
          <w:sz w:val="22"/>
        </w:rPr>
        <w:t>Scraped live pages including home, Miami rental, Miami charters, Panama rentals, cheap, affordable, Fort Lauderdale, contact, crew, reviews, pink rentals, book, a vessel listing (/fleet/miami/26ft-bayliner-fendi/), a tip (/miami-yacht-tips/birthday-yacht-itinerary-miami/), /test/, and /es/.</w:t>
      </w:r>
    </w:p>
    <w:p>
      <w:pPr>
        <w:pStyle w:val="ListBullet"/>
        <w:spacing w:after="80"/>
      </w:pPr>
      <w:r>
        <w:rPr>
          <w:rFonts w:ascii="Calibri" w:hAnsi="Calibri" w:eastAsia="Calibri"/>
          <w:b w:val="0"/>
          <w:i w:val="0"/>
          <w:color w:val="14160F"/>
          <w:sz w:val="22"/>
        </w:rPr>
        <w:t>Brand and head-term search snapshots via Firecrawl (not Google Search Console). A snapshot is not a ranking history.</w:t>
      </w:r>
    </w:p>
    <w:p>
      <w:pPr>
        <w:pStyle w:val="ListBullet"/>
        <w:spacing w:after="80"/>
      </w:pPr>
      <w:r>
        <w:rPr>
          <w:rFonts w:ascii="Calibri" w:hAnsi="Calibri" w:eastAsia="Calibri"/>
          <w:b w:val="0"/>
          <w:i w:val="0"/>
          <w:color w:val="14160F"/>
          <w:sz w:val="22"/>
        </w:rPr>
        <w:t>Framework: skills/seo-corey-tongberg (public Holistic SEO / Topical Authority materials by Koray Tuğberk GÜBÜR, operationalized for Feeling Yachty). Playbooks A–E and C scorecards.</w:t>
      </w:r>
    </w:p>
    <w:p>
      <w:pPr>
        <w:pStyle w:val="ListBullet"/>
        <w:spacing w:after="80"/>
      </w:pPr>
      <w:r>
        <w:rPr>
          <w:rFonts w:ascii="Calibri" w:hAnsi="Calibri" w:eastAsia="Calibri"/>
          <w:b w:val="0"/>
          <w:i w:val="0"/>
          <w:color w:val="14160F"/>
          <w:sz w:val="22"/>
        </w:rPr>
        <w:t>Cloudflare blocked raw datacenter curl. Pages were read through a browser scrape. Utility pages (cart, checkout) were confirmed in the sitemap, not fully shop-tested.</w:t>
      </w:r>
    </w:p>
    <w:p>
      <w:pPr>
        <w:spacing w:after="160" w:before="0" w:line="276" w:lineRule="auto"/>
      </w:pPr>
      <w:r>
        <w:rPr>
          <w:rFonts w:ascii="Calibri" w:hAnsi="Calibri" w:eastAsia="Calibri"/>
          <w:b w:val="0"/>
          <w:i/>
          <w:color w:val="14160F"/>
          <w:sz w:val="22"/>
        </w:rPr>
        <w:t>I did not have GSC, GBP admin, or a full crawl of all 1,721 bodies. I did not invent which pages “rank.” I did inventory the graph and read the URLs that decide source context.</w:t>
      </w:r>
    </w:p>
    <w:p>
      <w:pPr>
        <w:pStyle w:val="Heading1"/>
      </w:pPr>
      <w:r>
        <w:rPr>
          <w:rFonts w:ascii="Calibri" w:hAnsi="Calibri"/>
          <w:color w:val="C49200"/>
        </w:rPr>
        <w:t>3. Source context — the first failure</w:t>
      </w:r>
    </w:p>
    <w:p>
      <w:pPr>
        <w:spacing w:after="160" w:before="0" w:line="276" w:lineRule="auto"/>
      </w:pPr>
      <w:r>
        <w:rPr>
          <w:rFonts w:ascii="Calibri" w:hAnsi="Calibri" w:eastAsia="Calibri"/>
          <w:b w:val="0"/>
          <w:i w:val="0"/>
          <w:color w:val="14160F"/>
          <w:sz w:val="22"/>
        </w:rPr>
        <w:t>Koray’s first rule: lock source context. Feeling Yachty’s operating truth (from your own stack and the founder line on the homepage) is: a private yacht charter / experience brand serving Miami and Panama, monetizing bookings and qualified leads.</w:t>
      </w:r>
    </w:p>
    <w:p>
      <w:pPr>
        <w:spacing w:after="160" w:before="0" w:line="276" w:lineRule="auto"/>
      </w:pPr>
      <w:r>
        <w:rPr>
          <w:rFonts w:ascii="Calibri" w:hAnsi="Calibri" w:eastAsia="Calibri"/>
          <w:b w:val="0"/>
          <w:i w:val="0"/>
          <w:color w:val="14160F"/>
          <w:sz w:val="22"/>
        </w:rPr>
        <w:t>The live homepage does not say that. The H1 is “Miami Yacht Rental.” The first screen is Biscayne Bay, birthdays, pink yachts, and a Miami inventory widget (“Showing 27 of 178 yachts”). Panama appears much later, in a founder bio: Fernando Yemail, licensed Florida yacht broker, “serving both Miami and Panama.” A crawler that only reads the top of / will classify this site as a Miami rental marketplace, not a two-city charter operator.</w:t>
      </w:r>
    </w:p>
    <w:p>
      <w:pPr>
        <w:spacing w:after="160" w:before="0" w:line="276" w:lineRule="auto"/>
      </w:pPr>
      <w:r>
        <w:rPr>
          <w:rFonts w:ascii="Calibri" w:hAnsi="Calibri" w:eastAsia="Calibri"/>
          <w:b w:val="0"/>
          <w:i w:val="0"/>
          <w:color w:val="14160F"/>
          <w:sz w:val="22"/>
        </w:rPr>
        <w:t>Spanish /es/ is a Miami homepage translation (“Alquiler de yates en Miami”), not a Panama-aware brand roof. hreflang is implemented (en-US, es-CO, en, es) — that part is fine. The problem is you mirrored the wrong roof.</w:t>
      </w:r>
    </w:p>
    <w:p>
      <w:pPr>
        <w:pStyle w:val="Heading2"/>
      </w:pPr>
      <w:r>
        <w:rPr>
          <w:rFonts w:ascii="Calibri" w:hAnsi="Calibri"/>
          <w:color w:val="14160F"/>
        </w:rPr>
        <w:t>What “good” looks like</w:t>
      </w:r>
    </w:p>
    <w:p>
      <w:pPr>
        <w:pStyle w:val="ListBullet"/>
        <w:spacing w:after="80"/>
      </w:pPr>
      <w:r>
        <w:rPr>
          <w:rFonts w:ascii="Calibri" w:hAnsi="Calibri" w:eastAsia="Calibri"/>
          <w:b w:val="0"/>
          <w:i w:val="0"/>
          <w:color w:val="14160F"/>
          <w:sz w:val="22"/>
        </w:rPr>
        <w:t>Homepage owns brand + two destinations + how booking works. It does not compete with the Miami money URL.</w:t>
      </w:r>
    </w:p>
    <w:p>
      <w:pPr>
        <w:pStyle w:val="ListBullet"/>
        <w:spacing w:after="80"/>
      </w:pPr>
      <w:r>
        <w:rPr>
          <w:rFonts w:ascii="Calibri" w:hAnsi="Calibri" w:eastAsia="Calibri"/>
          <w:b w:val="0"/>
          <w:i w:val="0"/>
          <w:color w:val="14160F"/>
          <w:sz w:val="22"/>
        </w:rPr>
        <w:t>/miami-yacht-rental/ (or one chosen slug) owns Miami commercial charter.</w:t>
      </w:r>
    </w:p>
    <w:p>
      <w:pPr>
        <w:pStyle w:val="ListBullet"/>
        <w:spacing w:after="80"/>
      </w:pPr>
      <w:r>
        <w:rPr>
          <w:rFonts w:ascii="Calibri" w:hAnsi="Calibri" w:eastAsia="Calibri"/>
          <w:b w:val="0"/>
          <w:i w:val="0"/>
          <w:color w:val="14160F"/>
          <w:sz w:val="22"/>
        </w:rPr>
        <w:t>/panama-yacht-rentals/ owns Panama commercial charter — this page is already the closest to the bar.</w:t>
      </w:r>
    </w:p>
    <w:p>
      <w:pPr>
        <w:pStyle w:val="ListBullet"/>
        <w:spacing w:after="80"/>
      </w:pPr>
      <w:r>
        <w:rPr>
          <w:rFonts w:ascii="Calibri" w:hAnsi="Calibri" w:eastAsia="Calibri"/>
          <w:b w:val="0"/>
          <w:i w:val="0"/>
          <w:color w:val="14160F"/>
          <w:sz w:val="22"/>
        </w:rPr>
        <w:t>Fort Lauderdale is either a real third money node or a Miami-area location page. It cannot be both.</w:t>
      </w:r>
    </w:p>
    <w:p>
      <w:pPr>
        <w:pStyle w:val="Heading1"/>
      </w:pPr>
      <w:r>
        <w:rPr>
          <w:rFonts w:ascii="Calibri" w:hAnsi="Calibri"/>
          <w:color w:val="C49200"/>
        </w:rPr>
        <w:t>4. Sitemap inventory (facts)</w:t>
      </w:r>
    </w:p>
    <w:p>
      <w:pPr>
        <w:spacing w:after="160" w:before="0" w:line="276" w:lineRule="auto"/>
      </w:pPr>
      <w:r>
        <w:rPr>
          <w:rFonts w:ascii="Calibri" w:hAnsi="Calibri" w:eastAsia="Calibri"/>
          <w:b w:val="0"/>
          <w:i w:val="0"/>
          <w:color w:val="14160F"/>
          <w:sz w:val="22"/>
        </w:rPr>
        <w:t>Child sitemaps in the index (Yoast-style WordPress + custom post types + WooCommerce):</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fill="14160F" w:val="clear"/>
          </w:tcPr>
          <w:p>
            <w:r/>
            <w:r>
              <w:rPr>
                <w:rFonts w:ascii="Calibri" w:hAnsi="Calibri" w:eastAsia="Calibri"/>
                <w:b/>
                <w:i w:val="0"/>
                <w:color w:val="FFF6D8"/>
                <w:sz w:val="20"/>
              </w:rPr>
              <w:t>Child sitemap</w:t>
            </w:r>
          </w:p>
        </w:tc>
        <w:tc>
          <w:tcPr>
            <w:tcW w:type="dxa" w:w="3168"/>
            <w:shd w:fill="14160F" w:val="clear"/>
          </w:tcPr>
          <w:p>
            <w:r/>
            <w:r>
              <w:rPr>
                <w:rFonts w:ascii="Calibri" w:hAnsi="Calibri" w:eastAsia="Calibri"/>
                <w:b/>
                <w:i w:val="0"/>
                <w:color w:val="FFF6D8"/>
                <w:sz w:val="20"/>
              </w:rPr>
              <w:t>URLs in file</w:t>
            </w:r>
          </w:p>
        </w:tc>
        <w:tc>
          <w:tcPr>
            <w:tcW w:type="dxa" w:w="3168"/>
            <w:shd w:fill="14160F" w:val="clear"/>
          </w:tcPr>
          <w:p>
            <w:r/>
            <w:r>
              <w:rPr>
                <w:rFonts w:ascii="Calibri" w:hAnsi="Calibri" w:eastAsia="Calibri"/>
                <w:b/>
                <w:i w:val="0"/>
                <w:color w:val="FFF6D8"/>
                <w:sz w:val="20"/>
              </w:rPr>
              <w:t>What it is</w:t>
            </w:r>
          </w:p>
        </w:tc>
      </w:tr>
      <w:tr>
        <w:tc>
          <w:tcPr>
            <w:tcW w:type="dxa" w:w="3168"/>
          </w:tcPr>
          <w:p>
            <w:r/>
            <w:r>
              <w:rPr>
                <w:rFonts w:ascii="Calibri" w:hAnsi="Calibri" w:eastAsia="Calibri"/>
                <w:b w:val="0"/>
                <w:i w:val="0"/>
                <w:color w:val="14160F"/>
                <w:sz w:val="20"/>
              </w:rPr>
              <w:t>product-sitemap.xml</w:t>
            </w:r>
          </w:p>
        </w:tc>
        <w:tc>
          <w:tcPr>
            <w:tcW w:type="dxa" w:w="3168"/>
          </w:tcPr>
          <w:p>
            <w:r/>
            <w:r>
              <w:rPr>
                <w:rFonts w:ascii="Calibri" w:hAnsi="Calibri" w:eastAsia="Calibri"/>
                <w:b w:val="0"/>
                <w:i w:val="0"/>
                <w:color w:val="14160F"/>
                <w:sz w:val="20"/>
              </w:rPr>
              <w:t>592</w:t>
            </w:r>
          </w:p>
        </w:tc>
        <w:tc>
          <w:tcPr>
            <w:tcW w:type="dxa" w:w="3168"/>
          </w:tcPr>
          <w:p>
            <w:r/>
            <w:r>
              <w:rPr>
                <w:rFonts w:ascii="Calibri" w:hAnsi="Calibri" w:eastAsia="Calibri"/>
                <w:b w:val="0"/>
                <w:i w:val="0"/>
                <w:color w:val="14160F"/>
                <w:sz w:val="20"/>
              </w:rPr>
              <w:t>Woo products — yachts and catering SKUs</w:t>
            </w:r>
          </w:p>
        </w:tc>
      </w:tr>
      <w:tr>
        <w:tc>
          <w:tcPr>
            <w:tcW w:type="dxa" w:w="3168"/>
          </w:tcPr>
          <w:p>
            <w:r/>
            <w:r>
              <w:rPr>
                <w:rFonts w:ascii="Calibri" w:hAnsi="Calibri" w:eastAsia="Calibri"/>
                <w:b w:val="0"/>
                <w:i w:val="0"/>
                <w:color w:val="14160F"/>
                <w:sz w:val="20"/>
              </w:rPr>
              <w:t>miami_yacht_tips-sitemap.xml</w:t>
            </w:r>
          </w:p>
        </w:tc>
        <w:tc>
          <w:tcPr>
            <w:tcW w:type="dxa" w:w="3168"/>
          </w:tcPr>
          <w:p>
            <w:r/>
            <w:r>
              <w:rPr>
                <w:rFonts w:ascii="Calibri" w:hAnsi="Calibri" w:eastAsia="Calibri"/>
                <w:b w:val="0"/>
                <w:i w:val="0"/>
                <w:color w:val="14160F"/>
                <w:sz w:val="20"/>
              </w:rPr>
              <w:t>248</w:t>
            </w:r>
          </w:p>
        </w:tc>
        <w:tc>
          <w:tcPr>
            <w:tcW w:type="dxa" w:w="3168"/>
          </w:tcPr>
          <w:p>
            <w:r/>
            <w:r>
              <w:rPr>
                <w:rFonts w:ascii="Calibri" w:hAnsi="Calibri" w:eastAsia="Calibri"/>
                <w:b w:val="0"/>
                <w:i w:val="0"/>
                <w:color w:val="14160F"/>
                <w:sz w:val="20"/>
              </w:rPr>
              <w:t>Miami tips / auto-blog layer</w:t>
            </w:r>
          </w:p>
        </w:tc>
      </w:tr>
      <w:tr>
        <w:tc>
          <w:tcPr>
            <w:tcW w:type="dxa" w:w="3168"/>
          </w:tcPr>
          <w:p>
            <w:r/>
            <w:r>
              <w:rPr>
                <w:rFonts w:ascii="Calibri" w:hAnsi="Calibri" w:eastAsia="Calibri"/>
                <w:b w:val="0"/>
                <w:i w:val="0"/>
                <w:color w:val="14160F"/>
                <w:sz w:val="20"/>
              </w:rPr>
              <w:t>panama_yacht_tips-sitemap.xml</w:t>
            </w:r>
          </w:p>
        </w:tc>
        <w:tc>
          <w:tcPr>
            <w:tcW w:type="dxa" w:w="3168"/>
          </w:tcPr>
          <w:p>
            <w:r/>
            <w:r>
              <w:rPr>
                <w:rFonts w:ascii="Calibri" w:hAnsi="Calibri" w:eastAsia="Calibri"/>
                <w:b w:val="0"/>
                <w:i w:val="0"/>
                <w:color w:val="14160F"/>
                <w:sz w:val="20"/>
              </w:rPr>
              <w:t>192</w:t>
            </w:r>
          </w:p>
        </w:tc>
        <w:tc>
          <w:tcPr>
            <w:tcW w:type="dxa" w:w="3168"/>
          </w:tcPr>
          <w:p>
            <w:r/>
            <w:r>
              <w:rPr>
                <w:rFonts w:ascii="Calibri" w:hAnsi="Calibri" w:eastAsia="Calibri"/>
                <w:b w:val="0"/>
                <w:i w:val="0"/>
                <w:color w:val="14160F"/>
                <w:sz w:val="20"/>
              </w:rPr>
              <w:t>Panama tips / auto-blog layer</w:t>
            </w:r>
          </w:p>
        </w:tc>
      </w:tr>
      <w:tr>
        <w:tc>
          <w:tcPr>
            <w:tcW w:type="dxa" w:w="3168"/>
          </w:tcPr>
          <w:p>
            <w:r/>
            <w:r>
              <w:rPr>
                <w:rFonts w:ascii="Calibri" w:hAnsi="Calibri" w:eastAsia="Calibri"/>
                <w:b w:val="0"/>
                <w:i w:val="0"/>
                <w:color w:val="14160F"/>
                <w:sz w:val="20"/>
              </w:rPr>
              <w:t>page-sitemap.xml</w:t>
            </w:r>
          </w:p>
        </w:tc>
        <w:tc>
          <w:tcPr>
            <w:tcW w:type="dxa" w:w="3168"/>
          </w:tcPr>
          <w:p>
            <w:r/>
            <w:r>
              <w:rPr>
                <w:rFonts w:ascii="Calibri" w:hAnsi="Calibri" w:eastAsia="Calibri"/>
                <w:b w:val="0"/>
                <w:i w:val="0"/>
                <w:color w:val="14160F"/>
                <w:sz w:val="20"/>
              </w:rPr>
              <w:t>152</w:t>
            </w:r>
          </w:p>
        </w:tc>
        <w:tc>
          <w:tcPr>
            <w:tcW w:type="dxa" w:w="3168"/>
          </w:tcPr>
          <w:p>
            <w:r/>
            <w:r>
              <w:rPr>
                <w:rFonts w:ascii="Calibri" w:hAnsi="Calibri" w:eastAsia="Calibri"/>
                <w:b w:val="0"/>
                <w:i w:val="0"/>
                <w:color w:val="14160F"/>
                <w:sz w:val="20"/>
              </w:rPr>
              <w:t>WordPress pages (hubs, utilities, tests)</w:t>
            </w:r>
          </w:p>
        </w:tc>
      </w:tr>
      <w:tr>
        <w:tc>
          <w:tcPr>
            <w:tcW w:type="dxa" w:w="3168"/>
          </w:tcPr>
          <w:p>
            <w:r/>
            <w:r>
              <w:rPr>
                <w:rFonts w:ascii="Calibri" w:hAnsi="Calibri" w:eastAsia="Calibri"/>
                <w:b w:val="0"/>
                <w:i w:val="0"/>
                <w:color w:val="14160F"/>
                <w:sz w:val="20"/>
              </w:rPr>
              <w:t>msy_rentals-sitemap.xml</w:t>
            </w:r>
          </w:p>
        </w:tc>
        <w:tc>
          <w:tcPr>
            <w:tcW w:type="dxa" w:w="3168"/>
          </w:tcPr>
          <w:p>
            <w:r/>
            <w:r>
              <w:rPr>
                <w:rFonts w:ascii="Calibri" w:hAnsi="Calibri" w:eastAsia="Calibri"/>
                <w:b w:val="0"/>
                <w:i w:val="0"/>
                <w:color w:val="14160F"/>
                <w:sz w:val="20"/>
              </w:rPr>
              <w:t>74</w:t>
            </w:r>
          </w:p>
        </w:tc>
        <w:tc>
          <w:tcPr>
            <w:tcW w:type="dxa" w:w="3168"/>
          </w:tcPr>
          <w:p>
            <w:r/>
            <w:r>
              <w:rPr>
                <w:rFonts w:ascii="Calibri" w:hAnsi="Calibri" w:eastAsia="Calibri"/>
                <w:b w:val="0"/>
                <w:i w:val="0"/>
                <w:color w:val="14160F"/>
                <w:sz w:val="20"/>
              </w:rPr>
              <w:t>Miami super-yacht rentals CPT</w:t>
            </w:r>
          </w:p>
        </w:tc>
      </w:tr>
      <w:tr>
        <w:tc>
          <w:tcPr>
            <w:tcW w:type="dxa" w:w="3168"/>
          </w:tcPr>
          <w:p>
            <w:r/>
            <w:r>
              <w:rPr>
                <w:rFonts w:ascii="Calibri" w:hAnsi="Calibri" w:eastAsia="Calibri"/>
                <w:b w:val="0"/>
                <w:i w:val="0"/>
                <w:color w:val="14160F"/>
                <w:sz w:val="20"/>
              </w:rPr>
              <w:t>miami-mega-yachts-sitemap.xml</w:t>
            </w:r>
          </w:p>
        </w:tc>
        <w:tc>
          <w:tcPr>
            <w:tcW w:type="dxa" w:w="3168"/>
          </w:tcPr>
          <w:p>
            <w:r/>
            <w:r>
              <w:rPr>
                <w:rFonts w:ascii="Calibri" w:hAnsi="Calibri" w:eastAsia="Calibri"/>
                <w:b w:val="0"/>
                <w:i w:val="0"/>
                <w:color w:val="14160F"/>
                <w:sz w:val="20"/>
              </w:rPr>
              <w:t>56</w:t>
            </w:r>
          </w:p>
        </w:tc>
        <w:tc>
          <w:tcPr>
            <w:tcW w:type="dxa" w:w="3168"/>
          </w:tcPr>
          <w:p>
            <w:r/>
            <w:r>
              <w:rPr>
                <w:rFonts w:ascii="Calibri" w:hAnsi="Calibri" w:eastAsia="Calibri"/>
                <w:b w:val="0"/>
                <w:i w:val="0"/>
                <w:color w:val="14160F"/>
                <w:sz w:val="20"/>
              </w:rPr>
              <w:t>Mega yacht CPT</w:t>
            </w:r>
          </w:p>
        </w:tc>
      </w:tr>
      <w:tr>
        <w:tc>
          <w:tcPr>
            <w:tcW w:type="dxa" w:w="3168"/>
          </w:tcPr>
          <w:p>
            <w:r/>
            <w:r>
              <w:rPr>
                <w:rFonts w:ascii="Calibri" w:hAnsi="Calibri" w:eastAsia="Calibri"/>
                <w:b w:val="0"/>
                <w:i w:val="0"/>
                <w:color w:val="14160F"/>
                <w:sz w:val="20"/>
              </w:rPr>
              <w:t>miami-yacht-location-sitemap.xml</w:t>
            </w:r>
          </w:p>
        </w:tc>
        <w:tc>
          <w:tcPr>
            <w:tcW w:type="dxa" w:w="3168"/>
          </w:tcPr>
          <w:p>
            <w:r/>
            <w:r>
              <w:rPr>
                <w:rFonts w:ascii="Calibri" w:hAnsi="Calibri" w:eastAsia="Calibri"/>
                <w:b w:val="0"/>
                <w:i w:val="0"/>
                <w:color w:val="14160F"/>
                <w:sz w:val="20"/>
              </w:rPr>
              <w:t>48</w:t>
            </w:r>
          </w:p>
        </w:tc>
        <w:tc>
          <w:tcPr>
            <w:tcW w:type="dxa" w:w="3168"/>
          </w:tcPr>
          <w:p>
            <w:r/>
            <w:r>
              <w:rPr>
                <w:rFonts w:ascii="Calibri" w:hAnsi="Calibri" w:eastAsia="Calibri"/>
                <w:b w:val="0"/>
                <w:i w:val="0"/>
                <w:color w:val="14160F"/>
                <w:sz w:val="20"/>
              </w:rPr>
              <w:t>Location / neighborhood pages</w:t>
            </w:r>
          </w:p>
        </w:tc>
      </w:tr>
      <w:tr>
        <w:tc>
          <w:tcPr>
            <w:tcW w:type="dxa" w:w="3168"/>
          </w:tcPr>
          <w:p>
            <w:r/>
            <w:r>
              <w:rPr>
                <w:rFonts w:ascii="Calibri" w:hAnsi="Calibri" w:eastAsia="Calibri"/>
                <w:b w:val="0"/>
                <w:i w:val="0"/>
                <w:color w:val="14160F"/>
                <w:sz w:val="20"/>
              </w:rPr>
              <w:t>miami-yacht-specials-sitemap.xml</w:t>
            </w:r>
          </w:p>
        </w:tc>
        <w:tc>
          <w:tcPr>
            <w:tcW w:type="dxa" w:w="3168"/>
          </w:tcPr>
          <w:p>
            <w:r/>
            <w:r>
              <w:rPr>
                <w:rFonts w:ascii="Calibri" w:hAnsi="Calibri" w:eastAsia="Calibri"/>
                <w:b w:val="0"/>
                <w:i w:val="0"/>
                <w:color w:val="14160F"/>
                <w:sz w:val="20"/>
              </w:rPr>
              <w:t>44</w:t>
            </w:r>
          </w:p>
        </w:tc>
        <w:tc>
          <w:tcPr>
            <w:tcW w:type="dxa" w:w="3168"/>
          </w:tcPr>
          <w:p>
            <w:r/>
            <w:r>
              <w:rPr>
                <w:rFonts w:ascii="Calibri" w:hAnsi="Calibri" w:eastAsia="Calibri"/>
                <w:b w:val="0"/>
                <w:i w:val="0"/>
                <w:color w:val="14160F"/>
                <w:sz w:val="20"/>
              </w:rPr>
              <w:t>Specials / cheap-folder listings</w:t>
            </w:r>
          </w:p>
        </w:tc>
      </w:tr>
      <w:tr>
        <w:tc>
          <w:tcPr>
            <w:tcW w:type="dxa" w:w="3168"/>
          </w:tcPr>
          <w:p>
            <w:r/>
            <w:r>
              <w:rPr>
                <w:rFonts w:ascii="Calibri" w:hAnsi="Calibri" w:eastAsia="Calibri"/>
                <w:b w:val="0"/>
                <w:i w:val="0"/>
                <w:color w:val="14160F"/>
                <w:sz w:val="20"/>
              </w:rPr>
              <w:t>ft-lauderdale-events-sitemap.xml</w:t>
            </w:r>
          </w:p>
        </w:tc>
        <w:tc>
          <w:tcPr>
            <w:tcW w:type="dxa" w:w="3168"/>
          </w:tcPr>
          <w:p>
            <w:r/>
            <w:r>
              <w:rPr>
                <w:rFonts w:ascii="Calibri" w:hAnsi="Calibri" w:eastAsia="Calibri"/>
                <w:b w:val="0"/>
                <w:i w:val="0"/>
                <w:color w:val="14160F"/>
                <w:sz w:val="20"/>
              </w:rPr>
              <w:t>42</w:t>
            </w:r>
          </w:p>
        </w:tc>
        <w:tc>
          <w:tcPr>
            <w:tcW w:type="dxa" w:w="3168"/>
          </w:tcPr>
          <w:p>
            <w:r/>
            <w:r>
              <w:rPr>
                <w:rFonts w:ascii="Calibri" w:hAnsi="Calibri" w:eastAsia="Calibri"/>
                <w:b w:val="0"/>
                <w:i w:val="0"/>
                <w:color w:val="14160F"/>
                <w:sz w:val="20"/>
              </w:rPr>
              <w:t>Fort Lauderdale events</w:t>
            </w:r>
          </w:p>
        </w:tc>
      </w:tr>
      <w:tr>
        <w:tc>
          <w:tcPr>
            <w:tcW w:type="dxa" w:w="3168"/>
          </w:tcPr>
          <w:p>
            <w:r/>
            <w:r>
              <w:rPr>
                <w:rFonts w:ascii="Calibri" w:hAnsi="Calibri" w:eastAsia="Calibri"/>
                <w:b w:val="0"/>
                <w:i w:val="0"/>
                <w:color w:val="14160F"/>
                <w:sz w:val="20"/>
              </w:rPr>
              <w:t>miami-yacht-venue-sitemap.xml</w:t>
            </w:r>
          </w:p>
        </w:tc>
        <w:tc>
          <w:tcPr>
            <w:tcW w:type="dxa" w:w="3168"/>
          </w:tcPr>
          <w:p>
            <w:r/>
            <w:r>
              <w:rPr>
                <w:rFonts w:ascii="Calibri" w:hAnsi="Calibri" w:eastAsia="Calibri"/>
                <w:b w:val="0"/>
                <w:i w:val="0"/>
                <w:color w:val="14160F"/>
                <w:sz w:val="20"/>
              </w:rPr>
              <w:t>40</w:t>
            </w:r>
          </w:p>
        </w:tc>
        <w:tc>
          <w:tcPr>
            <w:tcW w:type="dxa" w:w="3168"/>
          </w:tcPr>
          <w:p>
            <w:r/>
            <w:r>
              <w:rPr>
                <w:rFonts w:ascii="Calibri" w:hAnsi="Calibri" w:eastAsia="Calibri"/>
                <w:b w:val="0"/>
                <w:i w:val="0"/>
                <w:color w:val="14160F"/>
                <w:sz w:val="20"/>
              </w:rPr>
              <w:t>Event-venue yachts</w:t>
            </w:r>
          </w:p>
        </w:tc>
      </w:tr>
      <w:tr>
        <w:tc>
          <w:tcPr>
            <w:tcW w:type="dxa" w:w="3168"/>
          </w:tcPr>
          <w:p>
            <w:r/>
            <w:r>
              <w:rPr>
                <w:rFonts w:ascii="Calibri" w:hAnsi="Calibri" w:eastAsia="Calibri"/>
                <w:b w:val="0"/>
                <w:i w:val="0"/>
                <w:color w:val="14160F"/>
                <w:sz w:val="20"/>
              </w:rPr>
              <w:t>video-sitemap.xml</w:t>
            </w:r>
          </w:p>
        </w:tc>
        <w:tc>
          <w:tcPr>
            <w:tcW w:type="dxa" w:w="3168"/>
          </w:tcPr>
          <w:p>
            <w:r/>
            <w:r>
              <w:rPr>
                <w:rFonts w:ascii="Calibri" w:hAnsi="Calibri" w:eastAsia="Calibri"/>
                <w:b w:val="0"/>
                <w:i w:val="0"/>
                <w:color w:val="14160F"/>
                <w:sz w:val="20"/>
              </w:rPr>
              <w:t>38</w:t>
            </w:r>
          </w:p>
        </w:tc>
        <w:tc>
          <w:tcPr>
            <w:tcW w:type="dxa" w:w="3168"/>
          </w:tcPr>
          <w:p>
            <w:r/>
            <w:r>
              <w:rPr>
                <w:rFonts w:ascii="Calibri" w:hAnsi="Calibri" w:eastAsia="Calibri"/>
                <w:b w:val="0"/>
                <w:i w:val="0"/>
                <w:color w:val="14160F"/>
                <w:sz w:val="20"/>
              </w:rPr>
              <w:t>Video attachments</w:t>
            </w:r>
          </w:p>
        </w:tc>
      </w:tr>
      <w:tr>
        <w:tc>
          <w:tcPr>
            <w:tcW w:type="dxa" w:w="3168"/>
          </w:tcPr>
          <w:p>
            <w:r/>
            <w:r>
              <w:rPr>
                <w:rFonts w:ascii="Calibri" w:hAnsi="Calibri" w:eastAsia="Calibri"/>
                <w:b w:val="0"/>
                <w:i w:val="0"/>
                <w:color w:val="14160F"/>
                <w:sz w:val="20"/>
              </w:rPr>
              <w:t>category-sitemap.xml</w:t>
            </w:r>
          </w:p>
        </w:tc>
        <w:tc>
          <w:tcPr>
            <w:tcW w:type="dxa" w:w="3168"/>
          </w:tcPr>
          <w:p>
            <w:r/>
            <w:r>
              <w:rPr>
                <w:rFonts w:ascii="Calibri" w:hAnsi="Calibri" w:eastAsia="Calibri"/>
                <w:b w:val="0"/>
                <w:i w:val="0"/>
                <w:color w:val="14160F"/>
                <w:sz w:val="20"/>
              </w:rPr>
              <w:t>34</w:t>
            </w:r>
          </w:p>
        </w:tc>
        <w:tc>
          <w:tcPr>
            <w:tcW w:type="dxa" w:w="3168"/>
          </w:tcPr>
          <w:p>
            <w:r/>
            <w:r>
              <w:rPr>
                <w:rFonts w:ascii="Calibri" w:hAnsi="Calibri" w:eastAsia="Calibri"/>
                <w:b w:val="0"/>
                <w:i w:val="0"/>
                <w:color w:val="14160F"/>
                <w:sz w:val="20"/>
              </w:rPr>
              <w:t>Blog / fleet categories</w:t>
            </w:r>
          </w:p>
        </w:tc>
      </w:tr>
      <w:tr>
        <w:tc>
          <w:tcPr>
            <w:tcW w:type="dxa" w:w="3168"/>
          </w:tcPr>
          <w:p>
            <w:r/>
            <w:r>
              <w:rPr>
                <w:rFonts w:ascii="Calibri" w:hAnsi="Calibri" w:eastAsia="Calibri"/>
                <w:b w:val="0"/>
                <w:i w:val="0"/>
                <w:color w:val="14160F"/>
                <w:sz w:val="20"/>
              </w:rPr>
              <w:t>panama_yacht_cpt-sitemap.xml</w:t>
            </w:r>
          </w:p>
        </w:tc>
        <w:tc>
          <w:tcPr>
            <w:tcW w:type="dxa" w:w="3168"/>
          </w:tcPr>
          <w:p>
            <w:r/>
            <w:r>
              <w:rPr>
                <w:rFonts w:ascii="Calibri" w:hAnsi="Calibri" w:eastAsia="Calibri"/>
                <w:b w:val="0"/>
                <w:i w:val="0"/>
                <w:color w:val="14160F"/>
                <w:sz w:val="20"/>
              </w:rPr>
              <w:t>28</w:t>
            </w:r>
          </w:p>
        </w:tc>
        <w:tc>
          <w:tcPr>
            <w:tcW w:type="dxa" w:w="3168"/>
          </w:tcPr>
          <w:p>
            <w:r/>
            <w:r>
              <w:rPr>
                <w:rFonts w:ascii="Calibri" w:hAnsi="Calibri" w:eastAsia="Calibri"/>
                <w:b w:val="0"/>
                <w:i w:val="0"/>
                <w:color w:val="14160F"/>
                <w:sz w:val="20"/>
              </w:rPr>
              <w:t>Panama yacht CPT</w:t>
            </w:r>
          </w:p>
        </w:tc>
      </w:tr>
      <w:tr>
        <w:tc>
          <w:tcPr>
            <w:tcW w:type="dxa" w:w="3168"/>
          </w:tcPr>
          <w:p>
            <w:r/>
            <w:r>
              <w:rPr>
                <w:rFonts w:ascii="Calibri" w:hAnsi="Calibri" w:eastAsia="Calibri"/>
                <w:b w:val="0"/>
                <w:i w:val="0"/>
                <w:color w:val="14160F"/>
                <w:sz w:val="20"/>
              </w:rPr>
              <w:t>miami-yacht-party-sitemap.xml</w:t>
            </w:r>
          </w:p>
        </w:tc>
        <w:tc>
          <w:tcPr>
            <w:tcW w:type="dxa" w:w="3168"/>
          </w:tcPr>
          <w:p>
            <w:r/>
            <w:r>
              <w:rPr>
                <w:rFonts w:ascii="Calibri" w:hAnsi="Calibri" w:eastAsia="Calibri"/>
                <w:b w:val="0"/>
                <w:i w:val="0"/>
                <w:color w:val="14160F"/>
                <w:sz w:val="20"/>
              </w:rPr>
              <w:t>28</w:t>
            </w:r>
          </w:p>
        </w:tc>
        <w:tc>
          <w:tcPr>
            <w:tcW w:type="dxa" w:w="3168"/>
          </w:tcPr>
          <w:p>
            <w:r/>
            <w:r>
              <w:rPr>
                <w:rFonts w:ascii="Calibri" w:hAnsi="Calibri" w:eastAsia="Calibri"/>
                <w:b w:val="0"/>
                <w:i w:val="0"/>
                <w:color w:val="14160F"/>
                <w:sz w:val="20"/>
              </w:rPr>
              <w:t>Occasion / party CPT</w:t>
            </w:r>
          </w:p>
        </w:tc>
      </w:tr>
      <w:tr>
        <w:tc>
          <w:tcPr>
            <w:tcW w:type="dxa" w:w="3168"/>
          </w:tcPr>
          <w:p>
            <w:r/>
            <w:r>
              <w:rPr>
                <w:rFonts w:ascii="Calibri" w:hAnsi="Calibri" w:eastAsia="Calibri"/>
                <w:b w:val="0"/>
                <w:i w:val="0"/>
                <w:color w:val="14160F"/>
                <w:sz w:val="20"/>
              </w:rPr>
              <w:t>ftlauderdale-charter-sitemap.xml</w:t>
            </w:r>
          </w:p>
        </w:tc>
        <w:tc>
          <w:tcPr>
            <w:tcW w:type="dxa" w:w="3168"/>
          </w:tcPr>
          <w:p>
            <w:r/>
            <w:r>
              <w:rPr>
                <w:rFonts w:ascii="Calibri" w:hAnsi="Calibri" w:eastAsia="Calibri"/>
                <w:b w:val="0"/>
                <w:i w:val="0"/>
                <w:color w:val="14160F"/>
                <w:sz w:val="20"/>
              </w:rPr>
              <w:t>26</w:t>
            </w:r>
          </w:p>
        </w:tc>
        <w:tc>
          <w:tcPr>
            <w:tcW w:type="dxa" w:w="3168"/>
          </w:tcPr>
          <w:p>
            <w:r/>
            <w:r>
              <w:rPr>
                <w:rFonts w:ascii="Calibri" w:hAnsi="Calibri" w:eastAsia="Calibri"/>
                <w:b w:val="0"/>
                <w:i w:val="0"/>
                <w:color w:val="14160F"/>
                <w:sz w:val="20"/>
              </w:rPr>
              <w:t>FTL charter CPT</w:t>
            </w:r>
          </w:p>
        </w:tc>
      </w:tr>
      <w:tr>
        <w:tc>
          <w:tcPr>
            <w:tcW w:type="dxa" w:w="3168"/>
          </w:tcPr>
          <w:p>
            <w:r/>
            <w:r>
              <w:rPr>
                <w:rFonts w:ascii="Calibri" w:hAnsi="Calibri" w:eastAsia="Calibri"/>
                <w:b w:val="0"/>
                <w:i w:val="0"/>
                <w:color w:val="14160F"/>
                <w:sz w:val="20"/>
              </w:rPr>
              <w:t>miami-yacht-charters-sitemap.xml</w:t>
            </w:r>
          </w:p>
        </w:tc>
        <w:tc>
          <w:tcPr>
            <w:tcW w:type="dxa" w:w="3168"/>
          </w:tcPr>
          <w:p>
            <w:r/>
            <w:r>
              <w:rPr>
                <w:rFonts w:ascii="Calibri" w:hAnsi="Calibri" w:eastAsia="Calibri"/>
                <w:b w:val="0"/>
                <w:i w:val="0"/>
                <w:color w:val="14160F"/>
                <w:sz w:val="20"/>
              </w:rPr>
              <w:t>26</w:t>
            </w:r>
          </w:p>
        </w:tc>
        <w:tc>
          <w:tcPr>
            <w:tcW w:type="dxa" w:w="3168"/>
          </w:tcPr>
          <w:p>
            <w:r/>
            <w:r>
              <w:rPr>
                <w:rFonts w:ascii="Calibri" w:hAnsi="Calibri" w:eastAsia="Calibri"/>
                <w:b w:val="0"/>
                <w:i w:val="0"/>
                <w:color w:val="14160F"/>
                <w:sz w:val="20"/>
              </w:rPr>
              <w:t>Charter CPT</w:t>
            </w:r>
          </w:p>
        </w:tc>
      </w:tr>
      <w:tr>
        <w:tc>
          <w:tcPr>
            <w:tcW w:type="dxa" w:w="3168"/>
          </w:tcPr>
          <w:p>
            <w:r/>
            <w:r>
              <w:rPr>
                <w:rFonts w:ascii="Calibri" w:hAnsi="Calibri" w:eastAsia="Calibri"/>
                <w:b w:val="0"/>
                <w:i w:val="0"/>
                <w:color w:val="14160F"/>
                <w:sz w:val="20"/>
              </w:rPr>
              <w:t>miami-yacht-services-sitemap.xml</w:t>
            </w:r>
          </w:p>
        </w:tc>
        <w:tc>
          <w:tcPr>
            <w:tcW w:type="dxa" w:w="3168"/>
          </w:tcPr>
          <w:p>
            <w:r/>
            <w:r>
              <w:rPr>
                <w:rFonts w:ascii="Calibri" w:hAnsi="Calibri" w:eastAsia="Calibri"/>
                <w:b w:val="0"/>
                <w:i w:val="0"/>
                <w:color w:val="14160F"/>
                <w:sz w:val="20"/>
              </w:rPr>
              <w:t>22</w:t>
            </w:r>
          </w:p>
        </w:tc>
        <w:tc>
          <w:tcPr>
            <w:tcW w:type="dxa" w:w="3168"/>
          </w:tcPr>
          <w:p>
            <w:r/>
            <w:r>
              <w:rPr>
                <w:rFonts w:ascii="Calibri" w:hAnsi="Calibri" w:eastAsia="Calibri"/>
                <w:b w:val="0"/>
                <w:i w:val="0"/>
                <w:color w:val="14160F"/>
                <w:sz w:val="20"/>
              </w:rPr>
              <w:t>DJ, catering, photo, chef…</w:t>
            </w:r>
          </w:p>
        </w:tc>
      </w:tr>
      <w:tr>
        <w:tc>
          <w:tcPr>
            <w:tcW w:type="dxa" w:w="3168"/>
          </w:tcPr>
          <w:p>
            <w:r/>
            <w:r>
              <w:rPr>
                <w:rFonts w:ascii="Calibri" w:hAnsi="Calibri" w:eastAsia="Calibri"/>
                <w:b w:val="0"/>
                <w:i w:val="0"/>
                <w:color w:val="14160F"/>
                <w:sz w:val="20"/>
              </w:rPr>
              <w:t>miami-water-sports-sitemap.xml</w:t>
            </w:r>
          </w:p>
        </w:tc>
        <w:tc>
          <w:tcPr>
            <w:tcW w:type="dxa" w:w="3168"/>
          </w:tcPr>
          <w:p>
            <w:r/>
            <w:r>
              <w:rPr>
                <w:rFonts w:ascii="Calibri" w:hAnsi="Calibri" w:eastAsia="Calibri"/>
                <w:b w:val="0"/>
                <w:i w:val="0"/>
                <w:color w:val="14160F"/>
                <w:sz w:val="20"/>
              </w:rPr>
              <w:t>18</w:t>
            </w:r>
          </w:p>
        </w:tc>
        <w:tc>
          <w:tcPr>
            <w:tcW w:type="dxa" w:w="3168"/>
          </w:tcPr>
          <w:p>
            <w:r/>
            <w:r>
              <w:rPr>
                <w:rFonts w:ascii="Calibri" w:hAnsi="Calibri" w:eastAsia="Calibri"/>
                <w:b w:val="0"/>
                <w:i w:val="0"/>
                <w:color w:val="14160F"/>
                <w:sz w:val="20"/>
              </w:rPr>
              <w:t>Water sports</w:t>
            </w:r>
          </w:p>
        </w:tc>
      </w:tr>
      <w:tr>
        <w:tc>
          <w:tcPr>
            <w:tcW w:type="dxa" w:w="3168"/>
          </w:tcPr>
          <w:p>
            <w:r/>
            <w:r>
              <w:rPr>
                <w:rFonts w:ascii="Calibri" w:hAnsi="Calibri" w:eastAsia="Calibri"/>
                <w:b w:val="0"/>
                <w:i w:val="0"/>
                <w:color w:val="14160F"/>
                <w:sz w:val="20"/>
              </w:rPr>
              <w:t>product_cat-sitemap.xml</w:t>
            </w:r>
          </w:p>
        </w:tc>
        <w:tc>
          <w:tcPr>
            <w:tcW w:type="dxa" w:w="3168"/>
          </w:tcPr>
          <w:p>
            <w:r/>
            <w:r>
              <w:rPr>
                <w:rFonts w:ascii="Calibri" w:hAnsi="Calibri" w:eastAsia="Calibri"/>
                <w:b w:val="0"/>
                <w:i w:val="0"/>
                <w:color w:val="14160F"/>
                <w:sz w:val="20"/>
              </w:rPr>
              <w:t>14</w:t>
            </w:r>
          </w:p>
        </w:tc>
        <w:tc>
          <w:tcPr>
            <w:tcW w:type="dxa" w:w="3168"/>
          </w:tcPr>
          <w:p>
            <w:r/>
            <w:r>
              <w:rPr>
                <w:rFonts w:ascii="Calibri" w:hAnsi="Calibri" w:eastAsia="Calibri"/>
                <w:b w:val="0"/>
                <w:i w:val="0"/>
                <w:color w:val="14160F"/>
                <w:sz w:val="20"/>
              </w:rPr>
              <w:t>Woo categories</w:t>
            </w:r>
          </w:p>
        </w:tc>
      </w:tr>
      <w:tr>
        <w:tc>
          <w:tcPr>
            <w:tcW w:type="dxa" w:w="3168"/>
          </w:tcPr>
          <w:p>
            <w:r/>
            <w:r>
              <w:rPr>
                <w:rFonts w:ascii="Calibri" w:hAnsi="Calibri" w:eastAsia="Calibri"/>
                <w:b w:val="0"/>
                <w:i w:val="0"/>
                <w:color w:val="14160F"/>
                <w:sz w:val="20"/>
              </w:rPr>
              <w:t>Other CPTs / tips / local</w:t>
            </w:r>
          </w:p>
        </w:tc>
        <w:tc>
          <w:tcPr>
            <w:tcW w:type="dxa" w:w="3168"/>
          </w:tcPr>
          <w:p>
            <w:r/>
            <w:r>
              <w:rPr>
                <w:rFonts w:ascii="Calibri" w:hAnsi="Calibri" w:eastAsia="Calibri"/>
                <w:b w:val="0"/>
                <w:i w:val="0"/>
                <w:color w:val="14160F"/>
                <w:sz w:val="20"/>
              </w:rPr>
              <w:t>—</w:t>
            </w:r>
          </w:p>
        </w:tc>
        <w:tc>
          <w:tcPr>
            <w:tcW w:type="dxa" w:w="3168"/>
          </w:tcPr>
          <w:p>
            <w:r/>
            <w:r>
              <w:rPr>
                <w:rFonts w:ascii="Calibri" w:hAnsi="Calibri" w:eastAsia="Calibri"/>
                <w:b w:val="0"/>
                <w:i w:val="0"/>
                <w:color w:val="14160F"/>
                <w:sz w:val="20"/>
              </w:rPr>
              <w:t>Pink yacht, menus, tours, maintenance, KML</w:t>
            </w:r>
          </w:p>
        </w:tc>
      </w:tr>
    </w:tbl>
    <w:p/>
    <w:p>
      <w:pPr>
        <w:spacing w:after="160" w:before="0" w:line="276" w:lineRule="auto"/>
      </w:pPr>
      <w:r>
        <w:rPr>
          <w:rFonts w:ascii="Calibri" w:hAnsi="Calibri" w:eastAsia="Calibri"/>
          <w:b w:val="0"/>
          <w:i w:val="0"/>
          <w:color w:val="14160F"/>
          <w:sz w:val="22"/>
        </w:rPr>
        <w:t>English URL folder counts (unique EN paths):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fill="14160F" w:val="clear"/>
          </w:tcPr>
          <w:p>
            <w:r/>
            <w:r>
              <w:rPr>
                <w:rFonts w:ascii="Calibri" w:hAnsi="Calibri" w:eastAsia="Calibri"/>
                <w:b/>
                <w:i w:val="0"/>
                <w:color w:val="FFF6D8"/>
                <w:sz w:val="20"/>
              </w:rPr>
              <w:t>Folder / stem</w:t>
            </w:r>
          </w:p>
        </w:tc>
        <w:tc>
          <w:tcPr>
            <w:tcW w:type="dxa" w:w="3168"/>
            <w:shd w:fill="14160F" w:val="clear"/>
          </w:tcPr>
          <w:p>
            <w:r/>
            <w:r>
              <w:rPr>
                <w:rFonts w:ascii="Calibri" w:hAnsi="Calibri" w:eastAsia="Calibri"/>
                <w:b/>
                <w:i w:val="0"/>
                <w:color w:val="FFF6D8"/>
                <w:sz w:val="20"/>
              </w:rPr>
              <w:t>EN URLs</w:t>
            </w:r>
          </w:p>
        </w:tc>
        <w:tc>
          <w:tcPr>
            <w:tcW w:type="dxa" w:w="3168"/>
            <w:shd w:fill="14160F" w:val="clear"/>
          </w:tcPr>
          <w:p>
            <w:r/>
            <w:r>
              <w:rPr>
                <w:rFonts w:ascii="Calibri" w:hAnsi="Calibri" w:eastAsia="Calibri"/>
                <w:b/>
                <w:i w:val="0"/>
                <w:color w:val="FFF6D8"/>
                <w:sz w:val="20"/>
              </w:rPr>
              <w:t>Framework note</w:t>
            </w:r>
          </w:p>
        </w:tc>
      </w:tr>
      <w:tr>
        <w:tc>
          <w:tcPr>
            <w:tcW w:type="dxa" w:w="3168"/>
          </w:tcPr>
          <w:p>
            <w:r/>
            <w:r>
              <w:rPr>
                <w:rFonts w:ascii="Calibri" w:hAnsi="Calibri" w:eastAsia="Calibri"/>
                <w:b w:val="0"/>
                <w:i w:val="0"/>
                <w:color w:val="14160F"/>
                <w:sz w:val="20"/>
              </w:rPr>
              <w:t>/fleet/…</w:t>
            </w:r>
          </w:p>
        </w:tc>
        <w:tc>
          <w:tcPr>
            <w:tcW w:type="dxa" w:w="3168"/>
          </w:tcPr>
          <w:p>
            <w:r/>
            <w:r>
              <w:rPr>
                <w:rFonts w:ascii="Calibri" w:hAnsi="Calibri" w:eastAsia="Calibri"/>
                <w:b w:val="0"/>
                <w:i w:val="0"/>
                <w:color w:val="14160F"/>
                <w:sz w:val="20"/>
              </w:rPr>
              <w:t>296</w:t>
            </w:r>
          </w:p>
        </w:tc>
        <w:tc>
          <w:tcPr>
            <w:tcW w:type="dxa" w:w="3168"/>
          </w:tcPr>
          <w:p>
            <w:r/>
            <w:r>
              <w:rPr>
                <w:rFonts w:ascii="Calibri" w:hAnsi="Calibri" w:eastAsia="Calibri"/>
                <w:b w:val="0"/>
                <w:i w:val="0"/>
                <w:color w:val="14160F"/>
                <w:sz w:val="20"/>
              </w:rPr>
              <w:t>Real vessels + catering products. Prices baked into slugs.</w:t>
            </w:r>
          </w:p>
        </w:tc>
      </w:tr>
      <w:tr>
        <w:tc>
          <w:tcPr>
            <w:tcW w:type="dxa" w:w="3168"/>
          </w:tcPr>
          <w:p>
            <w:r/>
            <w:r>
              <w:rPr>
                <w:rFonts w:ascii="Calibri" w:hAnsi="Calibri" w:eastAsia="Calibri"/>
                <w:b w:val="0"/>
                <w:i w:val="0"/>
                <w:color w:val="14160F"/>
                <w:sz w:val="20"/>
              </w:rPr>
              <w:t>/miami-yacht-tips/…</w:t>
            </w:r>
          </w:p>
        </w:tc>
        <w:tc>
          <w:tcPr>
            <w:tcW w:type="dxa" w:w="3168"/>
          </w:tcPr>
          <w:p>
            <w:r/>
            <w:r>
              <w:rPr>
                <w:rFonts w:ascii="Calibri" w:hAnsi="Calibri" w:eastAsia="Calibri"/>
                <w:b w:val="0"/>
                <w:i w:val="0"/>
                <w:color w:val="14160F"/>
                <w:sz w:val="20"/>
              </w:rPr>
              <w:t>125</w:t>
            </w:r>
          </w:p>
        </w:tc>
        <w:tc>
          <w:tcPr>
            <w:tcW w:type="dxa" w:w="3168"/>
          </w:tcPr>
          <w:p>
            <w:r/>
            <w:r>
              <w:rPr>
                <w:rFonts w:ascii="Calibri" w:hAnsi="Calibri" w:eastAsia="Calibri"/>
                <w:b w:val="0"/>
                <w:i w:val="0"/>
                <w:color w:val="14160F"/>
                <w:sz w:val="20"/>
              </w:rPr>
              <w:t>Outer section. Homepage cards labeled “automation”.</w:t>
            </w:r>
          </w:p>
        </w:tc>
      </w:tr>
      <w:tr>
        <w:tc>
          <w:tcPr>
            <w:tcW w:type="dxa" w:w="3168"/>
          </w:tcPr>
          <w:p>
            <w:r/>
            <w:r>
              <w:rPr>
                <w:rFonts w:ascii="Calibri" w:hAnsi="Calibri" w:eastAsia="Calibri"/>
                <w:b w:val="0"/>
                <w:i w:val="0"/>
                <w:color w:val="14160F"/>
                <w:sz w:val="20"/>
              </w:rPr>
              <w:t>/panama-yacht-tips/…</w:t>
            </w:r>
          </w:p>
        </w:tc>
        <w:tc>
          <w:tcPr>
            <w:tcW w:type="dxa" w:w="3168"/>
          </w:tcPr>
          <w:p>
            <w:r/>
            <w:r>
              <w:rPr>
                <w:rFonts w:ascii="Calibri" w:hAnsi="Calibri" w:eastAsia="Calibri"/>
                <w:b w:val="0"/>
                <w:i w:val="0"/>
                <w:color w:val="14160F"/>
                <w:sz w:val="20"/>
              </w:rPr>
              <w:t>97</w:t>
            </w:r>
          </w:p>
        </w:tc>
        <w:tc>
          <w:tcPr>
            <w:tcW w:type="dxa" w:w="3168"/>
          </w:tcPr>
          <w:p>
            <w:r/>
            <w:r>
              <w:rPr>
                <w:rFonts w:ascii="Calibri" w:hAnsi="Calibri" w:eastAsia="Calibri"/>
                <w:b w:val="0"/>
                <w:i w:val="0"/>
                <w:color w:val="14160F"/>
                <w:sz w:val="20"/>
              </w:rPr>
              <w:t>Outer section. Same risk as Miami tips.</w:t>
            </w:r>
          </w:p>
        </w:tc>
      </w:tr>
      <w:tr>
        <w:tc>
          <w:tcPr>
            <w:tcW w:type="dxa" w:w="3168"/>
          </w:tcPr>
          <w:p>
            <w:r/>
            <w:r>
              <w:rPr>
                <w:rFonts w:ascii="Calibri" w:hAnsi="Calibri" w:eastAsia="Calibri"/>
                <w:b w:val="0"/>
                <w:i w:val="0"/>
                <w:color w:val="14160F"/>
                <w:sz w:val="20"/>
              </w:rPr>
              <w:t>/miami-super-yacht-rentals/…</w:t>
            </w:r>
          </w:p>
        </w:tc>
        <w:tc>
          <w:tcPr>
            <w:tcW w:type="dxa" w:w="3168"/>
          </w:tcPr>
          <w:p>
            <w:r/>
            <w:r>
              <w:rPr>
                <w:rFonts w:ascii="Calibri" w:hAnsi="Calibri" w:eastAsia="Calibri"/>
                <w:b w:val="0"/>
                <w:i w:val="0"/>
                <w:color w:val="14160F"/>
                <w:sz w:val="20"/>
              </w:rPr>
              <w:t>37</w:t>
            </w:r>
          </w:p>
        </w:tc>
        <w:tc>
          <w:tcPr>
            <w:tcW w:type="dxa" w:w="3168"/>
          </w:tcPr>
          <w:p>
            <w:r/>
            <w:r>
              <w:rPr>
                <w:rFonts w:ascii="Calibri" w:hAnsi="Calibri" w:eastAsia="Calibri"/>
                <w:b w:val="0"/>
                <w:i w:val="0"/>
                <w:color w:val="14160F"/>
                <w:sz w:val="20"/>
              </w:rPr>
              <w:t>Overlaps mega / luxury / 75ft+ hubs.</w:t>
            </w:r>
          </w:p>
        </w:tc>
      </w:tr>
      <w:tr>
        <w:tc>
          <w:tcPr>
            <w:tcW w:type="dxa" w:w="3168"/>
          </w:tcPr>
          <w:p>
            <w:r/>
            <w:r>
              <w:rPr>
                <w:rFonts w:ascii="Calibri" w:hAnsi="Calibri" w:eastAsia="Calibri"/>
                <w:b w:val="0"/>
                <w:i w:val="0"/>
                <w:color w:val="14160F"/>
                <w:sz w:val="20"/>
              </w:rPr>
              <w:t>/miami-mega-yachts/…</w:t>
            </w:r>
          </w:p>
        </w:tc>
        <w:tc>
          <w:tcPr>
            <w:tcW w:type="dxa" w:w="3168"/>
          </w:tcPr>
          <w:p>
            <w:r/>
            <w:r>
              <w:rPr>
                <w:rFonts w:ascii="Calibri" w:hAnsi="Calibri" w:eastAsia="Calibri"/>
                <w:b w:val="0"/>
                <w:i w:val="0"/>
                <w:color w:val="14160F"/>
                <w:sz w:val="20"/>
              </w:rPr>
              <w:t>28</w:t>
            </w:r>
          </w:p>
        </w:tc>
        <w:tc>
          <w:tcPr>
            <w:tcW w:type="dxa" w:w="3168"/>
          </w:tcPr>
          <w:p>
            <w:r/>
            <w:r>
              <w:rPr>
                <w:rFonts w:ascii="Calibri" w:hAnsi="Calibri" w:eastAsia="Calibri"/>
                <w:b w:val="0"/>
                <w:i w:val="0"/>
                <w:color w:val="14160F"/>
                <w:sz w:val="20"/>
              </w:rPr>
              <w:t>Same entity type, second folder.</w:t>
            </w:r>
          </w:p>
        </w:tc>
      </w:tr>
      <w:tr>
        <w:tc>
          <w:tcPr>
            <w:tcW w:type="dxa" w:w="3168"/>
          </w:tcPr>
          <w:p>
            <w:r/>
            <w:r>
              <w:rPr>
                <w:rFonts w:ascii="Calibri" w:hAnsi="Calibri" w:eastAsia="Calibri"/>
                <w:b w:val="0"/>
                <w:i w:val="0"/>
                <w:color w:val="14160F"/>
                <w:sz w:val="20"/>
              </w:rPr>
              <w:t>/miami-yacht-location/…</w:t>
            </w:r>
          </w:p>
        </w:tc>
        <w:tc>
          <w:tcPr>
            <w:tcW w:type="dxa" w:w="3168"/>
          </w:tcPr>
          <w:p>
            <w:r/>
            <w:r>
              <w:rPr>
                <w:rFonts w:ascii="Calibri" w:hAnsi="Calibri" w:eastAsia="Calibri"/>
                <w:b w:val="0"/>
                <w:i w:val="0"/>
                <w:color w:val="14160F"/>
                <w:sz w:val="20"/>
              </w:rPr>
              <w:t>24</w:t>
            </w:r>
          </w:p>
        </w:tc>
        <w:tc>
          <w:tcPr>
            <w:tcW w:type="dxa" w:w="3168"/>
          </w:tcPr>
          <w:p>
            <w:r/>
            <w:r>
              <w:rPr>
                <w:rFonts w:ascii="Calibri" w:hAnsi="Calibri" w:eastAsia="Calibri"/>
                <w:b w:val="0"/>
                <w:i w:val="0"/>
                <w:color w:val="14160F"/>
                <w:sz w:val="20"/>
              </w:rPr>
              <w:t>Valid attribute expansion if facts stay local.</w:t>
            </w:r>
          </w:p>
        </w:tc>
      </w:tr>
      <w:tr>
        <w:tc>
          <w:tcPr>
            <w:tcW w:type="dxa" w:w="3168"/>
          </w:tcPr>
          <w:p>
            <w:r/>
            <w:r>
              <w:rPr>
                <w:rFonts w:ascii="Calibri" w:hAnsi="Calibri" w:eastAsia="Calibri"/>
                <w:b w:val="0"/>
                <w:i w:val="0"/>
                <w:color w:val="14160F"/>
                <w:sz w:val="20"/>
              </w:rPr>
              <w:t>/cheapest-yacht-rentals/…</w:t>
            </w:r>
          </w:p>
        </w:tc>
        <w:tc>
          <w:tcPr>
            <w:tcW w:type="dxa" w:w="3168"/>
          </w:tcPr>
          <w:p>
            <w:r/>
            <w:r>
              <w:rPr>
                <w:rFonts w:ascii="Calibri" w:hAnsi="Calibri" w:eastAsia="Calibri"/>
                <w:b w:val="0"/>
                <w:i w:val="0"/>
                <w:color w:val="14160F"/>
                <w:sz w:val="20"/>
              </w:rPr>
              <w:t>22</w:t>
            </w:r>
          </w:p>
        </w:tc>
        <w:tc>
          <w:tcPr>
            <w:tcW w:type="dxa" w:w="3168"/>
          </w:tcPr>
          <w:p>
            <w:r/>
            <w:r>
              <w:rPr>
                <w:rFonts w:ascii="Calibri" w:hAnsi="Calibri" w:eastAsia="Calibri"/>
                <w:b w:val="0"/>
                <w:i w:val="0"/>
                <w:color w:val="14160F"/>
                <w:sz w:val="20"/>
              </w:rPr>
              <w:t>Third copy of many Miami boats.</w:t>
            </w:r>
          </w:p>
        </w:tc>
      </w:tr>
      <w:tr>
        <w:tc>
          <w:tcPr>
            <w:tcW w:type="dxa" w:w="3168"/>
          </w:tcPr>
          <w:p>
            <w:r/>
            <w:r>
              <w:rPr>
                <w:rFonts w:ascii="Calibri" w:hAnsi="Calibri" w:eastAsia="Calibri"/>
                <w:b w:val="0"/>
                <w:i w:val="0"/>
                <w:color w:val="14160F"/>
                <w:sz w:val="20"/>
              </w:rPr>
              <w:t>/ft-lauderdale-events/…</w:t>
            </w:r>
          </w:p>
        </w:tc>
        <w:tc>
          <w:tcPr>
            <w:tcW w:type="dxa" w:w="3168"/>
          </w:tcPr>
          <w:p>
            <w:r/>
            <w:r>
              <w:rPr>
                <w:rFonts w:ascii="Calibri" w:hAnsi="Calibri" w:eastAsia="Calibri"/>
                <w:b w:val="0"/>
                <w:i w:val="0"/>
                <w:color w:val="14160F"/>
                <w:sz w:val="20"/>
              </w:rPr>
              <w:t>21</w:t>
            </w:r>
          </w:p>
        </w:tc>
        <w:tc>
          <w:tcPr>
            <w:tcW w:type="dxa" w:w="3168"/>
          </w:tcPr>
          <w:p>
            <w:r/>
            <w:r>
              <w:rPr>
                <w:rFonts w:ascii="Calibri" w:hAnsi="Calibri" w:eastAsia="Calibri"/>
                <w:b w:val="0"/>
                <w:i w:val="0"/>
                <w:color w:val="14160F"/>
                <w:sz w:val="20"/>
              </w:rPr>
              <w:t>City identity must stay Fort Lauderdale.</w:t>
            </w:r>
          </w:p>
        </w:tc>
      </w:tr>
      <w:tr>
        <w:tc>
          <w:tcPr>
            <w:tcW w:type="dxa" w:w="3168"/>
          </w:tcPr>
          <w:p>
            <w:r/>
            <w:r>
              <w:rPr>
                <w:rFonts w:ascii="Calibri" w:hAnsi="Calibri" w:eastAsia="Calibri"/>
                <w:b w:val="0"/>
                <w:i w:val="0"/>
                <w:color w:val="14160F"/>
                <w:sz w:val="20"/>
              </w:rPr>
              <w:t>/miami-yacht-venue/…</w:t>
            </w:r>
          </w:p>
        </w:tc>
        <w:tc>
          <w:tcPr>
            <w:tcW w:type="dxa" w:w="3168"/>
          </w:tcPr>
          <w:p>
            <w:r/>
            <w:r>
              <w:rPr>
                <w:rFonts w:ascii="Calibri" w:hAnsi="Calibri" w:eastAsia="Calibri"/>
                <w:b w:val="0"/>
                <w:i w:val="0"/>
                <w:color w:val="14160F"/>
                <w:sz w:val="20"/>
              </w:rPr>
              <w:t>20</w:t>
            </w:r>
          </w:p>
        </w:tc>
        <w:tc>
          <w:tcPr>
            <w:tcW w:type="dxa" w:w="3168"/>
          </w:tcPr>
          <w:p>
            <w:r/>
            <w:r>
              <w:rPr>
                <w:rFonts w:ascii="Calibri" w:hAnsi="Calibri" w:eastAsia="Calibri"/>
                <w:b w:val="0"/>
                <w:i w:val="0"/>
                <w:color w:val="14160F"/>
                <w:sz w:val="20"/>
              </w:rPr>
              <w:t>Occasion/venue vs rental cannibalization risk.</w:t>
            </w:r>
          </w:p>
        </w:tc>
      </w:tr>
      <w:tr>
        <w:tc>
          <w:tcPr>
            <w:tcW w:type="dxa" w:w="3168"/>
          </w:tcPr>
          <w:p>
            <w:r/>
            <w:r>
              <w:rPr>
                <w:rFonts w:ascii="Calibri" w:hAnsi="Calibri" w:eastAsia="Calibri"/>
                <w:b w:val="0"/>
                <w:i w:val="0"/>
                <w:color w:val="14160F"/>
                <w:sz w:val="20"/>
              </w:rPr>
              <w:t>/panama-yacht-rentals/…</w:t>
            </w:r>
          </w:p>
        </w:tc>
        <w:tc>
          <w:tcPr>
            <w:tcW w:type="dxa" w:w="3168"/>
          </w:tcPr>
          <w:p>
            <w:r/>
            <w:r>
              <w:rPr>
                <w:rFonts w:ascii="Calibri" w:hAnsi="Calibri" w:eastAsia="Calibri"/>
                <w:b w:val="0"/>
                <w:i w:val="0"/>
                <w:color w:val="14160F"/>
                <w:sz w:val="20"/>
              </w:rPr>
              <w:t>16</w:t>
            </w:r>
          </w:p>
        </w:tc>
        <w:tc>
          <w:tcPr>
            <w:tcW w:type="dxa" w:w="3168"/>
          </w:tcPr>
          <w:p>
            <w:r/>
            <w:r>
              <w:rPr>
                <w:rFonts w:ascii="Calibri" w:hAnsi="Calibri" w:eastAsia="Calibri"/>
                <w:b w:val="0"/>
                <w:i w:val="0"/>
                <w:color w:val="14160F"/>
                <w:sz w:val="20"/>
              </w:rPr>
              <w:t>Core. Keep and reinforce.</w:t>
            </w:r>
          </w:p>
        </w:tc>
      </w:tr>
      <w:tr>
        <w:tc>
          <w:tcPr>
            <w:tcW w:type="dxa" w:w="3168"/>
          </w:tcPr>
          <w:p>
            <w:r/>
            <w:r>
              <w:rPr>
                <w:rFonts w:ascii="Calibri" w:hAnsi="Calibri" w:eastAsia="Calibri"/>
                <w:b w:val="0"/>
                <w:i w:val="0"/>
                <w:color w:val="14160F"/>
                <w:sz w:val="20"/>
              </w:rPr>
              <w:t>/miami-yacht-party/…</w:t>
            </w:r>
          </w:p>
        </w:tc>
        <w:tc>
          <w:tcPr>
            <w:tcW w:type="dxa" w:w="3168"/>
          </w:tcPr>
          <w:p>
            <w:r/>
            <w:r>
              <w:rPr>
                <w:rFonts w:ascii="Calibri" w:hAnsi="Calibri" w:eastAsia="Calibri"/>
                <w:b w:val="0"/>
                <w:i w:val="0"/>
                <w:color w:val="14160F"/>
                <w:sz w:val="20"/>
              </w:rPr>
              <w:t>15</w:t>
            </w:r>
          </w:p>
        </w:tc>
        <w:tc>
          <w:tcPr>
            <w:tcW w:type="dxa" w:w="3168"/>
          </w:tcPr>
          <w:p>
            <w:r/>
            <w:r>
              <w:rPr>
                <w:rFonts w:ascii="Calibri" w:hAnsi="Calibri" w:eastAsia="Calibri"/>
                <w:b w:val="0"/>
                <w:i w:val="0"/>
                <w:color w:val="14160F"/>
                <w:sz w:val="20"/>
              </w:rPr>
              <w:t>Occasion cluster — assign one owner.</w:t>
            </w:r>
          </w:p>
        </w:tc>
      </w:tr>
      <w:tr>
        <w:tc>
          <w:tcPr>
            <w:tcW w:type="dxa" w:w="3168"/>
          </w:tcPr>
          <w:p>
            <w:r/>
            <w:r>
              <w:rPr>
                <w:rFonts w:ascii="Calibri" w:hAnsi="Calibri" w:eastAsia="Calibri"/>
                <w:b w:val="0"/>
                <w:i w:val="0"/>
                <w:color w:val="14160F"/>
                <w:sz w:val="20"/>
              </w:rPr>
              <w:t>/miami-yacht-charters/…</w:t>
            </w:r>
          </w:p>
        </w:tc>
        <w:tc>
          <w:tcPr>
            <w:tcW w:type="dxa" w:w="3168"/>
          </w:tcPr>
          <w:p>
            <w:r/>
            <w:r>
              <w:rPr>
                <w:rFonts w:ascii="Calibri" w:hAnsi="Calibri" w:eastAsia="Calibri"/>
                <w:b w:val="0"/>
                <w:i w:val="0"/>
                <w:color w:val="14160F"/>
                <w:sz w:val="20"/>
              </w:rPr>
              <w:t>14</w:t>
            </w:r>
          </w:p>
        </w:tc>
        <w:tc>
          <w:tcPr>
            <w:tcW w:type="dxa" w:w="3168"/>
          </w:tcPr>
          <w:p>
            <w:r/>
            <w:r>
              <w:rPr>
                <w:rFonts w:ascii="Calibri" w:hAnsi="Calibri" w:eastAsia="Calibri"/>
                <w:b w:val="0"/>
                <w:i w:val="0"/>
                <w:color w:val="14160F"/>
                <w:sz w:val="20"/>
              </w:rPr>
              <w:t>Near-duplicate of /miami-yacht-rental/.</w:t>
            </w:r>
          </w:p>
        </w:tc>
      </w:tr>
    </w:tbl>
    <w:p/>
    <w:p>
      <w:pPr>
        <w:spacing w:after="160" w:before="0" w:line="276" w:lineRule="auto"/>
      </w:pPr>
      <w:r>
        <w:rPr>
          <w:rFonts w:ascii="Calibri" w:hAnsi="Calibri" w:eastAsia="Calibri"/>
          <w:b w:val="0"/>
          <w:i w:val="0"/>
          <w:color w:val="14160F"/>
          <w:sz w:val="22"/>
        </w:rPr>
        <w:t>1,721 indexable URLs is not automatically “topical authority.” Koray’s cost-of-retrieval warning applies: a newsfirehose or SKU firehose raises crawl cost without raising competence. Catering SKUs such as /fleet/miami-catering/fettuccine-alfredo-350-serves-13-guests-italian-catering-by-feeling-yachty/ are products, not topical nodes. Panama vessels sitting under /fleet/miami-catering/ (Ocean Phoenix, Parker Monaco) are folder-level identity errors.</w:t>
      </w:r>
    </w:p>
    <w:p>
      <w:pPr>
        <w:pStyle w:val="Heading1"/>
      </w:pPr>
      <w:r>
        <w:rPr>
          <w:rFonts w:ascii="Calibri" w:hAnsi="Calibri"/>
          <w:color w:val="C49200"/>
        </w:rPr>
        <w:t>5. Cannibalization registry</w:t>
      </w:r>
    </w:p>
    <w:p>
      <w:pPr>
        <w:spacing w:after="160" w:before="0" w:line="276" w:lineRule="auto"/>
      </w:pPr>
      <w:r>
        <w:rPr>
          <w:rFonts w:ascii="Calibri" w:hAnsi="Calibri" w:eastAsia="Calibri"/>
          <w:b w:val="0"/>
          <w:i w:val="0"/>
          <w:color w:val="14160F"/>
          <w:sz w:val="22"/>
        </w:rPr>
        <w:t>Playbook A requires one owner URL per query cluster. Today several clusters have three to six plausible owners. I am assigning owners as a recommendation, not as a claim about current rankings.</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fill="14160F" w:val="clear"/>
          </w:tcPr>
          <w:p>
            <w:r/>
            <w:r>
              <w:rPr>
                <w:rFonts w:ascii="Calibri" w:hAnsi="Calibri" w:eastAsia="Calibri"/>
                <w:b/>
                <w:i w:val="0"/>
                <w:color w:val="FFF6D8"/>
                <w:sz w:val="20"/>
              </w:rPr>
              <w:t>Query cluster</w:t>
            </w:r>
          </w:p>
        </w:tc>
        <w:tc>
          <w:tcPr>
            <w:tcW w:type="dxa" w:w="2376"/>
            <w:shd w:fill="14160F" w:val="clear"/>
          </w:tcPr>
          <w:p>
            <w:r/>
            <w:r>
              <w:rPr>
                <w:rFonts w:ascii="Calibri" w:hAnsi="Calibri" w:eastAsia="Calibri"/>
                <w:b/>
                <w:i w:val="0"/>
                <w:color w:val="FFF6D8"/>
                <w:sz w:val="20"/>
              </w:rPr>
              <w:t>Recommended owner</w:t>
            </w:r>
          </w:p>
        </w:tc>
        <w:tc>
          <w:tcPr>
            <w:tcW w:type="dxa" w:w="2376"/>
            <w:shd w:fill="14160F" w:val="clear"/>
          </w:tcPr>
          <w:p>
            <w:r/>
            <w:r>
              <w:rPr>
                <w:rFonts w:ascii="Calibri" w:hAnsi="Calibri" w:eastAsia="Calibri"/>
                <w:b/>
                <w:i w:val="0"/>
                <w:color w:val="FFF6D8"/>
                <w:sz w:val="20"/>
              </w:rPr>
              <w:t>Current competitors (live)</w:t>
            </w:r>
          </w:p>
        </w:tc>
        <w:tc>
          <w:tcPr>
            <w:tcW w:type="dxa" w:w="2376"/>
            <w:shd w:fill="14160F" w:val="clear"/>
          </w:tcPr>
          <w:p>
            <w:r/>
            <w:r>
              <w:rPr>
                <w:rFonts w:ascii="Calibri" w:hAnsi="Calibri" w:eastAsia="Calibri"/>
                <w:b/>
                <w:i w:val="0"/>
                <w:color w:val="FFF6D8"/>
                <w:sz w:val="20"/>
              </w:rPr>
              <w:t>Decision</w:t>
            </w:r>
          </w:p>
        </w:tc>
      </w:tr>
      <w:tr>
        <w:tc>
          <w:tcPr>
            <w:tcW w:type="dxa" w:w="2376"/>
          </w:tcPr>
          <w:p>
            <w:r/>
            <w:r>
              <w:rPr>
                <w:rFonts w:ascii="Calibri" w:hAnsi="Calibri" w:eastAsia="Calibri"/>
                <w:b w:val="0"/>
                <w:i w:val="0"/>
                <w:color w:val="14160F"/>
                <w:sz w:val="20"/>
              </w:rPr>
              <w:t>Brand / Feeling Yachty</w:t>
            </w:r>
          </w:p>
        </w:tc>
        <w:tc>
          <w:tcPr>
            <w:tcW w:type="dxa" w:w="2376"/>
          </w:tcPr>
          <w:p>
            <w:r/>
            <w:r>
              <w:rPr>
                <w:rFonts w:ascii="Calibri" w:hAnsi="Calibri" w:eastAsia="Calibri"/>
                <w:b w:val="0"/>
                <w:i w:val="0"/>
                <w:color w:val="14160F"/>
                <w:sz w:val="20"/>
              </w:rPr>
              <w:t>https://feelingyachty.com/  (rewritten)</w:t>
            </w:r>
          </w:p>
        </w:tc>
        <w:tc>
          <w:tcPr>
            <w:tcW w:type="dxa" w:w="2376"/>
          </w:tcPr>
          <w:p>
            <w:r/>
            <w:r>
              <w:rPr>
                <w:rFonts w:ascii="Calibri" w:hAnsi="Calibri" w:eastAsia="Calibri"/>
                <w:b w:val="0"/>
                <w:i w:val="0"/>
                <w:color w:val="14160F"/>
                <w:sz w:val="20"/>
              </w:rPr>
              <w:t>Home currently targets Miami rental. Reviews, crew, contact also speak for the brand.</w:t>
            </w:r>
          </w:p>
        </w:tc>
        <w:tc>
          <w:tcPr>
            <w:tcW w:type="dxa" w:w="2376"/>
          </w:tcPr>
          <w:p>
            <w:r/>
            <w:r>
              <w:rPr>
                <w:rFonts w:ascii="Calibri" w:hAnsi="Calibri" w:eastAsia="Calibri"/>
                <w:b w:val="0"/>
                <w:i w:val="0"/>
                <w:color w:val="14160F"/>
                <w:sz w:val="20"/>
              </w:rPr>
              <w:t>Rewrite home. Do not keep Miami H1 on /.</w:t>
            </w:r>
          </w:p>
        </w:tc>
      </w:tr>
      <w:tr>
        <w:tc>
          <w:tcPr>
            <w:tcW w:type="dxa" w:w="2376"/>
          </w:tcPr>
          <w:p>
            <w:r/>
            <w:r>
              <w:rPr>
                <w:rFonts w:ascii="Calibri" w:hAnsi="Calibri" w:eastAsia="Calibri"/>
                <w:b w:val="0"/>
                <w:i w:val="0"/>
                <w:color w:val="14160F"/>
                <w:sz w:val="20"/>
              </w:rPr>
              <w:t>Miami yacht rental / charter (head)</w:t>
            </w:r>
          </w:p>
        </w:tc>
        <w:tc>
          <w:tcPr>
            <w:tcW w:type="dxa" w:w="2376"/>
          </w:tcPr>
          <w:p>
            <w:r/>
            <w:r>
              <w:rPr>
                <w:rFonts w:ascii="Calibri" w:hAnsi="Calibri" w:eastAsia="Calibri"/>
                <w:b w:val="0"/>
                <w:i w:val="0"/>
                <w:color w:val="14160F"/>
                <w:sz w:val="20"/>
              </w:rPr>
              <w:t>/miami-yacht-rental/</w:t>
            </w:r>
          </w:p>
        </w:tc>
        <w:tc>
          <w:tcPr>
            <w:tcW w:type="dxa" w:w="2376"/>
          </w:tcPr>
          <w:p>
            <w:r/>
            <w:r>
              <w:rPr>
                <w:rFonts w:ascii="Calibri" w:hAnsi="Calibri" w:eastAsia="Calibri"/>
                <w:b w:val="0"/>
                <w:i w:val="0"/>
                <w:color w:val="14160F"/>
                <w:sz w:val="20"/>
              </w:rPr>
              <w:t>/ , /miami-yacht-charters/, /miami-yacht-rentals-directory/, emoji slug …feeling-yachty-2/, /luxury-yacht-rentals/, /miami-yachts-booking/</w:t>
            </w:r>
          </w:p>
        </w:tc>
        <w:tc>
          <w:tcPr>
            <w:tcW w:type="dxa" w:w="2376"/>
          </w:tcPr>
          <w:p>
            <w:r/>
            <w:r>
              <w:rPr>
                <w:rFonts w:ascii="Calibri" w:hAnsi="Calibri" w:eastAsia="Calibri"/>
                <w:b w:val="0"/>
                <w:i w:val="0"/>
                <w:color w:val="14160F"/>
                <w:sz w:val="20"/>
              </w:rPr>
              <w:t>Pick one. 301 or noindex the rest of the hubs.</w:t>
            </w:r>
          </w:p>
        </w:tc>
      </w:tr>
      <w:tr>
        <w:tc>
          <w:tcPr>
            <w:tcW w:type="dxa" w:w="2376"/>
          </w:tcPr>
          <w:p>
            <w:r/>
            <w:r>
              <w:rPr>
                <w:rFonts w:ascii="Calibri" w:hAnsi="Calibri" w:eastAsia="Calibri"/>
                <w:b w:val="0"/>
                <w:i w:val="0"/>
                <w:color w:val="14160F"/>
                <w:sz w:val="20"/>
              </w:rPr>
              <w:t>Cheap / budget Miami charter</w:t>
            </w:r>
          </w:p>
        </w:tc>
        <w:tc>
          <w:tcPr>
            <w:tcW w:type="dxa" w:w="2376"/>
          </w:tcPr>
          <w:p>
            <w:r/>
            <w:r>
              <w:rPr>
                <w:rFonts w:ascii="Calibri" w:hAnsi="Calibri" w:eastAsia="Calibri"/>
                <w:b w:val="0"/>
                <w:i w:val="0"/>
                <w:color w:val="14160F"/>
                <w:sz w:val="20"/>
              </w:rPr>
              <w:t>/cheap-yacht-rentals-miami/  OR merge into owner with a filter</w:t>
            </w:r>
          </w:p>
        </w:tc>
        <w:tc>
          <w:tcPr>
            <w:tcW w:type="dxa" w:w="2376"/>
          </w:tcPr>
          <w:p>
            <w:r/>
            <w:r>
              <w:rPr>
                <w:rFonts w:ascii="Calibri" w:hAnsi="Calibri" w:eastAsia="Calibri"/>
                <w:b w:val="0"/>
                <w:i w:val="0"/>
                <w:color w:val="14160F"/>
                <w:sz w:val="20"/>
              </w:rPr>
              <w:t>/affordable-yachts-rentals-miami/ is a near-clone (same “all fees included” pitch + same widget).</w:t>
            </w:r>
          </w:p>
        </w:tc>
        <w:tc>
          <w:tcPr>
            <w:tcW w:type="dxa" w:w="2376"/>
          </w:tcPr>
          <w:p>
            <w:r/>
            <w:r>
              <w:rPr>
                <w:rFonts w:ascii="Calibri" w:hAnsi="Calibri" w:eastAsia="Calibri"/>
                <w:b w:val="0"/>
                <w:i w:val="0"/>
                <w:color w:val="14160F"/>
                <w:sz w:val="20"/>
              </w:rPr>
              <w:t>Keep one modifier page or none. Do not keep both.</w:t>
            </w:r>
          </w:p>
        </w:tc>
      </w:tr>
      <w:tr>
        <w:tc>
          <w:tcPr>
            <w:tcW w:type="dxa" w:w="2376"/>
          </w:tcPr>
          <w:p>
            <w:r/>
            <w:r>
              <w:rPr>
                <w:rFonts w:ascii="Calibri" w:hAnsi="Calibri" w:eastAsia="Calibri"/>
                <w:b w:val="0"/>
                <w:i w:val="0"/>
                <w:color w:val="14160F"/>
                <w:sz w:val="20"/>
              </w:rPr>
              <w:t>Pink yacht Miami</w:t>
            </w:r>
          </w:p>
        </w:tc>
        <w:tc>
          <w:tcPr>
            <w:tcW w:type="dxa" w:w="2376"/>
          </w:tcPr>
          <w:p>
            <w:r/>
            <w:r>
              <w:rPr>
                <w:rFonts w:ascii="Calibri" w:hAnsi="Calibri" w:eastAsia="Calibri"/>
                <w:b w:val="0"/>
                <w:i w:val="0"/>
                <w:color w:val="14160F"/>
                <w:sz w:val="20"/>
              </w:rPr>
              <w:t>/miami-pink-yacht-rentals/</w:t>
            </w:r>
          </w:p>
        </w:tc>
        <w:tc>
          <w:tcPr>
            <w:tcW w:type="dxa" w:w="2376"/>
          </w:tcPr>
          <w:p>
            <w:r/>
            <w:r>
              <w:rPr>
                <w:rFonts w:ascii="Calibri" w:hAnsi="Calibri" w:eastAsia="Calibri"/>
                <w:b w:val="0"/>
                <w:i w:val="0"/>
                <w:color w:val="14160F"/>
                <w:sz w:val="20"/>
              </w:rPr>
              <w:t>Home filters, party CPT, individual pink listings, cheapest-folder copies.</w:t>
            </w:r>
          </w:p>
        </w:tc>
        <w:tc>
          <w:tcPr>
            <w:tcW w:type="dxa" w:w="2376"/>
          </w:tcPr>
          <w:p>
            <w:r/>
            <w:r>
              <w:rPr>
                <w:rFonts w:ascii="Calibri" w:hAnsi="Calibri" w:eastAsia="Calibri"/>
                <w:b w:val="0"/>
                <w:i w:val="0"/>
                <w:color w:val="14160F"/>
                <w:sz w:val="20"/>
              </w:rPr>
              <w:t>Hub + listings. Hub must not repeat the full 400-yacht grid.</w:t>
            </w:r>
          </w:p>
        </w:tc>
      </w:tr>
      <w:tr>
        <w:tc>
          <w:tcPr>
            <w:tcW w:type="dxa" w:w="2376"/>
          </w:tcPr>
          <w:p>
            <w:r/>
            <w:r>
              <w:rPr>
                <w:rFonts w:ascii="Calibri" w:hAnsi="Calibri" w:eastAsia="Calibri"/>
                <w:b w:val="0"/>
                <w:i w:val="0"/>
                <w:color w:val="14160F"/>
                <w:sz w:val="20"/>
              </w:rPr>
              <w:t>Occasion: birthday Miami</w:t>
            </w:r>
          </w:p>
        </w:tc>
        <w:tc>
          <w:tcPr>
            <w:tcW w:type="dxa" w:w="2376"/>
          </w:tcPr>
          <w:p>
            <w:r/>
            <w:r>
              <w:rPr>
                <w:rFonts w:ascii="Calibri" w:hAnsi="Calibri" w:eastAsia="Calibri"/>
                <w:b w:val="0"/>
                <w:i w:val="0"/>
                <w:color w:val="14160F"/>
                <w:sz w:val="20"/>
              </w:rPr>
              <w:t>/miami-yacht-party/birthday-yacht-rentals/  or the tip if you make the tip the KNOW owner</w:t>
            </w:r>
          </w:p>
        </w:tc>
        <w:tc>
          <w:tcPr>
            <w:tcW w:type="dxa" w:w="2376"/>
          </w:tcPr>
          <w:p>
            <w:r/>
            <w:r>
              <w:rPr>
                <w:rFonts w:ascii="Calibri" w:hAnsi="Calibri" w:eastAsia="Calibri"/>
                <w:b w:val="0"/>
                <w:i w:val="0"/>
                <w:color w:val="14160F"/>
                <w:sz w:val="20"/>
              </w:rPr>
              <w:t>Party CPT + /miami-yacht-tips/birthday-yacht-itinerary-miami/ + 20/30/50-person pages.</w:t>
            </w:r>
          </w:p>
        </w:tc>
        <w:tc>
          <w:tcPr>
            <w:tcW w:type="dxa" w:w="2376"/>
          </w:tcPr>
          <w:p>
            <w:r/>
            <w:r>
              <w:rPr>
                <w:rFonts w:ascii="Calibri" w:hAnsi="Calibri" w:eastAsia="Calibri"/>
                <w:b w:val="0"/>
                <w:i w:val="0"/>
                <w:color w:val="14160F"/>
                <w:sz w:val="20"/>
              </w:rPr>
              <w:t>One DO hub, one KNOW guide. Cross-link. Different H1s.</w:t>
            </w:r>
          </w:p>
        </w:tc>
      </w:tr>
      <w:tr>
        <w:tc>
          <w:tcPr>
            <w:tcW w:type="dxa" w:w="2376"/>
          </w:tcPr>
          <w:p>
            <w:r/>
            <w:r>
              <w:rPr>
                <w:rFonts w:ascii="Calibri" w:hAnsi="Calibri" w:eastAsia="Calibri"/>
                <w:b w:val="0"/>
                <w:i w:val="0"/>
                <w:color w:val="14160F"/>
                <w:sz w:val="20"/>
              </w:rPr>
              <w:t>Capacity modifiers (20 / 30 / 50 / 100 person)</w:t>
            </w:r>
          </w:p>
        </w:tc>
        <w:tc>
          <w:tcPr>
            <w:tcW w:type="dxa" w:w="2376"/>
          </w:tcPr>
          <w:p>
            <w:r/>
            <w:r>
              <w:rPr>
                <w:rFonts w:ascii="Calibri" w:hAnsi="Calibri" w:eastAsia="Calibri"/>
                <w:b w:val="0"/>
                <w:i w:val="0"/>
                <w:color w:val="14160F"/>
                <w:sz w:val="20"/>
              </w:rPr>
              <w:t>One capacity guide + filtered inventory</w:t>
            </w:r>
          </w:p>
        </w:tc>
        <w:tc>
          <w:tcPr>
            <w:tcW w:type="dxa" w:w="2376"/>
          </w:tcPr>
          <w:p>
            <w:r/>
            <w:r>
              <w:rPr>
                <w:rFonts w:ascii="Calibri" w:hAnsi="Calibri" w:eastAsia="Calibri"/>
                <w:b w:val="0"/>
                <w:i w:val="0"/>
                <w:color w:val="14160F"/>
                <w:sz w:val="20"/>
              </w:rPr>
              <w:t>/20-person-yacht-rental-miami/, /30-person-…, /50-person-…, /l00-person-yacht-rentals/ (typo).</w:t>
            </w:r>
          </w:p>
        </w:tc>
        <w:tc>
          <w:tcPr>
            <w:tcW w:type="dxa" w:w="2376"/>
          </w:tcPr>
          <w:p>
            <w:r/>
            <w:r>
              <w:rPr>
                <w:rFonts w:ascii="Calibri" w:hAnsi="Calibri" w:eastAsia="Calibri"/>
                <w:b w:val="0"/>
                <w:i w:val="0"/>
                <w:color w:val="14160F"/>
                <w:sz w:val="20"/>
              </w:rPr>
              <w:t>Fix typo. Do not grow a page per integer.</w:t>
            </w:r>
          </w:p>
        </w:tc>
      </w:tr>
      <w:tr>
        <w:tc>
          <w:tcPr>
            <w:tcW w:type="dxa" w:w="2376"/>
          </w:tcPr>
          <w:p>
            <w:r/>
            <w:r>
              <w:rPr>
                <w:rFonts w:ascii="Calibri" w:hAnsi="Calibri" w:eastAsia="Calibri"/>
                <w:b w:val="0"/>
                <w:i w:val="0"/>
                <w:color w:val="14160F"/>
                <w:sz w:val="20"/>
              </w:rPr>
              <w:t>Fort Lauderdale charter</w:t>
            </w:r>
          </w:p>
        </w:tc>
        <w:tc>
          <w:tcPr>
            <w:tcW w:type="dxa" w:w="2376"/>
          </w:tcPr>
          <w:p>
            <w:r/>
            <w:r>
              <w:rPr>
                <w:rFonts w:ascii="Calibri" w:hAnsi="Calibri" w:eastAsia="Calibri"/>
                <w:b w:val="0"/>
                <w:i w:val="0"/>
                <w:color w:val="14160F"/>
                <w:sz w:val="20"/>
              </w:rPr>
              <w:t>/fort-lauderdale-yacht-rentals/</w:t>
            </w:r>
          </w:p>
        </w:tc>
        <w:tc>
          <w:tcPr>
            <w:tcW w:type="dxa" w:w="2376"/>
          </w:tcPr>
          <w:p>
            <w:r/>
            <w:r>
              <w:rPr>
                <w:rFonts w:ascii="Calibri" w:hAnsi="Calibri" w:eastAsia="Calibri"/>
                <w:b w:val="0"/>
                <w:i w:val="0"/>
                <w:color w:val="14160F"/>
                <w:sz w:val="20"/>
              </w:rPr>
              <w:t>Page H1 says Fort Lauderdale, next H1 says “Best North Miami Yacht Rentals.” Location CPT + events CPT.</w:t>
            </w:r>
          </w:p>
        </w:tc>
        <w:tc>
          <w:tcPr>
            <w:tcW w:type="dxa" w:w="2376"/>
          </w:tcPr>
          <w:p>
            <w:r/>
            <w:r>
              <w:rPr>
                <w:rFonts w:ascii="Calibri" w:hAnsi="Calibri" w:eastAsia="Calibri"/>
                <w:b w:val="0"/>
                <w:i w:val="0"/>
                <w:color w:val="14160F"/>
                <w:sz w:val="20"/>
              </w:rPr>
              <w:t>Rewrite or it will rank for the wrong city — or neither.</w:t>
            </w:r>
          </w:p>
        </w:tc>
      </w:tr>
      <w:tr>
        <w:tc>
          <w:tcPr>
            <w:tcW w:type="dxa" w:w="2376"/>
          </w:tcPr>
          <w:p>
            <w:r/>
            <w:r>
              <w:rPr>
                <w:rFonts w:ascii="Calibri" w:hAnsi="Calibri" w:eastAsia="Calibri"/>
                <w:b w:val="0"/>
                <w:i w:val="0"/>
                <w:color w:val="14160F"/>
                <w:sz w:val="20"/>
              </w:rPr>
              <w:t>Panama yacht rental</w:t>
            </w:r>
          </w:p>
        </w:tc>
        <w:tc>
          <w:tcPr>
            <w:tcW w:type="dxa" w:w="2376"/>
          </w:tcPr>
          <w:p>
            <w:r/>
            <w:r>
              <w:rPr>
                <w:rFonts w:ascii="Calibri" w:hAnsi="Calibri" w:eastAsia="Calibri"/>
                <w:b w:val="0"/>
                <w:i w:val="0"/>
                <w:color w:val="14160F"/>
                <w:sz w:val="20"/>
              </w:rPr>
              <w:t>/panama-yacht-rentals/</w:t>
            </w:r>
          </w:p>
        </w:tc>
        <w:tc>
          <w:tcPr>
            <w:tcW w:type="dxa" w:w="2376"/>
          </w:tcPr>
          <w:p>
            <w:r/>
            <w:r>
              <w:rPr>
                <w:rFonts w:ascii="Calibri" w:hAnsi="Calibri" w:eastAsia="Calibri"/>
                <w:b w:val="0"/>
                <w:i w:val="0"/>
                <w:color w:val="14160F"/>
                <w:sz w:val="20"/>
              </w:rPr>
              <w:t>Directory, party, sales, maintenance, tours, 97 tips. Cleaner than Miami.</w:t>
            </w:r>
          </w:p>
        </w:tc>
        <w:tc>
          <w:tcPr>
            <w:tcW w:type="dxa" w:w="2376"/>
          </w:tcPr>
          <w:p>
            <w:r/>
            <w:r>
              <w:rPr>
                <w:rFonts w:ascii="Calibri" w:hAnsi="Calibri" w:eastAsia="Calibri"/>
                <w:b w:val="0"/>
                <w:i w:val="0"/>
                <w:color w:val="14160F"/>
                <w:sz w:val="20"/>
              </w:rPr>
              <w:t>Keep. Do not clone Miami’s hub sprawl.</w:t>
            </w:r>
          </w:p>
        </w:tc>
      </w:tr>
      <w:tr>
        <w:tc>
          <w:tcPr>
            <w:tcW w:type="dxa" w:w="2376"/>
          </w:tcPr>
          <w:p>
            <w:r/>
            <w:r>
              <w:rPr>
                <w:rFonts w:ascii="Calibri" w:hAnsi="Calibri" w:eastAsia="Calibri"/>
                <w:b w:val="0"/>
                <w:i w:val="0"/>
                <w:color w:val="14160F"/>
                <w:sz w:val="20"/>
              </w:rPr>
              <w:t>Single vessel (example: 26ft Bayliner Fendi)</w:t>
            </w:r>
          </w:p>
        </w:tc>
        <w:tc>
          <w:tcPr>
            <w:tcW w:type="dxa" w:w="2376"/>
          </w:tcPr>
          <w:p>
            <w:r/>
            <w:r>
              <w:rPr>
                <w:rFonts w:ascii="Calibri" w:hAnsi="Calibri" w:eastAsia="Calibri"/>
                <w:b w:val="0"/>
                <w:i w:val="0"/>
                <w:color w:val="14160F"/>
                <w:sz w:val="20"/>
              </w:rPr>
              <w:t>/fleet/miami/26ft-bayliner-fendi/</w:t>
            </w:r>
          </w:p>
        </w:tc>
        <w:tc>
          <w:tcPr>
            <w:tcW w:type="dxa" w:w="2376"/>
          </w:tcPr>
          <w:p>
            <w:r/>
            <w:r>
              <w:rPr>
                <w:rFonts w:ascii="Calibri" w:hAnsi="Calibri" w:eastAsia="Calibri"/>
                <w:b w:val="0"/>
                <w:i w:val="0"/>
                <w:color w:val="14160F"/>
                <w:sz w:val="20"/>
              </w:rPr>
              <w:t>Also in cheapest-yacht-rentals/miami/26ft-pink-bayliner-… and inventory cards on 5+ hubs.</w:t>
            </w:r>
          </w:p>
        </w:tc>
        <w:tc>
          <w:tcPr>
            <w:tcW w:type="dxa" w:w="2376"/>
          </w:tcPr>
          <w:p>
            <w:r/>
            <w:r>
              <w:rPr>
                <w:rFonts w:ascii="Calibri" w:hAnsi="Calibri" w:eastAsia="Calibri"/>
                <w:b w:val="0"/>
                <w:i w:val="0"/>
                <w:color w:val="14160F"/>
                <w:sz w:val="20"/>
              </w:rPr>
              <w:t>One canonical listing. Others 301.</w:t>
            </w:r>
          </w:p>
        </w:tc>
      </w:tr>
    </w:tbl>
    <w:p/>
    <w:p>
      <w:pPr>
        <w:pStyle w:val="Heading1"/>
      </w:pPr>
      <w:r>
        <w:rPr>
          <w:rFonts w:ascii="Calibri" w:hAnsi="Calibri"/>
          <w:color w:val="C49200"/>
        </w:rPr>
        <w:t>6. Page scorecards (Playbook C)</w:t>
      </w:r>
    </w:p>
    <w:p>
      <w:pPr>
        <w:pStyle w:val="Heading2"/>
      </w:pPr>
      <w:r>
        <w:rPr>
          <w:rFonts w:ascii="Calibri" w:hAnsi="Calibri"/>
          <w:color w:val="14160F"/>
        </w:rPr>
        <w:t>6.1 Homepage  ·  feelingyachty.com/</w:t>
      </w:r>
    </w:p>
    <w:p>
      <w:pPr>
        <w:spacing w:after="160" w:before="0" w:line="276" w:lineRule="auto"/>
      </w:pPr>
      <w:r>
        <w:rPr>
          <w:rFonts w:ascii="Calibri" w:hAnsi="Calibri" w:eastAsia="Calibri"/>
          <w:b w:val="0"/>
          <w:i w:val="0"/>
          <w:color w:val="14160F"/>
          <w:sz w:val="22"/>
        </w:rPr>
        <w:t>Central entity claimed: Miami yacht rental — not Feeling Yachty the brand. Same pricing widget and FAQ pattern as the Miami hubs. Tips module is tagged “automation” in the HTML/text scrape (bachelor cost, bachelorette decorations). That is the n8n auto-blog leaking onto the money roof.</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fill="14160F" w:val="clear"/>
          </w:tcPr>
          <w:p>
            <w:r/>
            <w:r>
              <w:rPr>
                <w:rFonts w:ascii="Calibri" w:hAnsi="Calibri" w:eastAsia="Calibri"/>
                <w:b/>
                <w:i w:val="0"/>
                <w:color w:val="FFF6D8"/>
                <w:sz w:val="20"/>
              </w:rPr>
              <w:t>Dimension</w:t>
            </w:r>
          </w:p>
        </w:tc>
        <w:tc>
          <w:tcPr>
            <w:tcW w:type="dxa" w:w="3168"/>
            <w:shd w:fill="14160F" w:val="clear"/>
          </w:tcPr>
          <w:p>
            <w:r/>
            <w:r>
              <w:rPr>
                <w:rFonts w:ascii="Calibri" w:hAnsi="Calibri" w:eastAsia="Calibri"/>
                <w:b/>
                <w:i w:val="0"/>
                <w:color w:val="FFF6D8"/>
                <w:sz w:val="20"/>
              </w:rPr>
              <w:t>Score</w:t>
            </w:r>
          </w:p>
        </w:tc>
        <w:tc>
          <w:tcPr>
            <w:tcW w:type="dxa" w:w="3168"/>
            <w:shd w:fill="14160F" w:val="clear"/>
          </w:tcPr>
          <w:p>
            <w:r/>
            <w:r>
              <w:rPr>
                <w:rFonts w:ascii="Calibri" w:hAnsi="Calibri" w:eastAsia="Calibri"/>
                <w:b/>
                <w:i w:val="0"/>
                <w:color w:val="FFF6D8"/>
                <w:sz w:val="20"/>
              </w:rPr>
              <w:t>Note</w:t>
            </w:r>
          </w:p>
        </w:tc>
      </w:tr>
      <w:tr>
        <w:tc>
          <w:tcPr>
            <w:tcW w:type="dxa" w:w="3168"/>
          </w:tcPr>
          <w:p>
            <w:r/>
            <w:r>
              <w:rPr>
                <w:rFonts w:ascii="Calibri" w:hAnsi="Calibri" w:eastAsia="Calibri"/>
                <w:b w:val="0"/>
                <w:i w:val="0"/>
                <w:color w:val="14160F"/>
                <w:sz w:val="20"/>
              </w:rPr>
              <w:t>Source context</w:t>
            </w:r>
          </w:p>
        </w:tc>
        <w:tc>
          <w:tcPr>
            <w:tcW w:type="dxa" w:w="3168"/>
          </w:tcPr>
          <w:p>
            <w:r/>
            <w:r>
              <w:rPr>
                <w:rFonts w:ascii="Calibri" w:hAnsi="Calibri" w:eastAsia="Calibri"/>
                <w:b w:val="0"/>
                <w:i w:val="0"/>
                <w:color w:val="14160F"/>
                <w:sz w:val="20"/>
              </w:rPr>
              <w:t>1 / 5</w:t>
            </w:r>
          </w:p>
        </w:tc>
        <w:tc>
          <w:tcPr>
            <w:tcW w:type="dxa" w:w="3168"/>
          </w:tcPr>
          <w:p>
            <w:r/>
            <w:r>
              <w:rPr>
                <w:rFonts w:ascii="Calibri" w:hAnsi="Calibri" w:eastAsia="Calibri"/>
                <w:b w:val="0"/>
                <w:i w:val="0"/>
                <w:color w:val="14160F"/>
                <w:sz w:val="20"/>
              </w:rPr>
              <w:t>Miami H1. Panama buried.</w:t>
            </w:r>
          </w:p>
        </w:tc>
      </w:tr>
      <w:tr>
        <w:tc>
          <w:tcPr>
            <w:tcW w:type="dxa" w:w="3168"/>
          </w:tcPr>
          <w:p>
            <w:r/>
            <w:r>
              <w:rPr>
                <w:rFonts w:ascii="Calibri" w:hAnsi="Calibri" w:eastAsia="Calibri"/>
                <w:b w:val="0"/>
                <w:i w:val="0"/>
                <w:color w:val="14160F"/>
                <w:sz w:val="20"/>
              </w:rPr>
              <w:t>EAV</w:t>
            </w:r>
          </w:p>
        </w:tc>
        <w:tc>
          <w:tcPr>
            <w:tcW w:type="dxa" w:w="3168"/>
          </w:tcPr>
          <w:p>
            <w:r/>
            <w:r>
              <w:rPr>
                <w:rFonts w:ascii="Calibri" w:hAnsi="Calibri" w:eastAsia="Calibri"/>
                <w:b w:val="0"/>
                <w:i w:val="0"/>
                <w:color w:val="14160F"/>
                <w:sz w:val="20"/>
              </w:rPr>
              <w:t>3 / 5</w:t>
            </w:r>
          </w:p>
        </w:tc>
        <w:tc>
          <w:tcPr>
            <w:tcW w:type="dxa" w:w="3168"/>
          </w:tcPr>
          <w:p>
            <w:r/>
            <w:r>
              <w:rPr>
                <w:rFonts w:ascii="Calibri" w:hAnsi="Calibri" w:eastAsia="Calibri"/>
                <w:b w:val="0"/>
                <w:i w:val="0"/>
                <w:color w:val="14160F"/>
                <w:sz w:val="20"/>
              </w:rPr>
              <w:t>Widget has size/price/capacity. Brand EAV is thin.</w:t>
            </w:r>
          </w:p>
        </w:tc>
      </w:tr>
      <w:tr>
        <w:tc>
          <w:tcPr>
            <w:tcW w:type="dxa" w:w="3168"/>
          </w:tcPr>
          <w:p>
            <w:r/>
            <w:r>
              <w:rPr>
                <w:rFonts w:ascii="Calibri" w:hAnsi="Calibri" w:eastAsia="Calibri"/>
                <w:b w:val="0"/>
                <w:i w:val="0"/>
                <w:color w:val="14160F"/>
                <w:sz w:val="20"/>
              </w:rPr>
              <w:t>Intent / format</w:t>
            </w:r>
          </w:p>
        </w:tc>
        <w:tc>
          <w:tcPr>
            <w:tcW w:type="dxa" w:w="3168"/>
          </w:tcPr>
          <w:p>
            <w:r/>
            <w:r>
              <w:rPr>
                <w:rFonts w:ascii="Calibri" w:hAnsi="Calibri" w:eastAsia="Calibri"/>
                <w:b w:val="0"/>
                <w:i w:val="0"/>
                <w:color w:val="14160F"/>
                <w:sz w:val="20"/>
              </w:rPr>
              <w:t>3 / 5</w:t>
            </w:r>
          </w:p>
        </w:tc>
        <w:tc>
          <w:tcPr>
            <w:tcW w:type="dxa" w:w="3168"/>
          </w:tcPr>
          <w:p>
            <w:r/>
            <w:r>
              <w:rPr>
                <w:rFonts w:ascii="Calibri" w:hAnsi="Calibri" w:eastAsia="Calibri"/>
                <w:b w:val="0"/>
                <w:i w:val="0"/>
                <w:color w:val="14160F"/>
                <w:sz w:val="20"/>
              </w:rPr>
              <w:t>Good DO catalog. Wrong URL for that job.</w:t>
            </w:r>
          </w:p>
        </w:tc>
      </w:tr>
      <w:tr>
        <w:tc>
          <w:tcPr>
            <w:tcW w:type="dxa" w:w="3168"/>
          </w:tcPr>
          <w:p>
            <w:r/>
            <w:r>
              <w:rPr>
                <w:rFonts w:ascii="Calibri" w:hAnsi="Calibri" w:eastAsia="Calibri"/>
                <w:b w:val="0"/>
                <w:i w:val="0"/>
                <w:color w:val="14160F"/>
                <w:sz w:val="20"/>
              </w:rPr>
              <w:t>Information gain</w:t>
            </w:r>
          </w:p>
        </w:tc>
        <w:tc>
          <w:tcPr>
            <w:tcW w:type="dxa" w:w="3168"/>
          </w:tcPr>
          <w:p>
            <w:r/>
            <w:r>
              <w:rPr>
                <w:rFonts w:ascii="Calibri" w:hAnsi="Calibri" w:eastAsia="Calibri"/>
                <w:b w:val="0"/>
                <w:i w:val="0"/>
                <w:color w:val="14160F"/>
                <w:sz w:val="20"/>
              </w:rPr>
              <w:t>2 / 5</w:t>
            </w:r>
          </w:p>
        </w:tc>
        <w:tc>
          <w:tcPr>
            <w:tcW w:type="dxa" w:w="3168"/>
          </w:tcPr>
          <w:p>
            <w:r/>
            <w:r>
              <w:rPr>
                <w:rFonts w:ascii="Calibri" w:hAnsi="Calibri" w:eastAsia="Calibri"/>
                <w:b w:val="0"/>
                <w:i w:val="0"/>
                <w:color w:val="14160F"/>
                <w:sz w:val="20"/>
              </w:rPr>
              <w:t>Trust badges + founder line. No unique brand definition up top.</w:t>
            </w:r>
          </w:p>
        </w:tc>
      </w:tr>
      <w:tr>
        <w:tc>
          <w:tcPr>
            <w:tcW w:type="dxa" w:w="3168"/>
          </w:tcPr>
          <w:p>
            <w:r/>
            <w:r>
              <w:rPr>
                <w:rFonts w:ascii="Calibri" w:hAnsi="Calibri" w:eastAsia="Calibri"/>
                <w:b w:val="0"/>
                <w:i w:val="0"/>
                <w:color w:val="14160F"/>
                <w:sz w:val="20"/>
              </w:rPr>
              <w:t>Bridges</w:t>
            </w:r>
          </w:p>
        </w:tc>
        <w:tc>
          <w:tcPr>
            <w:tcW w:type="dxa" w:w="3168"/>
          </w:tcPr>
          <w:p>
            <w:r/>
            <w:r>
              <w:rPr>
                <w:rFonts w:ascii="Calibri" w:hAnsi="Calibri" w:eastAsia="Calibri"/>
                <w:b w:val="0"/>
                <w:i w:val="0"/>
                <w:color w:val="14160F"/>
                <w:sz w:val="20"/>
              </w:rPr>
              <w:t>2 / 5</w:t>
            </w:r>
          </w:p>
        </w:tc>
        <w:tc>
          <w:tcPr>
            <w:tcW w:type="dxa" w:w="3168"/>
          </w:tcPr>
          <w:p>
            <w:r/>
            <w:r>
              <w:rPr>
                <w:rFonts w:ascii="Calibri" w:hAnsi="Calibri" w:eastAsia="Calibri"/>
                <w:b w:val="0"/>
                <w:i w:val="0"/>
                <w:color w:val="14160F"/>
                <w:sz w:val="20"/>
              </w:rPr>
              <w:t>Tips all point at /miami-yacht-tips/. Weak Panama bridge.</w:t>
            </w:r>
          </w:p>
        </w:tc>
      </w:tr>
      <w:tr>
        <w:tc>
          <w:tcPr>
            <w:tcW w:type="dxa" w:w="3168"/>
          </w:tcPr>
          <w:p>
            <w:r/>
            <w:r>
              <w:rPr>
                <w:rFonts w:ascii="Calibri" w:hAnsi="Calibri" w:eastAsia="Calibri"/>
                <w:b w:val="0"/>
                <w:i w:val="0"/>
                <w:color w:val="14160F"/>
                <w:sz w:val="20"/>
              </w:rPr>
              <w:t>Cannibalization safety</w:t>
            </w:r>
          </w:p>
        </w:tc>
        <w:tc>
          <w:tcPr>
            <w:tcW w:type="dxa" w:w="3168"/>
          </w:tcPr>
          <w:p>
            <w:r/>
            <w:r>
              <w:rPr>
                <w:rFonts w:ascii="Calibri" w:hAnsi="Calibri" w:eastAsia="Calibri"/>
                <w:b w:val="0"/>
                <w:i w:val="0"/>
                <w:color w:val="14160F"/>
                <w:sz w:val="20"/>
              </w:rPr>
              <w:t>1 / 5</w:t>
            </w:r>
          </w:p>
        </w:tc>
        <w:tc>
          <w:tcPr>
            <w:tcW w:type="dxa" w:w="3168"/>
          </w:tcPr>
          <w:p>
            <w:r/>
            <w:r>
              <w:rPr>
                <w:rFonts w:ascii="Calibri" w:hAnsi="Calibri" w:eastAsia="Calibri"/>
                <w:b w:val="0"/>
                <w:i w:val="0"/>
                <w:color w:val="14160F"/>
                <w:sz w:val="20"/>
              </w:rPr>
              <w:t>Competes with /miami-yacht-rental/ and /miami-yacht-charters/.</w:t>
            </w:r>
          </w:p>
        </w:tc>
      </w:tr>
      <w:tr>
        <w:tc>
          <w:tcPr>
            <w:tcW w:type="dxa" w:w="3168"/>
          </w:tcPr>
          <w:p>
            <w:r/>
            <w:r>
              <w:rPr>
                <w:rFonts w:ascii="Calibri" w:hAnsi="Calibri" w:eastAsia="Calibri"/>
                <w:b w:val="0"/>
                <w:i w:val="0"/>
                <w:color w:val="14160F"/>
                <w:sz w:val="20"/>
              </w:rPr>
              <w:t>Trust</w:t>
            </w:r>
          </w:p>
        </w:tc>
        <w:tc>
          <w:tcPr>
            <w:tcW w:type="dxa" w:w="3168"/>
          </w:tcPr>
          <w:p>
            <w:r/>
            <w:r>
              <w:rPr>
                <w:rFonts w:ascii="Calibri" w:hAnsi="Calibri" w:eastAsia="Calibri"/>
                <w:b w:val="0"/>
                <w:i w:val="0"/>
                <w:color w:val="14160F"/>
                <w:sz w:val="20"/>
              </w:rPr>
              <w:t>2 / 5</w:t>
            </w:r>
          </w:p>
        </w:tc>
        <w:tc>
          <w:tcPr>
            <w:tcW w:type="dxa" w:w="3168"/>
          </w:tcPr>
          <w:p>
            <w:r/>
            <w:r>
              <w:rPr>
                <w:rFonts w:ascii="Calibri" w:hAnsi="Calibri" w:eastAsia="Calibri"/>
                <w:b w:val="0"/>
                <w:i w:val="0"/>
                <w:color w:val="14160F"/>
                <w:sz w:val="20"/>
              </w:rPr>
              <w:t>2,500+ on the hero vs 2,400+ in the founder paragraph on the same page.</w:t>
            </w:r>
          </w:p>
        </w:tc>
      </w:tr>
    </w:tbl>
    <w:p/>
    <w:p>
      <w:pPr>
        <w:spacing w:after="160" w:before="0" w:line="276" w:lineRule="auto"/>
      </w:pPr>
      <w:r>
        <w:rPr>
          <w:rFonts w:ascii="Calibri" w:hAnsi="Calibri" w:eastAsia="Calibri"/>
          <w:b/>
          <w:i w:val="0"/>
          <w:color w:val="14160F"/>
          <w:sz w:val="22"/>
        </w:rPr>
        <w:t>Decision: rewrite. Keep /. Change the job.</w:t>
      </w:r>
    </w:p>
    <w:p>
      <w:pPr>
        <w:pStyle w:val="Heading2"/>
      </w:pPr>
      <w:r>
        <w:rPr>
          <w:rFonts w:ascii="Calibri" w:hAnsi="Calibri"/>
          <w:color w:val="14160F"/>
        </w:rPr>
        <w:t>6.2 Miami money pair  ·  /miami-yacht-rental/  and  /miami-yacht-charters/</w:t>
      </w:r>
    </w:p>
    <w:p>
      <w:pPr>
        <w:spacing w:after="160" w:before="0" w:line="276" w:lineRule="auto"/>
      </w:pPr>
      <w:r>
        <w:rPr>
          <w:rFonts w:ascii="Calibri" w:hAnsi="Calibri" w:eastAsia="Calibri"/>
          <w:b w:val="0"/>
          <w:i w:val="0"/>
          <w:color w:val="14160F"/>
          <w:sz w:val="22"/>
        </w:rPr>
        <w:t>These are the same page with different lipstick. Both open with 400+ boats, the same WhatsApp script, the same GHL booking widget, the same “How Miami Yacht Rental Pricing Works” block, and the same filter UI. Counts on the scrape: rental hub “27 of 49 yachts”; charters hub “27 of 178 yachts”; homepage “27 of 178.” If those numbers are filters, the copy still says 400+ everywhere. That is an information-gap and a trust gap.</w:t>
      </w:r>
    </w:p>
    <w:p>
      <w:pPr>
        <w:spacing w:after="160" w:before="0" w:line="276" w:lineRule="auto"/>
      </w:pPr>
      <w:r>
        <w:rPr>
          <w:rFonts w:ascii="Calibri" w:hAnsi="Calibri" w:eastAsia="Calibri"/>
          <w:b/>
          <w:i w:val="0"/>
          <w:color w:val="14160F"/>
          <w:sz w:val="22"/>
        </w:rPr>
        <w:t>Decision: one owner. 301 the loser. Do not “differentiate” with synonyms.</w:t>
      </w:r>
    </w:p>
    <w:p>
      <w:pPr>
        <w:pStyle w:val="Heading2"/>
      </w:pPr>
      <w:r>
        <w:rPr>
          <w:rFonts w:ascii="Calibri" w:hAnsi="Calibri"/>
          <w:color w:val="14160F"/>
        </w:rPr>
        <w:t>6.3 Cheap vs affordable</w:t>
      </w:r>
    </w:p>
    <w:p>
      <w:pPr>
        <w:spacing w:after="160" w:before="0" w:line="276" w:lineRule="auto"/>
      </w:pPr>
      <w:r>
        <w:rPr>
          <w:rFonts w:ascii="Calibri" w:hAnsi="Calibri" w:eastAsia="Calibri"/>
          <w:b w:val="0"/>
          <w:i w:val="0"/>
          <w:color w:val="14160F"/>
          <w:sz w:val="22"/>
        </w:rPr>
        <w:t>/cheap-yacht-rentals-miami/ H1: “Cheap Yacht Rentals in Miami With All Fees Included.” /affordable-yachts-rentals-miami/ H1: “Affordable Yacht Rentals in Miami With All Fees Included.” Same four benefit blocks, same payment line (Klarna / Affirm / crypto), same inventory widget. Affordable adds “Every Charter Includes: Captain, Crew, Fuel…” and then the shared widget says “Crew and fuel are additional.” That is a contradiction on the same URL.</w:t>
      </w:r>
    </w:p>
    <w:p>
      <w:pPr>
        <w:spacing w:after="160" w:before="0" w:line="276" w:lineRule="auto"/>
      </w:pPr>
      <w:r>
        <w:rPr>
          <w:rFonts w:ascii="Calibri" w:hAnsi="Calibri" w:eastAsia="Calibri"/>
          <w:b/>
          <w:i w:val="0"/>
          <w:color w:val="14160F"/>
          <w:sz w:val="22"/>
        </w:rPr>
        <w:t>Decision: merge. One budget page, or a filter on the owner hub. Never both.</w:t>
      </w:r>
    </w:p>
    <w:p>
      <w:pPr>
        <w:pStyle w:val="Heading2"/>
      </w:pPr>
      <w:r>
        <w:rPr>
          <w:rFonts w:ascii="Calibri" w:hAnsi="Calibri"/>
          <w:color w:val="14160F"/>
        </w:rPr>
        <w:t>6.4 Panama  ·  /panama-yacht-rentals/</w:t>
      </w:r>
    </w:p>
    <w:p>
      <w:pPr>
        <w:spacing w:after="160" w:before="0" w:line="276" w:lineRule="auto"/>
      </w:pPr>
      <w:r>
        <w:rPr>
          <w:rFonts w:ascii="Calibri" w:hAnsi="Calibri" w:eastAsia="Calibri"/>
          <w:b w:val="0"/>
          <w:i w:val="0"/>
          <w:color w:val="14160F"/>
          <w:sz w:val="22"/>
        </w:rPr>
        <w:t>This is the best money page I read. Central entity is clear. Pricing is route-based (Panama Bay vs Taboga vs Contadora vs Colón) — that is real EAV, not synonym stuffing. Filters by vessel type, size, and group size. WhatsApp uses +507 202-1729. Keep this pattern. Do not let Panama tips and maintenance pages outgrow it.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fill="14160F" w:val="clear"/>
          </w:tcPr>
          <w:p>
            <w:r/>
            <w:r>
              <w:rPr>
                <w:rFonts w:ascii="Calibri" w:hAnsi="Calibri" w:eastAsia="Calibri"/>
                <w:b/>
                <w:i w:val="0"/>
                <w:color w:val="FFF6D8"/>
                <w:sz w:val="20"/>
              </w:rPr>
              <w:t>Dimension</w:t>
            </w:r>
          </w:p>
        </w:tc>
        <w:tc>
          <w:tcPr>
            <w:tcW w:type="dxa" w:w="3168"/>
            <w:shd w:fill="14160F" w:val="clear"/>
          </w:tcPr>
          <w:p>
            <w:r/>
            <w:r>
              <w:rPr>
                <w:rFonts w:ascii="Calibri" w:hAnsi="Calibri" w:eastAsia="Calibri"/>
                <w:b/>
                <w:i w:val="0"/>
                <w:color w:val="FFF6D8"/>
                <w:sz w:val="20"/>
              </w:rPr>
              <w:t>Score</w:t>
            </w:r>
          </w:p>
        </w:tc>
        <w:tc>
          <w:tcPr>
            <w:tcW w:type="dxa" w:w="3168"/>
            <w:shd w:fill="14160F" w:val="clear"/>
          </w:tcPr>
          <w:p>
            <w:r/>
            <w:r>
              <w:rPr>
                <w:rFonts w:ascii="Calibri" w:hAnsi="Calibri" w:eastAsia="Calibri"/>
                <w:b/>
                <w:i w:val="0"/>
                <w:color w:val="FFF6D8"/>
                <w:sz w:val="20"/>
              </w:rPr>
              <w:t>Note</w:t>
            </w:r>
          </w:p>
        </w:tc>
      </w:tr>
      <w:tr>
        <w:tc>
          <w:tcPr>
            <w:tcW w:type="dxa" w:w="3168"/>
          </w:tcPr>
          <w:p>
            <w:r/>
            <w:r>
              <w:rPr>
                <w:rFonts w:ascii="Calibri" w:hAnsi="Calibri" w:eastAsia="Calibri"/>
                <w:b w:val="0"/>
                <w:i w:val="0"/>
                <w:color w:val="14160F"/>
                <w:sz w:val="20"/>
              </w:rPr>
              <w:t>Source context</w:t>
            </w:r>
          </w:p>
        </w:tc>
        <w:tc>
          <w:tcPr>
            <w:tcW w:type="dxa" w:w="3168"/>
          </w:tcPr>
          <w:p>
            <w:r/>
            <w:r>
              <w:rPr>
                <w:rFonts w:ascii="Calibri" w:hAnsi="Calibri" w:eastAsia="Calibri"/>
                <w:b w:val="0"/>
                <w:i w:val="0"/>
                <w:color w:val="14160F"/>
                <w:sz w:val="20"/>
              </w:rPr>
              <w:t>4 / 5</w:t>
            </w:r>
          </w:p>
        </w:tc>
        <w:tc>
          <w:tcPr>
            <w:tcW w:type="dxa" w:w="3168"/>
          </w:tcPr>
          <w:p>
            <w:r/>
            <w:r>
              <w:rPr>
                <w:rFonts w:ascii="Calibri" w:hAnsi="Calibri" w:eastAsia="Calibri"/>
                <w:b w:val="0"/>
                <w:i w:val="0"/>
                <w:color w:val="14160F"/>
                <w:sz w:val="20"/>
              </w:rPr>
              <w:t>Panama charter operator. Distinct from Miami.</w:t>
            </w:r>
          </w:p>
        </w:tc>
      </w:tr>
      <w:tr>
        <w:tc>
          <w:tcPr>
            <w:tcW w:type="dxa" w:w="3168"/>
          </w:tcPr>
          <w:p>
            <w:r/>
            <w:r>
              <w:rPr>
                <w:rFonts w:ascii="Calibri" w:hAnsi="Calibri" w:eastAsia="Calibri"/>
                <w:b w:val="0"/>
                <w:i w:val="0"/>
                <w:color w:val="14160F"/>
                <w:sz w:val="20"/>
              </w:rPr>
              <w:t>EAV</w:t>
            </w:r>
          </w:p>
        </w:tc>
        <w:tc>
          <w:tcPr>
            <w:tcW w:type="dxa" w:w="3168"/>
          </w:tcPr>
          <w:p>
            <w:r/>
            <w:r>
              <w:rPr>
                <w:rFonts w:ascii="Calibri" w:hAnsi="Calibri" w:eastAsia="Calibri"/>
                <w:b w:val="0"/>
                <w:i w:val="0"/>
                <w:color w:val="14160F"/>
                <w:sz w:val="20"/>
              </w:rPr>
              <w:t>4 / 5</w:t>
            </w:r>
          </w:p>
        </w:tc>
        <w:tc>
          <w:tcPr>
            <w:tcW w:type="dxa" w:w="3168"/>
          </w:tcPr>
          <w:p>
            <w:r/>
            <w:r>
              <w:rPr>
                <w:rFonts w:ascii="Calibri" w:hAnsi="Calibri" w:eastAsia="Calibri"/>
                <w:b w:val="0"/>
                <w:i w:val="0"/>
                <w:color w:val="14160F"/>
                <w:sz w:val="20"/>
              </w:rPr>
              <w:t>Route × duration × price on cards.</w:t>
            </w:r>
          </w:p>
        </w:tc>
      </w:tr>
      <w:tr>
        <w:tc>
          <w:tcPr>
            <w:tcW w:type="dxa" w:w="3168"/>
          </w:tcPr>
          <w:p>
            <w:r/>
            <w:r>
              <w:rPr>
                <w:rFonts w:ascii="Calibri" w:hAnsi="Calibri" w:eastAsia="Calibri"/>
                <w:b w:val="0"/>
                <w:i w:val="0"/>
                <w:color w:val="14160F"/>
                <w:sz w:val="20"/>
              </w:rPr>
              <w:t>Intent / format</w:t>
            </w:r>
          </w:p>
        </w:tc>
        <w:tc>
          <w:tcPr>
            <w:tcW w:type="dxa" w:w="3168"/>
          </w:tcPr>
          <w:p>
            <w:r/>
            <w:r>
              <w:rPr>
                <w:rFonts w:ascii="Calibri" w:hAnsi="Calibri" w:eastAsia="Calibri"/>
                <w:b w:val="0"/>
                <w:i w:val="0"/>
                <w:color w:val="14160F"/>
                <w:sz w:val="20"/>
              </w:rPr>
              <w:t>4 / 5</w:t>
            </w:r>
          </w:p>
        </w:tc>
        <w:tc>
          <w:tcPr>
            <w:tcW w:type="dxa" w:w="3168"/>
          </w:tcPr>
          <w:p>
            <w:r/>
            <w:r>
              <w:rPr>
                <w:rFonts w:ascii="Calibri" w:hAnsi="Calibri" w:eastAsia="Calibri"/>
                <w:b w:val="0"/>
                <w:i w:val="0"/>
                <w:color w:val="14160F"/>
                <w:sz w:val="20"/>
              </w:rPr>
              <w:t>Catalog matches commercial-investigation.</w:t>
            </w:r>
          </w:p>
        </w:tc>
      </w:tr>
      <w:tr>
        <w:tc>
          <w:tcPr>
            <w:tcW w:type="dxa" w:w="3168"/>
          </w:tcPr>
          <w:p>
            <w:r/>
            <w:r>
              <w:rPr>
                <w:rFonts w:ascii="Calibri" w:hAnsi="Calibri" w:eastAsia="Calibri"/>
                <w:b w:val="0"/>
                <w:i w:val="0"/>
                <w:color w:val="14160F"/>
                <w:sz w:val="20"/>
              </w:rPr>
              <w:t>Information gain</w:t>
            </w:r>
          </w:p>
        </w:tc>
        <w:tc>
          <w:tcPr>
            <w:tcW w:type="dxa" w:w="3168"/>
          </w:tcPr>
          <w:p>
            <w:r/>
            <w:r>
              <w:rPr>
                <w:rFonts w:ascii="Calibri" w:hAnsi="Calibri" w:eastAsia="Calibri"/>
                <w:b w:val="0"/>
                <w:i w:val="0"/>
                <w:color w:val="14160F"/>
                <w:sz w:val="20"/>
              </w:rPr>
              <w:t>3 / 5</w:t>
            </w:r>
          </w:p>
        </w:tc>
        <w:tc>
          <w:tcPr>
            <w:tcW w:type="dxa" w:w="3168"/>
          </w:tcPr>
          <w:p>
            <w:r/>
            <w:r>
              <w:rPr>
                <w:rFonts w:ascii="Calibri" w:hAnsi="Calibri" w:eastAsia="Calibri"/>
                <w:b w:val="0"/>
                <w:i w:val="0"/>
                <w:color w:val="14160F"/>
                <w:sz w:val="20"/>
              </w:rPr>
              <w:t>Route pricing is the unique gain. Deepen inclusions/exclusions.</w:t>
            </w:r>
          </w:p>
        </w:tc>
      </w:tr>
      <w:tr>
        <w:tc>
          <w:tcPr>
            <w:tcW w:type="dxa" w:w="3168"/>
          </w:tcPr>
          <w:p>
            <w:r/>
            <w:r>
              <w:rPr>
                <w:rFonts w:ascii="Calibri" w:hAnsi="Calibri" w:eastAsia="Calibri"/>
                <w:b w:val="0"/>
                <w:i w:val="0"/>
                <w:color w:val="14160F"/>
                <w:sz w:val="20"/>
              </w:rPr>
              <w:t>Bridges</w:t>
            </w:r>
          </w:p>
        </w:tc>
        <w:tc>
          <w:tcPr>
            <w:tcW w:type="dxa" w:w="3168"/>
          </w:tcPr>
          <w:p>
            <w:r/>
            <w:r>
              <w:rPr>
                <w:rFonts w:ascii="Calibri" w:hAnsi="Calibri" w:eastAsia="Calibri"/>
                <w:b w:val="0"/>
                <w:i w:val="0"/>
                <w:color w:val="14160F"/>
                <w:sz w:val="20"/>
              </w:rPr>
              <w:t>3 / 5</w:t>
            </w:r>
          </w:p>
        </w:tc>
        <w:tc>
          <w:tcPr>
            <w:tcW w:type="dxa" w:w="3168"/>
          </w:tcPr>
          <w:p>
            <w:r/>
            <w:r>
              <w:rPr>
                <w:rFonts w:ascii="Calibri" w:hAnsi="Calibri" w:eastAsia="Calibri"/>
                <w:b w:val="0"/>
                <w:i w:val="0"/>
                <w:color w:val="14160F"/>
                <w:sz w:val="20"/>
              </w:rPr>
              <w:t>Needs tighter links from tips and tours back to this owner.</w:t>
            </w:r>
          </w:p>
        </w:tc>
      </w:tr>
      <w:tr>
        <w:tc>
          <w:tcPr>
            <w:tcW w:type="dxa" w:w="3168"/>
          </w:tcPr>
          <w:p>
            <w:r/>
            <w:r>
              <w:rPr>
                <w:rFonts w:ascii="Calibri" w:hAnsi="Calibri" w:eastAsia="Calibri"/>
                <w:b w:val="0"/>
                <w:i w:val="0"/>
                <w:color w:val="14160F"/>
                <w:sz w:val="20"/>
              </w:rPr>
              <w:t>Cannibalization safety</w:t>
            </w:r>
          </w:p>
        </w:tc>
        <w:tc>
          <w:tcPr>
            <w:tcW w:type="dxa" w:w="3168"/>
          </w:tcPr>
          <w:p>
            <w:r/>
            <w:r>
              <w:rPr>
                <w:rFonts w:ascii="Calibri" w:hAnsi="Calibri" w:eastAsia="Calibri"/>
                <w:b w:val="0"/>
                <w:i w:val="0"/>
                <w:color w:val="14160F"/>
                <w:sz w:val="20"/>
              </w:rPr>
              <w:t>3 / 5</w:t>
            </w:r>
          </w:p>
        </w:tc>
        <w:tc>
          <w:tcPr>
            <w:tcW w:type="dxa" w:w="3168"/>
          </w:tcPr>
          <w:p>
            <w:r/>
            <w:r>
              <w:rPr>
                <w:rFonts w:ascii="Calibri" w:hAnsi="Calibri" w:eastAsia="Calibri"/>
                <w:b w:val="0"/>
                <w:i w:val="0"/>
                <w:color w:val="14160F"/>
                <w:sz w:val="20"/>
              </w:rPr>
              <w:t>Directory / party / sales exist but are not clones of this hub.</w:t>
            </w:r>
          </w:p>
        </w:tc>
      </w:tr>
      <w:tr>
        <w:tc>
          <w:tcPr>
            <w:tcW w:type="dxa" w:w="3168"/>
          </w:tcPr>
          <w:p>
            <w:r/>
            <w:r>
              <w:rPr>
                <w:rFonts w:ascii="Calibri" w:hAnsi="Calibri" w:eastAsia="Calibri"/>
                <w:b w:val="0"/>
                <w:i w:val="0"/>
                <w:color w:val="14160F"/>
                <w:sz w:val="20"/>
              </w:rPr>
              <w:t>Trust</w:t>
            </w:r>
          </w:p>
        </w:tc>
        <w:tc>
          <w:tcPr>
            <w:tcW w:type="dxa" w:w="3168"/>
          </w:tcPr>
          <w:p>
            <w:r/>
            <w:r>
              <w:rPr>
                <w:rFonts w:ascii="Calibri" w:hAnsi="Calibri" w:eastAsia="Calibri"/>
                <w:b w:val="0"/>
                <w:i w:val="0"/>
                <w:color w:val="14160F"/>
                <w:sz w:val="20"/>
              </w:rPr>
              <w:t>3 / 5</w:t>
            </w:r>
          </w:p>
        </w:tc>
        <w:tc>
          <w:tcPr>
            <w:tcW w:type="dxa" w:w="3168"/>
          </w:tcPr>
          <w:p>
            <w:r/>
            <w:r>
              <w:rPr>
                <w:rFonts w:ascii="Calibri" w:hAnsi="Calibri" w:eastAsia="Calibri"/>
                <w:b w:val="0"/>
                <w:i w:val="0"/>
                <w:color w:val="14160F"/>
                <w:sz w:val="20"/>
              </w:rPr>
              <w:t>Phone disagrees with the contact page (see §8).</w:t>
            </w:r>
          </w:p>
        </w:tc>
      </w:tr>
    </w:tbl>
    <w:p/>
    <w:p>
      <w:pPr>
        <w:spacing w:after="160" w:before="0" w:line="276" w:lineRule="auto"/>
      </w:pPr>
      <w:r>
        <w:rPr>
          <w:rFonts w:ascii="Calibri" w:hAnsi="Calibri" w:eastAsia="Calibri"/>
          <w:b/>
          <w:i w:val="0"/>
          <w:color w:val="14160F"/>
          <w:sz w:val="22"/>
        </w:rPr>
        <w:t>Decision: keep and reinforce. This is the template for Miami after the merge.</w:t>
      </w:r>
    </w:p>
    <w:p>
      <w:pPr>
        <w:pStyle w:val="Heading2"/>
      </w:pPr>
      <w:r>
        <w:rPr>
          <w:rFonts w:ascii="Calibri" w:hAnsi="Calibri"/>
          <w:color w:val="14160F"/>
        </w:rPr>
        <w:t>6.5 Fort Lauderdale  ·  /fort-lauderdale-yacht-rentals/</w:t>
      </w:r>
    </w:p>
    <w:p>
      <w:pPr>
        <w:spacing w:after="160" w:before="0" w:line="276" w:lineRule="auto"/>
      </w:pPr>
      <w:r>
        <w:rPr>
          <w:rFonts w:ascii="Calibri" w:hAnsi="Calibri" w:eastAsia="Calibri"/>
          <w:b w:val="0"/>
          <w:i w:val="0"/>
          <w:color w:val="14160F"/>
          <w:sz w:val="22"/>
        </w:rPr>
        <w:t>First H1: Fort Lauderdale yacht rentals. Immediate second H1: “Best North Miami Yacht Rentals.” Body: Haulover, Sunny Isles, Bal Harbour, then links to Miami Beach and Fort Lauderdale. “We are the ONLY company in Miami that gives away A FREE HOUR.” Superlative + wrong city on a Fort Lauderdale slug. Typos (“Avaliable”). Older template than the Miami neon inventory.</w:t>
      </w:r>
    </w:p>
    <w:p>
      <w:pPr>
        <w:spacing w:after="160" w:before="0" w:line="276" w:lineRule="auto"/>
      </w:pPr>
      <w:r>
        <w:rPr>
          <w:rFonts w:ascii="Calibri" w:hAnsi="Calibri" w:eastAsia="Calibri"/>
          <w:b/>
          <w:i w:val="0"/>
          <w:color w:val="14160F"/>
          <w:sz w:val="22"/>
        </w:rPr>
        <w:t>Decision: rewrite as a true FTL/Haulover location page, or 301 into Miami location architecture.</w:t>
      </w:r>
    </w:p>
    <w:p>
      <w:pPr>
        <w:pStyle w:val="Heading2"/>
      </w:pPr>
      <w:r>
        <w:rPr>
          <w:rFonts w:ascii="Calibri" w:hAnsi="Calibri"/>
          <w:color w:val="14160F"/>
        </w:rPr>
        <w:t>6.6 Vessel listing  ·  /fleet/miami/26ft-bayliner-fendi/</w:t>
      </w:r>
    </w:p>
    <w:p>
      <w:pPr>
        <w:spacing w:after="160" w:before="0" w:line="276" w:lineRule="auto"/>
      </w:pPr>
      <w:r>
        <w:rPr>
          <w:rFonts w:ascii="Calibri" w:hAnsi="Calibri" w:eastAsia="Calibri"/>
          <w:b w:val="0"/>
          <w:i w:val="0"/>
          <w:color w:val="14160F"/>
          <w:sz w:val="22"/>
        </w:rPr>
        <w:t>Gallery-first listing with Woo booker. Attributes exist (duration, passenger count, deposit rule). Problems: the Miami rental hub card for the same boat says From $800 / 4 hours / max 13 guests. The listing shows $500.00 due today and a passenger selector that goes to 40. If 13 is the legal cap, a 40-person selector is a safety and trust defect, not an SEO nit. A cheapest-folder twin also exists. One vessel, one URL.</w:t>
      </w:r>
    </w:p>
    <w:p>
      <w:pPr>
        <w:spacing w:after="160" w:before="0" w:line="276" w:lineRule="auto"/>
      </w:pPr>
      <w:r>
        <w:rPr>
          <w:rFonts w:ascii="Calibri" w:hAnsi="Calibri" w:eastAsia="Calibri"/>
          <w:b/>
          <w:i w:val="0"/>
          <w:color w:val="14160F"/>
          <w:sz w:val="22"/>
        </w:rPr>
        <w:t>Decision: keep /fleet/miami/{slug}/ as the listing pattern. 301 folder copies. Lock capacity to the real max.</w:t>
      </w:r>
    </w:p>
    <w:p>
      <w:pPr>
        <w:pStyle w:val="Heading2"/>
      </w:pPr>
      <w:r>
        <w:rPr>
          <w:rFonts w:ascii="Calibri" w:hAnsi="Calibri"/>
          <w:color w:val="14160F"/>
        </w:rPr>
        <w:t>6.7 Outer node that works  ·  /miami-yacht-tips/birthday-yacht-itinerary-miami/</w:t>
      </w:r>
    </w:p>
    <w:p>
      <w:pPr>
        <w:spacing w:after="160" w:before="0" w:line="276" w:lineRule="auto"/>
      </w:pPr>
      <w:r>
        <w:rPr>
          <w:rFonts w:ascii="Calibri" w:hAnsi="Calibri" w:eastAsia="Calibri"/>
          <w:b w:val="0"/>
          <w:i w:val="0"/>
          <w:color w:val="14160F"/>
          <w:sz w:val="22"/>
        </w:rPr>
        <w:t>This is what Koray actually wants from outer content. Quick answer in the first screen. Duration, group size, boarding, itinerary templates (4-hour / 6-hour / sunset). Bridges to /30-person-yacht-rental-miami/ and /yacht-safety-protocols/. Operator tone, not encyclopedia tourism. Use this as the quality gate for every tip. Most of the 222 tip URLs will not pass it.</w:t>
      </w:r>
    </w:p>
    <w:p>
      <w:pPr>
        <w:spacing w:after="160" w:before="0" w:line="276" w:lineRule="auto"/>
      </w:pPr>
      <w:r>
        <w:rPr>
          <w:rFonts w:ascii="Calibri" w:hAnsi="Calibri" w:eastAsia="Calibri"/>
          <w:b/>
          <w:i w:val="0"/>
          <w:color w:val="14160F"/>
          <w:sz w:val="22"/>
        </w:rPr>
        <w:t>Decision: keep. Make it the KNOW owner for birthday itinerary. Do not let a second birthday guide spawn.</w:t>
      </w:r>
    </w:p>
    <w:p>
      <w:pPr>
        <w:pStyle w:val="Heading2"/>
      </w:pPr>
      <w:r>
        <w:rPr>
          <w:rFonts w:ascii="Calibri" w:hAnsi="Calibri"/>
          <w:color w:val="14160F"/>
        </w:rPr>
        <w:t>6.8 Indexed junk</w:t>
      </w:r>
    </w:p>
    <w:p>
      <w:pPr>
        <w:spacing w:after="160" w:before="0" w:line="276" w:lineRule="auto"/>
      </w:pPr>
      <w:r>
        <w:rPr>
          <w:rFonts w:ascii="Calibri" w:hAnsi="Calibri" w:eastAsia="Calibri"/>
          <w:b w:val="0"/>
          <w:i w:val="0"/>
          <w:color w:val="14160F"/>
          <w:sz w:val="22"/>
        </w:rPr>
        <w:t>These are in the sitemap. They should not be:</w:t>
      </w:r>
    </w:p>
    <w:p>
      <w:pPr>
        <w:pStyle w:val="ListBullet"/>
        <w:spacing w:after="80"/>
      </w:pPr>
      <w:r>
        <w:rPr>
          <w:rFonts w:ascii="Calibri" w:hAnsi="Calibri" w:eastAsia="Calibri"/>
          <w:b w:val="0"/>
          <w:i w:val="0"/>
          <w:color w:val="14160F"/>
          <w:sz w:val="22"/>
        </w:rPr>
        <w:t>https://feelingyachty.com/test/ — H1 “TEST” plus a 227-yacht inventory clone.</w:t>
      </w:r>
    </w:p>
    <w:p>
      <w:pPr>
        <w:pStyle w:val="ListBullet"/>
        <w:spacing w:after="80"/>
      </w:pPr>
      <w:r>
        <w:rPr>
          <w:rFonts w:ascii="Calibri" w:hAnsi="Calibri" w:eastAsia="Calibri"/>
          <w:b w:val="0"/>
          <w:i w:val="0"/>
          <w:color w:val="14160F"/>
          <w:sz w:val="22"/>
        </w:rPr>
        <w:t>https://feelingyachty.com/test-page/</w:t>
      </w:r>
    </w:p>
    <w:p>
      <w:pPr>
        <w:pStyle w:val="ListBullet"/>
        <w:spacing w:after="80"/>
      </w:pPr>
      <w:r>
        <w:rPr>
          <w:rFonts w:ascii="Calibri" w:hAnsi="Calibri" w:eastAsia="Calibri"/>
          <w:b w:val="0"/>
          <w:i w:val="0"/>
          <w:color w:val="14160F"/>
          <w:sz w:val="22"/>
        </w:rPr>
        <w:t>https://feelingyachty.com/miami-sailing-tips/test/</w:t>
      </w:r>
    </w:p>
    <w:p>
      <w:pPr>
        <w:pStyle w:val="ListBullet"/>
        <w:spacing w:after="80"/>
      </w:pPr>
      <w:r>
        <w:rPr>
          <w:rFonts w:ascii="Calibri" w:hAnsi="Calibri" w:eastAsia="Calibri"/>
          <w:b w:val="0"/>
          <w:i w:val="0"/>
          <w:color w:val="14160F"/>
          <w:sz w:val="22"/>
        </w:rPr>
        <w:t>https://feelingyachty.com/maintenance-tips/test-yacht-maintenance-tips/</w:t>
      </w:r>
    </w:p>
    <w:p>
      <w:pPr>
        <w:pStyle w:val="ListBullet"/>
        <w:spacing w:after="80"/>
      </w:pPr>
      <w:r>
        <w:rPr>
          <w:rFonts w:ascii="Calibri" w:hAnsi="Calibri" w:eastAsia="Calibri"/>
          <w:b w:val="0"/>
          <w:i w:val="0"/>
          <w:color w:val="14160F"/>
          <w:sz w:val="22"/>
        </w:rPr>
        <w:t>https://feelingyachty.com/event-services-panama/test-event-services/</w:t>
      </w:r>
    </w:p>
    <w:p>
      <w:pPr>
        <w:pStyle w:val="ListBullet"/>
        <w:spacing w:after="80"/>
      </w:pPr>
      <w:r>
        <w:rPr>
          <w:rFonts w:ascii="Calibri" w:hAnsi="Calibri" w:eastAsia="Calibri"/>
          <w:b w:val="0"/>
          <w:i w:val="0"/>
          <w:color w:val="14160F"/>
          <w:sz w:val="22"/>
        </w:rPr>
        <w:t>https://feelingyachty.com/panama-yacht-services/panama-yacht-services-test/</w:t>
      </w:r>
    </w:p>
    <w:p>
      <w:pPr>
        <w:pStyle w:val="ListBullet"/>
        <w:spacing w:after="80"/>
      </w:pPr>
      <w:r>
        <w:rPr>
          <w:rFonts w:ascii="Calibri" w:hAnsi="Calibri" w:eastAsia="Calibri"/>
          <w:b w:val="0"/>
          <w:i w:val="0"/>
          <w:color w:val="14160F"/>
          <w:sz w:val="22"/>
        </w:rPr>
        <w:t>https://feelingyachty.com/cart/ and /checkout/ and /confirmed/</w:t>
      </w:r>
    </w:p>
    <w:p>
      <w:pPr>
        <w:pStyle w:val="ListBullet"/>
        <w:spacing w:after="80"/>
      </w:pPr>
      <w:r>
        <w:rPr>
          <w:rFonts w:ascii="Calibri" w:hAnsi="Calibri" w:eastAsia="Calibri"/>
          <w:b w:val="0"/>
          <w:i w:val="0"/>
          <w:color w:val="14160F"/>
          <w:sz w:val="22"/>
        </w:rPr>
        <w:t>https://feelingyachty.com/elementor-52093/ and /12-2/ and /3-party-form/</w:t>
      </w:r>
    </w:p>
    <w:p>
      <w:pPr>
        <w:pStyle w:val="ListBullet"/>
        <w:spacing w:after="80"/>
      </w:pPr>
      <w:r>
        <w:rPr>
          <w:rFonts w:ascii="Calibri" w:hAnsi="Calibri" w:eastAsia="Calibri"/>
          <w:b w:val="0"/>
          <w:i w:val="0"/>
          <w:color w:val="14160F"/>
          <w:sz w:val="22"/>
        </w:rPr>
        <w:t>https://feelingyachty.com/l00-person-yacht-rentals/ — typo of 100.</w:t>
      </w:r>
    </w:p>
    <w:p>
      <w:pPr>
        <w:spacing w:after="160" w:before="0" w:line="276" w:lineRule="auto"/>
      </w:pPr>
      <w:r>
        <w:rPr>
          <w:rFonts w:ascii="Calibri" w:hAnsi="Calibri" w:eastAsia="Calibri"/>
          <w:b/>
          <w:i w:val="0"/>
          <w:color w:val="14160F"/>
          <w:sz w:val="22"/>
        </w:rPr>
        <w:t>Decision: noindex + remove from sitemap this week. Tests are not “content.”</w:t>
      </w:r>
    </w:p>
    <w:p>
      <w:pPr>
        <w:pStyle w:val="Heading1"/>
      </w:pPr>
      <w:r>
        <w:rPr>
          <w:rFonts w:ascii="Calibri" w:hAnsi="Calibri"/>
          <w:color w:val="C49200"/>
        </w:rPr>
        <w:t>7. Brand identity and Brand SERP</w:t>
      </w:r>
    </w:p>
    <w:p>
      <w:pPr>
        <w:spacing w:after="160" w:before="0" w:line="276" w:lineRule="auto"/>
      </w:pPr>
      <w:r>
        <w:rPr>
          <w:rFonts w:ascii="Calibri" w:hAnsi="Calibri" w:eastAsia="Calibri"/>
          <w:b w:val="0"/>
          <w:i w:val="0"/>
          <w:color w:val="14160F"/>
          <w:sz w:val="22"/>
        </w:rPr>
        <w:t>Playbook E: the brand query should resolve to a yacht charter operator with one NAP and one story. Snapshot for “Feeling Yachty” (Firecrawl search, 14 August 2026): official site, Instagram @feeling.yachty, Yelp, Tripadvisor, Trustpilot, Facebook. Panama is an emoji on Instagram, not a second Brand SERP estate. That is acceptable if Miami is the demand center. It is not acceptable if phones and addresses disagree.</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fill="14160F" w:val="clear"/>
          </w:tcPr>
          <w:p>
            <w:r/>
            <w:r>
              <w:rPr>
                <w:rFonts w:ascii="Calibri" w:hAnsi="Calibri" w:eastAsia="Calibri"/>
                <w:b/>
                <w:i w:val="0"/>
                <w:color w:val="FFF6D8"/>
                <w:sz w:val="20"/>
              </w:rPr>
              <w:t>Surface</w:t>
            </w:r>
          </w:p>
        </w:tc>
        <w:tc>
          <w:tcPr>
            <w:tcW w:type="dxa" w:w="3168"/>
            <w:shd w:fill="14160F" w:val="clear"/>
          </w:tcPr>
          <w:p>
            <w:r/>
            <w:r>
              <w:rPr>
                <w:rFonts w:ascii="Calibri" w:hAnsi="Calibri" w:eastAsia="Calibri"/>
                <w:b/>
                <w:i w:val="0"/>
                <w:color w:val="FFF6D8"/>
                <w:sz w:val="20"/>
              </w:rPr>
              <w:t>Identifier seen</w:t>
            </w:r>
          </w:p>
        </w:tc>
        <w:tc>
          <w:tcPr>
            <w:tcW w:type="dxa" w:w="3168"/>
            <w:shd w:fill="14160F" w:val="clear"/>
          </w:tcPr>
          <w:p>
            <w:r/>
            <w:r>
              <w:rPr>
                <w:rFonts w:ascii="Calibri" w:hAnsi="Calibri" w:eastAsia="Calibri"/>
                <w:b/>
                <w:i w:val="0"/>
                <w:color w:val="FFF6D8"/>
                <w:sz w:val="20"/>
              </w:rPr>
              <w:t>Conflict</w:t>
            </w:r>
          </w:p>
        </w:tc>
      </w:tr>
      <w:tr>
        <w:tc>
          <w:tcPr>
            <w:tcW w:type="dxa" w:w="3168"/>
          </w:tcPr>
          <w:p>
            <w:r/>
            <w:r>
              <w:rPr>
                <w:rFonts w:ascii="Calibri" w:hAnsi="Calibri" w:eastAsia="Calibri"/>
                <w:b w:val="0"/>
                <w:i w:val="0"/>
                <w:color w:val="14160F"/>
                <w:sz w:val="20"/>
              </w:rPr>
              <w:t>Site CTAs (Miami)</w:t>
            </w:r>
          </w:p>
        </w:tc>
        <w:tc>
          <w:tcPr>
            <w:tcW w:type="dxa" w:w="3168"/>
          </w:tcPr>
          <w:p>
            <w:r/>
            <w:r>
              <w:rPr>
                <w:rFonts w:ascii="Calibri" w:hAnsi="Calibri" w:eastAsia="Calibri"/>
                <w:b w:val="0"/>
                <w:i w:val="0"/>
                <w:color w:val="14160F"/>
                <w:sz w:val="20"/>
              </w:rPr>
              <w:t>+1 (954) 246-3636</w:t>
            </w:r>
          </w:p>
        </w:tc>
        <w:tc>
          <w:tcPr>
            <w:tcW w:type="dxa" w:w="3168"/>
          </w:tcPr>
          <w:p>
            <w:r/>
            <w:r>
              <w:rPr>
                <w:rFonts w:ascii="Calibri" w:hAnsi="Calibri" w:eastAsia="Calibri"/>
                <w:b w:val="0"/>
                <w:i w:val="0"/>
                <w:color w:val="14160F"/>
                <w:sz w:val="20"/>
              </w:rPr>
              <w:t>Primary on-site Miami number</w:t>
            </w:r>
          </w:p>
        </w:tc>
      </w:tr>
      <w:tr>
        <w:tc>
          <w:tcPr>
            <w:tcW w:type="dxa" w:w="3168"/>
          </w:tcPr>
          <w:p>
            <w:r/>
            <w:r>
              <w:rPr>
                <w:rFonts w:ascii="Calibri" w:hAnsi="Calibri" w:eastAsia="Calibri"/>
                <w:b w:val="0"/>
                <w:i w:val="0"/>
                <w:color w:val="14160F"/>
                <w:sz w:val="20"/>
              </w:rPr>
              <w:t>Crew page SMS</w:t>
            </w:r>
          </w:p>
        </w:tc>
        <w:tc>
          <w:tcPr>
            <w:tcW w:type="dxa" w:w="3168"/>
          </w:tcPr>
          <w:p>
            <w:r/>
            <w:r>
              <w:rPr>
                <w:rFonts w:ascii="Calibri" w:hAnsi="Calibri" w:eastAsia="Calibri"/>
                <w:b w:val="0"/>
                <w:i w:val="0"/>
                <w:color w:val="14160F"/>
                <w:sz w:val="20"/>
              </w:rPr>
              <w:t>+1 (754) 325-3827</w:t>
            </w:r>
          </w:p>
        </w:tc>
        <w:tc>
          <w:tcPr>
            <w:tcW w:type="dxa" w:w="3168"/>
          </w:tcPr>
          <w:p>
            <w:r/>
            <w:r>
              <w:rPr>
                <w:rFonts w:ascii="Calibri" w:hAnsi="Calibri" w:eastAsia="Calibri"/>
                <w:b w:val="0"/>
                <w:i w:val="0"/>
                <w:color w:val="14160F"/>
                <w:sz w:val="20"/>
              </w:rPr>
              <w:t>Third US number on an identity page</w:t>
            </w:r>
          </w:p>
        </w:tc>
      </w:tr>
      <w:tr>
        <w:tc>
          <w:tcPr>
            <w:tcW w:type="dxa" w:w="3168"/>
          </w:tcPr>
          <w:p>
            <w:r/>
            <w:r>
              <w:rPr>
                <w:rFonts w:ascii="Calibri" w:hAnsi="Calibri" w:eastAsia="Calibri"/>
                <w:b w:val="0"/>
                <w:i w:val="0"/>
                <w:color w:val="14160F"/>
                <w:sz w:val="20"/>
              </w:rPr>
              <w:t>Yelp + Facebook snapshot</w:t>
            </w:r>
          </w:p>
        </w:tc>
        <w:tc>
          <w:tcPr>
            <w:tcW w:type="dxa" w:w="3168"/>
          </w:tcPr>
          <w:p>
            <w:r/>
            <w:r>
              <w:rPr>
                <w:rFonts w:ascii="Calibri" w:hAnsi="Calibri" w:eastAsia="Calibri"/>
                <w:b w:val="0"/>
                <w:i w:val="0"/>
                <w:color w:val="14160F"/>
                <w:sz w:val="20"/>
              </w:rPr>
              <w:t>(786) 352-8857</w:t>
            </w:r>
          </w:p>
        </w:tc>
        <w:tc>
          <w:tcPr>
            <w:tcW w:type="dxa" w:w="3168"/>
          </w:tcPr>
          <w:p>
            <w:r/>
            <w:r>
              <w:rPr>
                <w:rFonts w:ascii="Calibri" w:hAnsi="Calibri" w:eastAsia="Calibri"/>
                <w:b w:val="0"/>
                <w:i w:val="0"/>
                <w:color w:val="14160F"/>
                <w:sz w:val="20"/>
              </w:rPr>
              <w:t>Does not match the site hero number</w:t>
            </w:r>
          </w:p>
        </w:tc>
      </w:tr>
      <w:tr>
        <w:tc>
          <w:tcPr>
            <w:tcW w:type="dxa" w:w="3168"/>
          </w:tcPr>
          <w:p>
            <w:r/>
            <w:r>
              <w:rPr>
                <w:rFonts w:ascii="Calibri" w:hAnsi="Calibri" w:eastAsia="Calibri"/>
                <w:b w:val="0"/>
                <w:i w:val="0"/>
                <w:color w:val="14160F"/>
                <w:sz w:val="20"/>
              </w:rPr>
              <w:t>Yelp address snapshot</w:t>
            </w:r>
          </w:p>
        </w:tc>
        <w:tc>
          <w:tcPr>
            <w:tcW w:type="dxa" w:w="3168"/>
          </w:tcPr>
          <w:p>
            <w:r/>
            <w:r>
              <w:rPr>
                <w:rFonts w:ascii="Calibri" w:hAnsi="Calibri" w:eastAsia="Calibri"/>
                <w:b w:val="0"/>
                <w:i w:val="0"/>
                <w:color w:val="14160F"/>
                <w:sz w:val="20"/>
              </w:rPr>
              <w:t>3201 NW 24th Street Rd, Fl 2, Miami, FL 33142</w:t>
            </w:r>
          </w:p>
        </w:tc>
        <w:tc>
          <w:tcPr>
            <w:tcW w:type="dxa" w:w="3168"/>
          </w:tcPr>
          <w:p>
            <w:r/>
            <w:r>
              <w:rPr>
                <w:rFonts w:ascii="Calibri" w:hAnsi="Calibri" w:eastAsia="Calibri"/>
                <w:b w:val="0"/>
                <w:i w:val="0"/>
                <w:color w:val="14160F"/>
                <w:sz w:val="20"/>
              </w:rPr>
              <w:t>Must match GBP + footer + schema or be removed</w:t>
            </w:r>
          </w:p>
        </w:tc>
      </w:tr>
      <w:tr>
        <w:tc>
          <w:tcPr>
            <w:tcW w:type="dxa" w:w="3168"/>
          </w:tcPr>
          <w:p>
            <w:r/>
            <w:r>
              <w:rPr>
                <w:rFonts w:ascii="Calibri" w:hAnsi="Calibri" w:eastAsia="Calibri"/>
                <w:b w:val="0"/>
                <w:i w:val="0"/>
                <w:color w:val="14160F"/>
                <w:sz w:val="20"/>
              </w:rPr>
              <w:t>Panama rentals page</w:t>
            </w:r>
          </w:p>
        </w:tc>
        <w:tc>
          <w:tcPr>
            <w:tcW w:type="dxa" w:w="3168"/>
          </w:tcPr>
          <w:p>
            <w:r/>
            <w:r>
              <w:rPr>
                <w:rFonts w:ascii="Calibri" w:hAnsi="Calibri" w:eastAsia="Calibri"/>
                <w:b w:val="0"/>
                <w:i w:val="0"/>
                <w:color w:val="14160F"/>
                <w:sz w:val="20"/>
              </w:rPr>
              <w:t>+507 202-1729</w:t>
            </w:r>
          </w:p>
        </w:tc>
        <w:tc>
          <w:tcPr>
            <w:tcW w:type="dxa" w:w="3168"/>
          </w:tcPr>
          <w:p>
            <w:r/>
            <w:r>
              <w:rPr>
                <w:rFonts w:ascii="Calibri" w:hAnsi="Calibri" w:eastAsia="Calibri"/>
                <w:b w:val="0"/>
                <w:i w:val="0"/>
                <w:color w:val="14160F"/>
                <w:sz w:val="20"/>
              </w:rPr>
              <w:t>WhatsApp and tel on the money page</w:t>
            </w:r>
          </w:p>
        </w:tc>
      </w:tr>
      <w:tr>
        <w:tc>
          <w:tcPr>
            <w:tcW w:type="dxa" w:w="3168"/>
          </w:tcPr>
          <w:p>
            <w:r/>
            <w:r>
              <w:rPr>
                <w:rFonts w:ascii="Calibri" w:hAnsi="Calibri" w:eastAsia="Calibri"/>
                <w:b w:val="0"/>
                <w:i w:val="0"/>
                <w:color w:val="14160F"/>
                <w:sz w:val="20"/>
              </w:rPr>
              <w:t>Contact page Panama</w:t>
            </w:r>
          </w:p>
        </w:tc>
        <w:tc>
          <w:tcPr>
            <w:tcW w:type="dxa" w:w="3168"/>
          </w:tcPr>
          <w:p>
            <w:r/>
            <w:r>
              <w:rPr>
                <w:rFonts w:ascii="Calibri" w:hAnsi="Calibri" w:eastAsia="Calibri"/>
                <w:b w:val="0"/>
                <w:i w:val="0"/>
                <w:color w:val="14160F"/>
                <w:sz w:val="20"/>
              </w:rPr>
              <w:t>+507 202-1279</w:t>
            </w:r>
          </w:p>
        </w:tc>
        <w:tc>
          <w:tcPr>
            <w:tcW w:type="dxa" w:w="3168"/>
          </w:tcPr>
          <w:p>
            <w:r/>
            <w:r>
              <w:rPr>
                <w:rFonts w:ascii="Calibri" w:hAnsi="Calibri" w:eastAsia="Calibri"/>
                <w:b w:val="0"/>
                <w:i w:val="0"/>
                <w:color w:val="14160F"/>
                <w:sz w:val="20"/>
              </w:rPr>
              <w:t>Two digits swapped vs the money page</w:t>
            </w:r>
          </w:p>
        </w:tc>
      </w:tr>
      <w:tr>
        <w:tc>
          <w:tcPr>
            <w:tcW w:type="dxa" w:w="3168"/>
          </w:tcPr>
          <w:p>
            <w:r/>
            <w:r>
              <w:rPr>
                <w:rFonts w:ascii="Calibri" w:hAnsi="Calibri" w:eastAsia="Calibri"/>
                <w:b w:val="0"/>
                <w:i w:val="0"/>
                <w:color w:val="14160F"/>
                <w:sz w:val="20"/>
              </w:rPr>
              <w:t>Review counts on-site</w:t>
            </w:r>
          </w:p>
        </w:tc>
        <w:tc>
          <w:tcPr>
            <w:tcW w:type="dxa" w:w="3168"/>
          </w:tcPr>
          <w:p>
            <w:r/>
            <w:r>
              <w:rPr>
                <w:rFonts w:ascii="Calibri" w:hAnsi="Calibri" w:eastAsia="Calibri"/>
                <w:b w:val="0"/>
                <w:i w:val="0"/>
                <w:color w:val="14160F"/>
                <w:sz w:val="20"/>
              </w:rPr>
              <w:t>1,300+ / 2,400+ / 2,500+ / 2,700+</w:t>
            </w:r>
          </w:p>
        </w:tc>
        <w:tc>
          <w:tcPr>
            <w:tcW w:type="dxa" w:w="3168"/>
          </w:tcPr>
          <w:p>
            <w:r/>
            <w:r>
              <w:rPr>
                <w:rFonts w:ascii="Calibri" w:hAnsi="Calibri" w:eastAsia="Calibri"/>
                <w:b w:val="0"/>
                <w:i w:val="0"/>
                <w:color w:val="14160F"/>
                <w:sz w:val="20"/>
              </w:rPr>
              <w:t>Four different claims across FTL, home, cheap, crew</w:t>
            </w:r>
          </w:p>
        </w:tc>
      </w:tr>
      <w:tr>
        <w:tc>
          <w:tcPr>
            <w:tcW w:type="dxa" w:w="3168"/>
          </w:tcPr>
          <w:p>
            <w:r/>
            <w:r>
              <w:rPr>
                <w:rFonts w:ascii="Calibri" w:hAnsi="Calibri" w:eastAsia="Calibri"/>
                <w:b w:val="0"/>
                <w:i w:val="0"/>
                <w:color w:val="14160F"/>
                <w:sz w:val="20"/>
              </w:rPr>
              <w:t>Fleet size on-site</w:t>
            </w:r>
          </w:p>
        </w:tc>
        <w:tc>
          <w:tcPr>
            <w:tcW w:type="dxa" w:w="3168"/>
          </w:tcPr>
          <w:p>
            <w:r/>
            <w:r>
              <w:rPr>
                <w:rFonts w:ascii="Calibri" w:hAnsi="Calibri" w:eastAsia="Calibri"/>
                <w:b w:val="0"/>
                <w:i w:val="0"/>
                <w:color w:val="14160F"/>
                <w:sz w:val="20"/>
              </w:rPr>
              <w:t>400+ vs 178 vs 49 vs 31 vs 227</w:t>
            </w:r>
          </w:p>
        </w:tc>
        <w:tc>
          <w:tcPr>
            <w:tcW w:type="dxa" w:w="3168"/>
          </w:tcPr>
          <w:p>
            <w:r/>
            <w:r>
              <w:rPr>
                <w:rFonts w:ascii="Calibri" w:hAnsi="Calibri" w:eastAsia="Calibri"/>
                <w:b w:val="0"/>
                <w:i w:val="0"/>
                <w:color w:val="14160F"/>
                <w:sz w:val="20"/>
              </w:rPr>
              <w:t>Pick a definition (unique bookable vessels) and use it</w:t>
            </w:r>
          </w:p>
        </w:tc>
      </w:tr>
    </w:tbl>
    <w:p/>
    <w:p>
      <w:pPr>
        <w:spacing w:after="160" w:before="0" w:line="276" w:lineRule="auto"/>
      </w:pPr>
      <w:r>
        <w:rPr>
          <w:rFonts w:ascii="Calibri" w:hAnsi="Calibri" w:eastAsia="Calibri"/>
          <w:b w:val="0"/>
          <w:i w:val="0"/>
          <w:color w:val="14160F"/>
          <w:sz w:val="22"/>
        </w:rPr>
        <w:t>Jason Barnard’s Brand SERP point (as Koray cites it): corroboration. Right now third-party profiles and on-site pages are teaching the entity different phone numbers. Fix the sources. Do not add more neighborhood GBPs until NAP is one row.</w:t>
      </w:r>
    </w:p>
    <w:p>
      <w:pPr>
        <w:spacing w:after="160" w:before="0" w:line="276" w:lineRule="auto"/>
      </w:pPr>
      <w:r>
        <w:rPr>
          <w:rFonts w:ascii="Calibri" w:hAnsi="Calibri" w:eastAsia="Calibri"/>
          <w:b w:val="0"/>
          <w:i/>
          <w:color w:val="14160F"/>
          <w:sz w:val="22"/>
        </w:rPr>
        <w:t>Head-term snapshot: “private yacht charter Miami” returned directories and competitors (YachtCharterFleet, Tropicalboat, Miami Charters, Prime Luxury, Biscayne Lady, Getmyboat) in the first results of this pull. feelingyachty.com did not appear in that short snapshot. That is not a GSC report. It is a reminder that synonym hubs are not the same as winning the query network.</w:t>
      </w:r>
    </w:p>
    <w:p>
      <w:pPr>
        <w:spacing w:after="160" w:before="0" w:line="276" w:lineRule="auto"/>
      </w:pPr>
      <w:r>
        <w:rPr>
          <w:rFonts w:ascii="Calibri" w:hAnsi="Calibri" w:eastAsia="Calibri"/>
          <w:b w:val="0"/>
          <w:i w:val="0"/>
          <w:color w:val="14160F"/>
          <w:sz w:val="22"/>
        </w:rPr>
        <w:t>“yacht charter Panama” snapshot was international crewed-week directories and a Panama City Beach, Florida false friend. Your Panama page’s route-level EAV is the correct counter to that SERP. Use Taboga / Contadora / San Blas facts you can stand behind — do not copy Miami sandbar copy.</w:t>
      </w:r>
    </w:p>
    <w:p>
      <w:pPr>
        <w:pStyle w:val="Heading1"/>
      </w:pPr>
      <w:r>
        <w:rPr>
          <w:rFonts w:ascii="Calibri" w:hAnsi="Calibri"/>
          <w:color w:val="C49200"/>
        </w:rPr>
        <w:t>8. Contradiction hunt (must fix before new content)</w:t>
      </w:r>
    </w:p>
    <w:p>
      <w:pPr>
        <w:spacing w:after="160" w:before="0" w:line="276" w:lineRule="auto"/>
      </w:pPr>
      <w:r>
        <w:rPr>
          <w:rFonts w:ascii="Calibri" w:hAnsi="Calibri" w:eastAsia="Calibri"/>
          <w:b w:val="0"/>
          <w:i w:val="0"/>
          <w:color w:val="14160F"/>
          <w:sz w:val="22"/>
        </w:rPr>
        <w:t>Koray: historical data compounds when facts stay stable. PACMAN upgrade: hunt contradictions before publish. These are live today.</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fill="14160F" w:val="clear"/>
          </w:tcPr>
          <w:p>
            <w:r/>
            <w:r>
              <w:rPr>
                <w:rFonts w:ascii="Calibri" w:hAnsi="Calibri" w:eastAsia="Calibri"/>
                <w:b/>
                <w:i w:val="0"/>
                <w:color w:val="FFF6D8"/>
                <w:sz w:val="20"/>
              </w:rPr>
              <w:t>Fact</w:t>
            </w:r>
          </w:p>
        </w:tc>
        <w:tc>
          <w:tcPr>
            <w:tcW w:type="dxa" w:w="2376"/>
            <w:shd w:fill="14160F" w:val="clear"/>
          </w:tcPr>
          <w:p>
            <w:r/>
            <w:r>
              <w:rPr>
                <w:rFonts w:ascii="Calibri" w:hAnsi="Calibri" w:eastAsia="Calibri"/>
                <w:b/>
                <w:i w:val="0"/>
                <w:color w:val="FFF6D8"/>
                <w:sz w:val="20"/>
              </w:rPr>
              <w:t>Version A</w:t>
            </w:r>
          </w:p>
        </w:tc>
        <w:tc>
          <w:tcPr>
            <w:tcW w:type="dxa" w:w="2376"/>
            <w:shd w:fill="14160F" w:val="clear"/>
          </w:tcPr>
          <w:p>
            <w:r/>
            <w:r>
              <w:rPr>
                <w:rFonts w:ascii="Calibri" w:hAnsi="Calibri" w:eastAsia="Calibri"/>
                <w:b/>
                <w:i w:val="0"/>
                <w:color w:val="FFF6D8"/>
                <w:sz w:val="20"/>
              </w:rPr>
              <w:t>Version B</w:t>
            </w:r>
          </w:p>
        </w:tc>
        <w:tc>
          <w:tcPr>
            <w:tcW w:type="dxa" w:w="2376"/>
            <w:shd w:fill="14160F" w:val="clear"/>
          </w:tcPr>
          <w:p>
            <w:r/>
            <w:r>
              <w:rPr>
                <w:rFonts w:ascii="Calibri" w:hAnsi="Calibri" w:eastAsia="Calibri"/>
                <w:b/>
                <w:i w:val="0"/>
                <w:color w:val="FFF6D8"/>
                <w:sz w:val="20"/>
              </w:rPr>
              <w:t>Risk</w:t>
            </w:r>
          </w:p>
        </w:tc>
      </w:tr>
      <w:tr>
        <w:tc>
          <w:tcPr>
            <w:tcW w:type="dxa" w:w="2376"/>
          </w:tcPr>
          <w:p>
            <w:r/>
            <w:r>
              <w:rPr>
                <w:rFonts w:ascii="Calibri" w:hAnsi="Calibri" w:eastAsia="Calibri"/>
                <w:b w:val="0"/>
                <w:i w:val="0"/>
                <w:color w:val="14160F"/>
                <w:sz w:val="20"/>
              </w:rPr>
              <w:t>Inclusions</w:t>
            </w:r>
          </w:p>
        </w:tc>
        <w:tc>
          <w:tcPr>
            <w:tcW w:type="dxa" w:w="2376"/>
          </w:tcPr>
          <w:p>
            <w:r/>
            <w:r>
              <w:rPr>
                <w:rFonts w:ascii="Calibri" w:hAnsi="Calibri" w:eastAsia="Calibri"/>
                <w:b w:val="0"/>
                <w:i w:val="0"/>
                <w:color w:val="14160F"/>
                <w:sz w:val="20"/>
              </w:rPr>
              <w:t>Cheap/affordable/FTL: all fees / captain / fuel included</w:t>
            </w:r>
          </w:p>
        </w:tc>
        <w:tc>
          <w:tcPr>
            <w:tcW w:type="dxa" w:w="2376"/>
          </w:tcPr>
          <w:p>
            <w:r/>
            <w:r>
              <w:rPr>
                <w:rFonts w:ascii="Calibri" w:hAnsi="Calibri" w:eastAsia="Calibri"/>
                <w:b w:val="0"/>
                <w:i w:val="0"/>
                <w:color w:val="14160F"/>
                <w:sz w:val="20"/>
              </w:rPr>
              <w:t>Shared widget: “Crew and fuel are additional.”</w:t>
            </w:r>
          </w:p>
        </w:tc>
        <w:tc>
          <w:tcPr>
            <w:tcW w:type="dxa" w:w="2376"/>
          </w:tcPr>
          <w:p>
            <w:r/>
            <w:r>
              <w:rPr>
                <w:rFonts w:ascii="Calibri" w:hAnsi="Calibri" w:eastAsia="Calibri"/>
                <w:b w:val="0"/>
                <w:i w:val="0"/>
                <w:color w:val="14160F"/>
                <w:sz w:val="20"/>
              </w:rPr>
              <w:t>Guest + crawler distrust. Possible ads issue.</w:t>
            </w:r>
          </w:p>
        </w:tc>
      </w:tr>
      <w:tr>
        <w:tc>
          <w:tcPr>
            <w:tcW w:type="dxa" w:w="2376"/>
          </w:tcPr>
          <w:p>
            <w:r/>
            <w:r>
              <w:rPr>
                <w:rFonts w:ascii="Calibri" w:hAnsi="Calibri" w:eastAsia="Calibri"/>
                <w:b w:val="0"/>
                <w:i w:val="0"/>
                <w:color w:val="14160F"/>
                <w:sz w:val="20"/>
              </w:rPr>
              <w:t>Deposit</w:t>
            </w:r>
          </w:p>
        </w:tc>
        <w:tc>
          <w:tcPr>
            <w:tcW w:type="dxa" w:w="2376"/>
          </w:tcPr>
          <w:p>
            <w:r/>
            <w:r>
              <w:rPr>
                <w:rFonts w:ascii="Calibri" w:hAnsi="Calibri" w:eastAsia="Calibri"/>
                <w:b w:val="0"/>
                <w:i w:val="0"/>
                <w:color w:val="14160F"/>
                <w:sz w:val="20"/>
              </w:rPr>
              <w:t>Only $1,400+ pays 20%</w:t>
            </w:r>
          </w:p>
        </w:tc>
        <w:tc>
          <w:tcPr>
            <w:tcW w:type="dxa" w:w="2376"/>
          </w:tcPr>
          <w:p>
            <w:r/>
            <w:r>
              <w:rPr>
                <w:rFonts w:ascii="Calibri" w:hAnsi="Calibri" w:eastAsia="Calibri"/>
                <w:b w:val="0"/>
                <w:i w:val="0"/>
                <w:color w:val="14160F"/>
                <w:sz w:val="20"/>
              </w:rPr>
              <w:t>Fendi listing: “Due today $500” plus 20% rule for $1,400+</w:t>
            </w:r>
          </w:p>
        </w:tc>
        <w:tc>
          <w:tcPr>
            <w:tcW w:type="dxa" w:w="2376"/>
          </w:tcPr>
          <w:p>
            <w:r/>
            <w:r>
              <w:rPr>
                <w:rFonts w:ascii="Calibri" w:hAnsi="Calibri" w:eastAsia="Calibri"/>
                <w:b w:val="0"/>
                <w:i w:val="0"/>
                <w:color w:val="14160F"/>
                <w:sz w:val="20"/>
              </w:rPr>
              <w:t>Needs one ruleset in writing.</w:t>
            </w:r>
          </w:p>
        </w:tc>
      </w:tr>
      <w:tr>
        <w:tc>
          <w:tcPr>
            <w:tcW w:type="dxa" w:w="2376"/>
          </w:tcPr>
          <w:p>
            <w:r/>
            <w:r>
              <w:rPr>
                <w:rFonts w:ascii="Calibri" w:hAnsi="Calibri" w:eastAsia="Calibri"/>
                <w:b w:val="0"/>
                <w:i w:val="0"/>
                <w:color w:val="14160F"/>
                <w:sz w:val="20"/>
              </w:rPr>
              <w:t>Fendi price</w:t>
            </w:r>
          </w:p>
        </w:tc>
        <w:tc>
          <w:tcPr>
            <w:tcW w:type="dxa" w:w="2376"/>
          </w:tcPr>
          <w:p>
            <w:r/>
            <w:r>
              <w:rPr>
                <w:rFonts w:ascii="Calibri" w:hAnsi="Calibri" w:eastAsia="Calibri"/>
                <w:b w:val="0"/>
                <w:i w:val="0"/>
                <w:color w:val="14160F"/>
                <w:sz w:val="20"/>
              </w:rPr>
              <w:t>Hub card: $800 / 4 hours</w:t>
            </w:r>
          </w:p>
        </w:tc>
        <w:tc>
          <w:tcPr>
            <w:tcW w:type="dxa" w:w="2376"/>
          </w:tcPr>
          <w:p>
            <w:r/>
            <w:r>
              <w:rPr>
                <w:rFonts w:ascii="Calibri" w:hAnsi="Calibri" w:eastAsia="Calibri"/>
                <w:b w:val="0"/>
                <w:i w:val="0"/>
                <w:color w:val="14160F"/>
                <w:sz w:val="20"/>
              </w:rPr>
              <w:t>Listing: $500 due today</w:t>
            </w:r>
          </w:p>
        </w:tc>
        <w:tc>
          <w:tcPr>
            <w:tcW w:type="dxa" w:w="2376"/>
          </w:tcPr>
          <w:p>
            <w:r/>
            <w:r>
              <w:rPr>
                <w:rFonts w:ascii="Calibri" w:hAnsi="Calibri" w:eastAsia="Calibri"/>
                <w:b w:val="0"/>
                <w:i w:val="0"/>
                <w:color w:val="14160F"/>
                <w:sz w:val="20"/>
              </w:rPr>
              <w:t>Same entity, two prices.</w:t>
            </w:r>
          </w:p>
        </w:tc>
      </w:tr>
      <w:tr>
        <w:tc>
          <w:tcPr>
            <w:tcW w:type="dxa" w:w="2376"/>
          </w:tcPr>
          <w:p>
            <w:r/>
            <w:r>
              <w:rPr>
                <w:rFonts w:ascii="Calibri" w:hAnsi="Calibri" w:eastAsia="Calibri"/>
                <w:b w:val="0"/>
                <w:i w:val="0"/>
                <w:color w:val="14160F"/>
                <w:sz w:val="20"/>
              </w:rPr>
              <w:t>Fendi capacity</w:t>
            </w:r>
          </w:p>
        </w:tc>
        <w:tc>
          <w:tcPr>
            <w:tcW w:type="dxa" w:w="2376"/>
          </w:tcPr>
          <w:p>
            <w:r/>
            <w:r>
              <w:rPr>
                <w:rFonts w:ascii="Calibri" w:hAnsi="Calibri" w:eastAsia="Calibri"/>
                <w:b w:val="0"/>
                <w:i w:val="0"/>
                <w:color w:val="14160F"/>
                <w:sz w:val="20"/>
              </w:rPr>
              <w:t>Hub: max 13</w:t>
            </w:r>
          </w:p>
        </w:tc>
        <w:tc>
          <w:tcPr>
            <w:tcW w:type="dxa" w:w="2376"/>
          </w:tcPr>
          <w:p>
            <w:r/>
            <w:r>
              <w:rPr>
                <w:rFonts w:ascii="Calibri" w:hAnsi="Calibri" w:eastAsia="Calibri"/>
                <w:b w:val="0"/>
                <w:i w:val="0"/>
                <w:color w:val="14160F"/>
                <w:sz w:val="20"/>
              </w:rPr>
              <w:t>Listing selector: 1–40</w:t>
            </w:r>
          </w:p>
        </w:tc>
        <w:tc>
          <w:tcPr>
            <w:tcW w:type="dxa" w:w="2376"/>
          </w:tcPr>
          <w:p>
            <w:r/>
            <w:r>
              <w:rPr>
                <w:rFonts w:ascii="Calibri" w:hAnsi="Calibri" w:eastAsia="Calibri"/>
                <w:b w:val="0"/>
                <w:i w:val="0"/>
                <w:color w:val="14160F"/>
                <w:sz w:val="20"/>
              </w:rPr>
              <w:t>Safety + legal. Fix even if SEO were perfect.</w:t>
            </w:r>
          </w:p>
        </w:tc>
      </w:tr>
      <w:tr>
        <w:tc>
          <w:tcPr>
            <w:tcW w:type="dxa" w:w="2376"/>
          </w:tcPr>
          <w:p>
            <w:r/>
            <w:r>
              <w:rPr>
                <w:rFonts w:ascii="Calibri" w:hAnsi="Calibri" w:eastAsia="Calibri"/>
                <w:b w:val="0"/>
                <w:i w:val="0"/>
                <w:color w:val="14160F"/>
                <w:sz w:val="20"/>
              </w:rPr>
              <w:t>Reviews</w:t>
            </w:r>
          </w:p>
        </w:tc>
        <w:tc>
          <w:tcPr>
            <w:tcW w:type="dxa" w:w="2376"/>
          </w:tcPr>
          <w:p>
            <w:r/>
            <w:r>
              <w:rPr>
                <w:rFonts w:ascii="Calibri" w:hAnsi="Calibri" w:eastAsia="Calibri"/>
                <w:b w:val="0"/>
                <w:i w:val="0"/>
                <w:color w:val="14160F"/>
                <w:sz w:val="20"/>
              </w:rPr>
              <w:t>1,300+ / 2,400+ / 2,500+ / 2,700+</w:t>
            </w:r>
          </w:p>
        </w:tc>
        <w:tc>
          <w:tcPr>
            <w:tcW w:type="dxa" w:w="2376"/>
          </w:tcPr>
          <w:p>
            <w:r/>
            <w:r>
              <w:rPr>
                <w:rFonts w:ascii="Calibri" w:hAnsi="Calibri" w:eastAsia="Calibri"/>
                <w:b w:val="0"/>
                <w:i w:val="0"/>
                <w:color w:val="14160F"/>
                <w:sz w:val="20"/>
              </w:rPr>
              <w:t>Tripadvisor badge 2025 cited</w:t>
            </w:r>
          </w:p>
        </w:tc>
        <w:tc>
          <w:tcPr>
            <w:tcW w:type="dxa" w:w="2376"/>
          </w:tcPr>
          <w:p>
            <w:r/>
            <w:r>
              <w:rPr>
                <w:rFonts w:ascii="Calibri" w:hAnsi="Calibri" w:eastAsia="Calibri"/>
                <w:b w:val="0"/>
                <w:i w:val="0"/>
                <w:color w:val="14160F"/>
                <w:sz w:val="20"/>
              </w:rPr>
              <w:t>Pick one audited number or say “reviews across platforms” with no integer.</w:t>
            </w:r>
          </w:p>
        </w:tc>
      </w:tr>
      <w:tr>
        <w:tc>
          <w:tcPr>
            <w:tcW w:type="dxa" w:w="2376"/>
          </w:tcPr>
          <w:p>
            <w:r/>
            <w:r>
              <w:rPr>
                <w:rFonts w:ascii="Calibri" w:hAnsi="Calibri" w:eastAsia="Calibri"/>
                <w:b w:val="0"/>
                <w:i w:val="0"/>
                <w:color w:val="14160F"/>
                <w:sz w:val="20"/>
              </w:rPr>
              <w:t>Panama phone</w:t>
            </w:r>
          </w:p>
        </w:tc>
        <w:tc>
          <w:tcPr>
            <w:tcW w:type="dxa" w:w="2376"/>
          </w:tcPr>
          <w:p>
            <w:r/>
            <w:r>
              <w:rPr>
                <w:rFonts w:ascii="Calibri" w:hAnsi="Calibri" w:eastAsia="Calibri"/>
                <w:b w:val="0"/>
                <w:i w:val="0"/>
                <w:color w:val="14160F"/>
                <w:sz w:val="20"/>
              </w:rPr>
              <w:t>202-1729</w:t>
            </w:r>
          </w:p>
        </w:tc>
        <w:tc>
          <w:tcPr>
            <w:tcW w:type="dxa" w:w="2376"/>
          </w:tcPr>
          <w:p>
            <w:r/>
            <w:r>
              <w:rPr>
                <w:rFonts w:ascii="Calibri" w:hAnsi="Calibri" w:eastAsia="Calibri"/>
                <w:b w:val="0"/>
                <w:i w:val="0"/>
                <w:color w:val="14160F"/>
                <w:sz w:val="20"/>
              </w:rPr>
              <w:t>202-1279</w:t>
            </w:r>
          </w:p>
        </w:tc>
        <w:tc>
          <w:tcPr>
            <w:tcW w:type="dxa" w:w="2376"/>
          </w:tcPr>
          <w:p>
            <w:r/>
            <w:r>
              <w:rPr>
                <w:rFonts w:ascii="Calibri" w:hAnsi="Calibri" w:eastAsia="Calibri"/>
                <w:b w:val="0"/>
                <w:i w:val="0"/>
                <w:color w:val="14160F"/>
                <w:sz w:val="20"/>
              </w:rPr>
              <w:t>Leads go to the wrong line.</w:t>
            </w:r>
          </w:p>
        </w:tc>
      </w:tr>
      <w:tr>
        <w:tc>
          <w:tcPr>
            <w:tcW w:type="dxa" w:w="2376"/>
          </w:tcPr>
          <w:p>
            <w:r/>
            <w:r>
              <w:rPr>
                <w:rFonts w:ascii="Calibri" w:hAnsi="Calibri" w:eastAsia="Calibri"/>
                <w:b w:val="0"/>
                <w:i w:val="0"/>
                <w:color w:val="14160F"/>
                <w:sz w:val="20"/>
              </w:rPr>
              <w:t>US phones</w:t>
            </w:r>
          </w:p>
        </w:tc>
        <w:tc>
          <w:tcPr>
            <w:tcW w:type="dxa" w:w="2376"/>
          </w:tcPr>
          <w:p>
            <w:r/>
            <w:r>
              <w:rPr>
                <w:rFonts w:ascii="Calibri" w:hAnsi="Calibri" w:eastAsia="Calibri"/>
                <w:b w:val="0"/>
                <w:i w:val="0"/>
                <w:color w:val="14160F"/>
                <w:sz w:val="20"/>
              </w:rPr>
              <w:t>954 / 754 / 786</w:t>
            </w:r>
          </w:p>
        </w:tc>
        <w:tc>
          <w:tcPr>
            <w:tcW w:type="dxa" w:w="2376"/>
          </w:tcPr>
          <w:p>
            <w:r/>
            <w:r>
              <w:rPr>
                <w:rFonts w:ascii="Calibri" w:hAnsi="Calibri" w:eastAsia="Calibri"/>
                <w:b w:val="0"/>
                <w:i w:val="0"/>
                <w:color w:val="14160F"/>
                <w:sz w:val="20"/>
              </w:rPr>
              <w:t>Three public numbers</w:t>
            </w:r>
          </w:p>
        </w:tc>
        <w:tc>
          <w:tcPr>
            <w:tcW w:type="dxa" w:w="2376"/>
          </w:tcPr>
          <w:p>
            <w:r/>
            <w:r>
              <w:rPr>
                <w:rFonts w:ascii="Calibri" w:hAnsi="Calibri" w:eastAsia="Calibri"/>
                <w:b w:val="0"/>
                <w:i w:val="0"/>
                <w:color w:val="14160F"/>
                <w:sz w:val="20"/>
              </w:rPr>
              <w:t>Brand SERP fragmentation.</w:t>
            </w:r>
          </w:p>
        </w:tc>
      </w:tr>
      <w:tr>
        <w:tc>
          <w:tcPr>
            <w:tcW w:type="dxa" w:w="2376"/>
          </w:tcPr>
          <w:p>
            <w:r/>
            <w:r>
              <w:rPr>
                <w:rFonts w:ascii="Calibri" w:hAnsi="Calibri" w:eastAsia="Calibri"/>
                <w:b w:val="0"/>
                <w:i w:val="0"/>
                <w:color w:val="14160F"/>
                <w:sz w:val="20"/>
              </w:rPr>
              <w:t>City</w:t>
            </w:r>
          </w:p>
        </w:tc>
        <w:tc>
          <w:tcPr>
            <w:tcW w:type="dxa" w:w="2376"/>
          </w:tcPr>
          <w:p>
            <w:r/>
            <w:r>
              <w:rPr>
                <w:rFonts w:ascii="Calibri" w:hAnsi="Calibri" w:eastAsia="Calibri"/>
                <w:b w:val="0"/>
                <w:i w:val="0"/>
                <w:color w:val="14160F"/>
                <w:sz w:val="20"/>
              </w:rPr>
              <w:t>FTL slug</w:t>
            </w:r>
          </w:p>
        </w:tc>
        <w:tc>
          <w:tcPr>
            <w:tcW w:type="dxa" w:w="2376"/>
          </w:tcPr>
          <w:p>
            <w:r/>
            <w:r>
              <w:rPr>
                <w:rFonts w:ascii="Calibri" w:hAnsi="Calibri" w:eastAsia="Calibri"/>
                <w:b w:val="0"/>
                <w:i w:val="0"/>
                <w:color w:val="14160F"/>
                <w:sz w:val="20"/>
              </w:rPr>
              <w:t>North Miami H1</w:t>
            </w:r>
          </w:p>
        </w:tc>
        <w:tc>
          <w:tcPr>
            <w:tcW w:type="dxa" w:w="2376"/>
          </w:tcPr>
          <w:p>
            <w:r/>
            <w:r>
              <w:rPr>
                <w:rFonts w:ascii="Calibri" w:hAnsi="Calibri" w:eastAsia="Calibri"/>
                <w:b w:val="0"/>
                <w:i w:val="0"/>
                <w:color w:val="14160F"/>
                <w:sz w:val="20"/>
              </w:rPr>
              <w:t>Wrong entity on the URL.</w:t>
            </w:r>
          </w:p>
        </w:tc>
      </w:tr>
      <w:tr>
        <w:tc>
          <w:tcPr>
            <w:tcW w:type="dxa" w:w="2376"/>
          </w:tcPr>
          <w:p>
            <w:r/>
            <w:r>
              <w:rPr>
                <w:rFonts w:ascii="Calibri" w:hAnsi="Calibri" w:eastAsia="Calibri"/>
                <w:b w:val="0"/>
                <w:i w:val="0"/>
                <w:color w:val="14160F"/>
                <w:sz w:val="20"/>
              </w:rPr>
              <w:t>Superlative</w:t>
            </w:r>
          </w:p>
        </w:tc>
        <w:tc>
          <w:tcPr>
            <w:tcW w:type="dxa" w:w="2376"/>
          </w:tcPr>
          <w:p>
            <w:r/>
            <w:r>
              <w:rPr>
                <w:rFonts w:ascii="Calibri" w:hAnsi="Calibri" w:eastAsia="Calibri"/>
                <w:b w:val="0"/>
                <w:i w:val="0"/>
                <w:color w:val="14160F"/>
                <w:sz w:val="20"/>
              </w:rPr>
              <w:t>“ONLY company in Miami that gives away a free hour”</w:t>
            </w:r>
          </w:p>
        </w:tc>
        <w:tc>
          <w:tcPr>
            <w:tcW w:type="dxa" w:w="2376"/>
          </w:tcPr>
          <w:p>
            <w:r/>
            <w:r>
              <w:rPr>
                <w:rFonts w:ascii="Calibri" w:hAnsi="Calibri" w:eastAsia="Calibri"/>
                <w:b w:val="0"/>
                <w:i w:val="0"/>
                <w:color w:val="14160F"/>
                <w:sz w:val="20"/>
              </w:rPr>
              <w:t>Unverified on-page</w:t>
            </w:r>
          </w:p>
        </w:tc>
        <w:tc>
          <w:tcPr>
            <w:tcW w:type="dxa" w:w="2376"/>
          </w:tcPr>
          <w:p>
            <w:r/>
            <w:r>
              <w:rPr>
                <w:rFonts w:ascii="Calibri" w:hAnsi="Calibri" w:eastAsia="Calibri"/>
                <w:b w:val="0"/>
                <w:i w:val="0"/>
                <w:color w:val="14160F"/>
                <w:sz w:val="20"/>
              </w:rPr>
              <w:t>Remove or prove.</w:t>
            </w:r>
          </w:p>
        </w:tc>
      </w:tr>
    </w:tbl>
    <w:p/>
    <w:p>
      <w:pPr>
        <w:pStyle w:val="Heading1"/>
      </w:pPr>
      <w:r>
        <w:rPr>
          <w:rFonts w:ascii="Calibri" w:hAnsi="Calibri"/>
          <w:color w:val="C49200"/>
        </w:rPr>
        <w:t>9. Topical map as it exists vs as it should</w:t>
      </w:r>
    </w:p>
    <w:p>
      <w:pPr>
        <w:pStyle w:val="Heading2"/>
      </w:pPr>
      <w:r>
        <w:rPr>
          <w:rFonts w:ascii="Calibri" w:hAnsi="Calibri"/>
          <w:color w:val="14160F"/>
        </w:rPr>
        <w:t>Core today (keep)</w:t>
      </w:r>
    </w:p>
    <w:p>
      <w:pPr>
        <w:pStyle w:val="ListBullet"/>
        <w:spacing w:after="80"/>
      </w:pPr>
      <w:r>
        <w:rPr>
          <w:rFonts w:ascii="Calibri" w:hAnsi="Calibri" w:eastAsia="Calibri"/>
          <w:b w:val="0"/>
          <w:i w:val="0"/>
          <w:color w:val="14160F"/>
          <w:sz w:val="22"/>
        </w:rPr>
        <w:t>Miami charter inventory (one hub + /fleet/miami/{vessel}/).</w:t>
      </w:r>
    </w:p>
    <w:p>
      <w:pPr>
        <w:pStyle w:val="ListBullet"/>
        <w:spacing w:after="80"/>
      </w:pPr>
      <w:r>
        <w:rPr>
          <w:rFonts w:ascii="Calibri" w:hAnsi="Calibri" w:eastAsia="Calibri"/>
          <w:b w:val="0"/>
          <w:i w:val="0"/>
          <w:color w:val="14160F"/>
          <w:sz w:val="22"/>
        </w:rPr>
        <w:t>Panama charter inventory (keep /panama-yacht-rentals/ + Panama vessel CPTs).</w:t>
      </w:r>
    </w:p>
    <w:p>
      <w:pPr>
        <w:pStyle w:val="ListBullet"/>
        <w:spacing w:after="80"/>
      </w:pPr>
      <w:r>
        <w:rPr>
          <w:rFonts w:ascii="Calibri" w:hAnsi="Calibri" w:eastAsia="Calibri"/>
          <w:b w:val="0"/>
          <w:i w:val="0"/>
          <w:color w:val="14160F"/>
          <w:sz w:val="22"/>
        </w:rPr>
        <w:t>Occasions that you actually sell: birthday, bachelorette, corporate, party — one hub each.</w:t>
      </w:r>
    </w:p>
    <w:p>
      <w:pPr>
        <w:pStyle w:val="ListBullet"/>
        <w:spacing w:after="80"/>
      </w:pPr>
      <w:r>
        <w:rPr>
          <w:rFonts w:ascii="Calibri" w:hAnsi="Calibri" w:eastAsia="Calibri"/>
          <w:b w:val="0"/>
          <w:i w:val="0"/>
          <w:color w:val="14160F"/>
          <w:sz w:val="22"/>
        </w:rPr>
        <w:t>Yacht classes you actually sell: pink, sail, fishing, mega/superyacht — one hub each, not three.</w:t>
      </w:r>
    </w:p>
    <w:p>
      <w:pPr>
        <w:pStyle w:val="ListBullet"/>
        <w:spacing w:after="80"/>
      </w:pPr>
      <w:r>
        <w:rPr>
          <w:rFonts w:ascii="Calibri" w:hAnsi="Calibri" w:eastAsia="Calibri"/>
          <w:b w:val="0"/>
          <w:i w:val="0"/>
          <w:color w:val="14160F"/>
          <w:sz w:val="22"/>
        </w:rPr>
        <w:t>Services that attach to a charter: catering, DJ, photo — as add-on hubs, not 100 SKU URLs if they dilute.</w:t>
      </w:r>
    </w:p>
    <w:p>
      <w:pPr>
        <w:pStyle w:val="ListBullet"/>
        <w:spacing w:after="80"/>
      </w:pPr>
      <w:r>
        <w:rPr>
          <w:rFonts w:ascii="Calibri" w:hAnsi="Calibri" w:eastAsia="Calibri"/>
          <w:b w:val="0"/>
          <w:i w:val="0"/>
          <w:color w:val="14160F"/>
          <w:sz w:val="22"/>
        </w:rPr>
        <w:t>Identity: contact, crew/safety, reviews, charter agreement.</w:t>
      </w:r>
    </w:p>
    <w:p>
      <w:pPr>
        <w:pStyle w:val="Heading2"/>
      </w:pPr>
      <w:r>
        <w:rPr>
          <w:rFonts w:ascii="Calibri" w:hAnsi="Calibri"/>
          <w:color w:val="14160F"/>
        </w:rPr>
        <w:t>Outer today (keep only with bridges)</w:t>
      </w:r>
    </w:p>
    <w:p>
      <w:pPr>
        <w:pStyle w:val="ListBullet"/>
        <w:spacing w:after="80"/>
      </w:pPr>
      <w:r>
        <w:rPr>
          <w:rFonts w:ascii="Calibri" w:hAnsi="Calibri" w:eastAsia="Calibri"/>
          <w:b w:val="0"/>
          <w:i w:val="0"/>
          <w:color w:val="14160F"/>
          <w:sz w:val="22"/>
        </w:rPr>
        <w:t>Tips that look like the birthday itinerary: process, routes, objections, what to bring.</w:t>
      </w:r>
    </w:p>
    <w:p>
      <w:pPr>
        <w:pStyle w:val="ListBullet"/>
        <w:spacing w:after="80"/>
      </w:pPr>
      <w:r>
        <w:rPr>
          <w:rFonts w:ascii="Calibri" w:hAnsi="Calibri" w:eastAsia="Calibri"/>
          <w:b w:val="0"/>
          <w:i w:val="0"/>
          <w:color w:val="14160F"/>
          <w:sz w:val="22"/>
        </w:rPr>
        <w:t>Location pages with real marina/pickup facts (Miami Beach, River, Haulover) — not keyword mirrors.</w:t>
      </w:r>
    </w:p>
    <w:p>
      <w:pPr>
        <w:pStyle w:val="ListBullet"/>
        <w:spacing w:after="80"/>
      </w:pPr>
      <w:r>
        <w:rPr>
          <w:rFonts w:ascii="Calibri" w:hAnsi="Calibri" w:eastAsia="Calibri"/>
          <w:b w:val="0"/>
          <w:i w:val="0"/>
          <w:color w:val="14160F"/>
          <w:sz w:val="22"/>
        </w:rPr>
        <w:t>Panama routes: Taboga, Contadora, Colón, San Blas — only if ops runs them.</w:t>
      </w:r>
    </w:p>
    <w:p>
      <w:pPr>
        <w:pStyle w:val="Heading2"/>
      </w:pPr>
      <w:r>
        <w:rPr>
          <w:rFonts w:ascii="Calibri" w:hAnsi="Calibri"/>
          <w:color w:val="14160F"/>
        </w:rPr>
        <w:t>Reject / prune / noindex</w:t>
      </w:r>
    </w:p>
    <w:p>
      <w:pPr>
        <w:pStyle w:val="ListBullet"/>
        <w:spacing w:after="80"/>
      </w:pPr>
      <w:r>
        <w:rPr>
          <w:rFonts w:ascii="Calibri" w:hAnsi="Calibri" w:eastAsia="Calibri"/>
          <w:b w:val="0"/>
          <w:i w:val="0"/>
          <w:color w:val="14160F"/>
          <w:sz w:val="22"/>
        </w:rPr>
        <w:t>Test URLs, Elementor leftovers, cart/checkout, typo slugs.</w:t>
      </w:r>
    </w:p>
    <w:p>
      <w:pPr>
        <w:pStyle w:val="ListBullet"/>
        <w:spacing w:after="80"/>
      </w:pPr>
      <w:r>
        <w:rPr>
          <w:rFonts w:ascii="Calibri" w:hAnsi="Calibri" w:eastAsia="Calibri"/>
          <w:b w:val="0"/>
          <w:i w:val="0"/>
          <w:color w:val="14160F"/>
          <w:sz w:val="22"/>
        </w:rPr>
        <w:t>Second and third copies of the same vessel in /cheapest-yacht-rentals/ and mega/super twins.</w:t>
      </w:r>
    </w:p>
    <w:p>
      <w:pPr>
        <w:pStyle w:val="ListBullet"/>
        <w:spacing w:after="80"/>
      </w:pPr>
      <w:r>
        <w:rPr>
          <w:rFonts w:ascii="Calibri" w:hAnsi="Calibri" w:eastAsia="Calibri"/>
          <w:b w:val="0"/>
          <w:i w:val="0"/>
          <w:color w:val="14160F"/>
          <w:sz w:val="22"/>
        </w:rPr>
        <w:t>Tips that exist only because the auto-blog fired (homepage already labels them “automation”).</w:t>
      </w:r>
    </w:p>
    <w:p>
      <w:pPr>
        <w:pStyle w:val="ListBullet"/>
        <w:spacing w:after="80"/>
      </w:pPr>
      <w:r>
        <w:rPr>
          <w:rFonts w:ascii="Calibri" w:hAnsi="Calibri" w:eastAsia="Calibri"/>
          <w:b w:val="0"/>
          <w:i w:val="0"/>
          <w:color w:val="14160F"/>
          <w:sz w:val="22"/>
        </w:rPr>
        <w:t>Panama maintenance / cleaning / visual-check pages unless you truly sell yacht care as a line of business with a roof context. If they are thin, they dilute charter identity.</w:t>
      </w:r>
    </w:p>
    <w:p>
      <w:pPr>
        <w:pStyle w:val="ListBullet"/>
        <w:spacing w:after="80"/>
      </w:pPr>
      <w:r>
        <w:rPr>
          <w:rFonts w:ascii="Calibri" w:hAnsi="Calibri" w:eastAsia="Calibri"/>
          <w:b w:val="0"/>
          <w:i w:val="0"/>
          <w:color w:val="14160F"/>
          <w:sz w:val="22"/>
        </w:rPr>
        <w:t>Horseback riding Panama as a yacht-site node unless it is a real packaged add-on with a booking path.</w:t>
      </w:r>
    </w:p>
    <w:p>
      <w:pPr>
        <w:pStyle w:val="Heading1"/>
      </w:pPr>
      <w:r>
        <w:rPr>
          <w:rFonts w:ascii="Calibri" w:hAnsi="Calibri"/>
          <w:color w:val="C49200"/>
        </w:rPr>
        <w:t>10. Auto-blogging and cost of retrieval</w:t>
      </w:r>
    </w:p>
    <w:p>
      <w:pPr>
        <w:spacing w:after="160" w:before="0" w:line="276" w:lineRule="auto"/>
      </w:pPr>
      <w:r>
        <w:rPr>
          <w:rFonts w:ascii="Calibri" w:hAnsi="Calibri" w:eastAsia="Calibri"/>
          <w:b w:val="0"/>
          <w:i w:val="0"/>
          <w:color w:val="14160F"/>
          <w:sz w:val="22"/>
        </w:rPr>
        <w:t>n8n workflow “Feeling Yachty - WordPress Auto Blogging” (gKezuNipPn2PjqTV) is active in your ops docs. The homepage tip cards scrape with the word “automation.” Miami + Panama tip sitemaps were rewritten 14 August 2026 (same day as this audit). That is a publishing firehose.</w:t>
      </w:r>
    </w:p>
    <w:p>
      <w:pPr>
        <w:spacing w:after="160" w:before="0" w:line="276" w:lineRule="auto"/>
      </w:pPr>
      <w:r>
        <w:rPr>
          <w:rFonts w:ascii="Calibri" w:hAnsi="Calibri" w:eastAsia="Calibri"/>
          <w:b w:val="0"/>
          <w:i w:val="0"/>
          <w:color w:val="14160F"/>
          <w:sz w:val="22"/>
        </w:rPr>
        <w:t>Koray’s SaaS / newsfirehose warning applies. 222 tip URLs can help if each one closes an information gap and bridges to a money owner. They hurt if they repeat “yacht rental Miami” with a new title. PACMAN rule already on file: n8n topics must be on the map. Until the map and ownership table exist, pause net-new tip publishing. Prune or noindex the tests. Keep the birthday itinerary class of post.</w:t>
      </w:r>
    </w:p>
    <w:p>
      <w:pPr>
        <w:pStyle w:val="Heading1"/>
      </w:pPr>
      <w:r>
        <w:rPr>
          <w:rFonts w:ascii="Calibri" w:hAnsi="Calibri"/>
          <w:color w:val="C49200"/>
        </w:rPr>
        <w:t>11. Spanish / hreflang</w:t>
      </w:r>
    </w:p>
    <w:p>
      <w:pPr>
        <w:spacing w:after="160" w:before="0" w:line="276" w:lineRule="auto"/>
      </w:pPr>
      <w:r>
        <w:rPr>
          <w:rFonts w:ascii="Calibri" w:hAnsi="Calibri" w:eastAsia="Calibri"/>
          <w:b w:val="0"/>
          <w:i w:val="0"/>
          <w:color w:val="14160F"/>
          <w:sz w:val="22"/>
        </w:rPr>
        <w:t>Almost 1:1 EN/ES URL count (861 / 860) means you cloned the graph, including the problems. hreflang tags on the page sitemap are present. Good. Do not translate junk. When you 301 a duplicate EN hub, 301 its /es/ twin in the same change. Spanish home should follow the new brand roof, not “Alquiler de yates en Miami” as the corporate H1 unless Spanish demand is Miami-only — and even then the brand still needs a roof.</w:t>
      </w:r>
    </w:p>
    <w:p>
      <w:pPr>
        <w:pStyle w:val="Heading1"/>
      </w:pPr>
      <w:r>
        <w:rPr>
          <w:rFonts w:ascii="Calibri" w:hAnsi="Calibri"/>
          <w:color w:val="C49200"/>
        </w:rPr>
        <w:t>12. What is already working (do not break)</w:t>
      </w:r>
    </w:p>
    <w:p>
      <w:pPr>
        <w:pStyle w:val="ListBullet"/>
        <w:spacing w:after="80"/>
      </w:pPr>
      <w:r>
        <w:rPr>
          <w:rFonts w:ascii="Calibri" w:hAnsi="Calibri" w:eastAsia="Calibri"/>
          <w:b w:val="0"/>
          <w:i w:val="0"/>
          <w:color w:val="14160F"/>
          <w:sz w:val="22"/>
        </w:rPr>
        <w:t>Commercial machinery: WhatsApp deep links, click-to-call, GHL scheduling widget (LeadConnector).</w:t>
      </w:r>
    </w:p>
    <w:p>
      <w:pPr>
        <w:pStyle w:val="ListBullet"/>
        <w:spacing w:after="80"/>
      </w:pPr>
      <w:r>
        <w:rPr>
          <w:rFonts w:ascii="Calibri" w:hAnsi="Calibri" w:eastAsia="Calibri"/>
          <w:b w:val="0"/>
          <w:i w:val="0"/>
          <w:color w:val="14160F"/>
          <w:sz w:val="22"/>
        </w:rPr>
        <w:t>Listing cards with duration × price tables. Panama route × price tables.</w:t>
      </w:r>
    </w:p>
    <w:p>
      <w:pPr>
        <w:pStyle w:val="ListBullet"/>
        <w:spacing w:after="80"/>
      </w:pPr>
      <w:r>
        <w:rPr>
          <w:rFonts w:ascii="Calibri" w:hAnsi="Calibri" w:eastAsia="Calibri"/>
          <w:b w:val="0"/>
          <w:i w:val="0"/>
          <w:color w:val="14160F"/>
          <w:sz w:val="22"/>
        </w:rPr>
        <w:t>Filters (size, pink, free hour, budget) — these are attributes. Keep them on ONE hub.</w:t>
      </w:r>
    </w:p>
    <w:p>
      <w:pPr>
        <w:pStyle w:val="ListBullet"/>
        <w:spacing w:after="80"/>
      </w:pPr>
      <w:r>
        <w:rPr>
          <w:rFonts w:ascii="Calibri" w:hAnsi="Calibri" w:eastAsia="Calibri"/>
          <w:b w:val="0"/>
          <w:i w:val="0"/>
          <w:color w:val="14160F"/>
          <w:sz w:val="22"/>
        </w:rPr>
        <w:t>Founder attribution and Tripadvisor / review surfaces — after the numbers are reconciled.</w:t>
      </w:r>
    </w:p>
    <w:p>
      <w:pPr>
        <w:pStyle w:val="ListBullet"/>
        <w:spacing w:after="80"/>
      </w:pPr>
      <w:r>
        <w:rPr>
          <w:rFonts w:ascii="Calibri" w:hAnsi="Calibri" w:eastAsia="Calibri"/>
          <w:b w:val="0"/>
          <w:i w:val="0"/>
          <w:color w:val="14160F"/>
          <w:sz w:val="22"/>
        </w:rPr>
        <w:t>hreflang scaffolding.</w:t>
      </w:r>
    </w:p>
    <w:p>
      <w:pPr>
        <w:pStyle w:val="ListBullet"/>
        <w:spacing w:after="80"/>
      </w:pPr>
      <w:r>
        <w:rPr>
          <w:rFonts w:ascii="Calibri" w:hAnsi="Calibri" w:eastAsia="Calibri"/>
          <w:b w:val="0"/>
          <w:i w:val="0"/>
          <w:color w:val="14160F"/>
          <w:sz w:val="22"/>
        </w:rPr>
        <w:t>The birthday itinerary tip as a model outer node.</w:t>
      </w:r>
    </w:p>
    <w:p>
      <w:pPr>
        <w:pStyle w:val="ListBullet"/>
        <w:spacing w:after="80"/>
      </w:pPr>
      <w:r>
        <w:rPr>
          <w:rFonts w:ascii="Calibri" w:hAnsi="Calibri" w:eastAsia="Calibri"/>
          <w:b w:val="0"/>
          <w:i w:val="0"/>
          <w:color w:val="14160F"/>
          <w:sz w:val="22"/>
        </w:rPr>
        <w:t>Panama money page structure — copy this discipline to Miami after the merge.</w:t>
      </w:r>
    </w:p>
    <w:p>
      <w:pPr>
        <w:pStyle w:val="Heading1"/>
      </w:pPr>
      <w:r>
        <w:rPr>
          <w:rFonts w:ascii="Calibri" w:hAnsi="Calibri"/>
          <w:color w:val="C49200"/>
        </w:rPr>
        <w:t>13. Priority queue (no calendar theater)</w:t>
      </w:r>
    </w:p>
    <w:p>
      <w:pPr>
        <w:spacing w:after="160" w:before="0" w:line="276" w:lineRule="auto"/>
      </w:pPr>
      <w:r>
        <w:rPr>
          <w:rFonts w:ascii="Calibri" w:hAnsi="Calibri" w:eastAsia="Calibri"/>
          <w:b/>
          <w:i w:val="0"/>
          <w:color w:val="14160F"/>
          <w:sz w:val="22"/>
        </w:rPr>
        <w:t>Tier 0 — trust. Ship before any new blog node.</w:t>
      </w:r>
    </w:p>
    <w:p>
      <w:pPr>
        <w:pStyle w:val="ListBullet"/>
        <w:spacing w:after="80"/>
      </w:pPr>
      <w:r>
        <w:rPr>
          <w:rFonts w:ascii="Calibri" w:hAnsi="Calibri" w:eastAsia="Calibri"/>
          <w:b w:val="0"/>
          <w:i w:val="0"/>
          <w:color w:val="14160F"/>
          <w:sz w:val="22"/>
        </w:rPr>
        <w:t>One US phone, one Panama phone, one address set. Align site, GBP, Yelp, Facebook, schema.</w:t>
      </w:r>
    </w:p>
    <w:p>
      <w:pPr>
        <w:pStyle w:val="ListBullet"/>
        <w:spacing w:after="80"/>
      </w:pPr>
      <w:r>
        <w:rPr>
          <w:rFonts w:ascii="Calibri" w:hAnsi="Calibri" w:eastAsia="Calibri"/>
          <w:b w:val="0"/>
          <w:i w:val="0"/>
          <w:color w:val="14160F"/>
          <w:sz w:val="22"/>
        </w:rPr>
        <w:t>One review sentence. Either an audited integer or no integer.</w:t>
      </w:r>
    </w:p>
    <w:p>
      <w:pPr>
        <w:pStyle w:val="ListBullet"/>
        <w:spacing w:after="80"/>
      </w:pPr>
      <w:r>
        <w:rPr>
          <w:rFonts w:ascii="Calibri" w:hAnsi="Calibri" w:eastAsia="Calibri"/>
          <w:b w:val="0"/>
          <w:i w:val="0"/>
          <w:color w:val="14160F"/>
          <w:sz w:val="22"/>
        </w:rPr>
        <w:t>One inclusions rule. The widget and the H2 cannot disagree.</w:t>
      </w:r>
    </w:p>
    <w:p>
      <w:pPr>
        <w:pStyle w:val="ListBullet"/>
        <w:spacing w:after="80"/>
      </w:pPr>
      <w:r>
        <w:rPr>
          <w:rFonts w:ascii="Calibri" w:hAnsi="Calibri" w:eastAsia="Calibri"/>
          <w:b w:val="0"/>
          <w:i w:val="0"/>
          <w:color w:val="14160F"/>
          <w:sz w:val="22"/>
        </w:rPr>
        <w:t>Noindex tests, cart, checkout, Elementor leftovers, /l00-person…</w:t>
      </w:r>
    </w:p>
    <w:p>
      <w:pPr>
        <w:pStyle w:val="ListBullet"/>
        <w:spacing w:after="80"/>
      </w:pPr>
      <w:r>
        <w:rPr>
          <w:rFonts w:ascii="Calibri" w:hAnsi="Calibri" w:eastAsia="Calibri"/>
          <w:b w:val="0"/>
          <w:i w:val="0"/>
          <w:color w:val="14160F"/>
          <w:sz w:val="22"/>
        </w:rPr>
        <w:t>Lock listing capacity and price to ops truth (Fendi is the exhibit).</w:t>
      </w:r>
    </w:p>
    <w:p>
      <w:pPr>
        <w:spacing w:after="160" w:before="0" w:line="276" w:lineRule="auto"/>
      </w:pPr>
      <w:r>
        <w:rPr>
          <w:rFonts w:ascii="Calibri" w:hAnsi="Calibri" w:eastAsia="Calibri"/>
          <w:b/>
          <w:i w:val="0"/>
          <w:color w:val="14160F"/>
          <w:sz w:val="22"/>
        </w:rPr>
        <w:t>Tier 1 — ownership.</w:t>
      </w:r>
    </w:p>
    <w:p>
      <w:pPr>
        <w:pStyle w:val="ListBullet"/>
        <w:spacing w:after="80"/>
      </w:pPr>
      <w:r>
        <w:rPr>
          <w:rFonts w:ascii="Calibri" w:hAnsi="Calibri" w:eastAsia="Calibri"/>
          <w:b w:val="0"/>
          <w:i w:val="0"/>
          <w:color w:val="14160F"/>
          <w:sz w:val="22"/>
        </w:rPr>
        <w:t>Write the query → URL table. Approve it. Then 301.</w:t>
      </w:r>
    </w:p>
    <w:p>
      <w:pPr>
        <w:pStyle w:val="ListBullet"/>
        <w:spacing w:after="80"/>
      </w:pPr>
      <w:r>
        <w:rPr>
          <w:rFonts w:ascii="Calibri" w:hAnsi="Calibri" w:eastAsia="Calibri"/>
          <w:b w:val="0"/>
          <w:i w:val="0"/>
          <w:color w:val="14160F"/>
          <w:sz w:val="22"/>
        </w:rPr>
        <w:t>Homepage becomes brand + Miami + Panama. Miami H1 moves off /.</w:t>
      </w:r>
    </w:p>
    <w:p>
      <w:pPr>
        <w:pStyle w:val="ListBullet"/>
        <w:spacing w:after="80"/>
      </w:pPr>
      <w:r>
        <w:rPr>
          <w:rFonts w:ascii="Calibri" w:hAnsi="Calibri" w:eastAsia="Calibri"/>
          <w:b w:val="0"/>
          <w:i w:val="0"/>
          <w:color w:val="14160F"/>
          <w:sz w:val="22"/>
        </w:rPr>
        <w:t>Merge /miami-yacht-charters/ into /miami-yacht-rental/ (or the reverse — pick one slug and stop).</w:t>
      </w:r>
    </w:p>
    <w:p>
      <w:pPr>
        <w:pStyle w:val="ListBullet"/>
        <w:spacing w:after="80"/>
      </w:pPr>
      <w:r>
        <w:rPr>
          <w:rFonts w:ascii="Calibri" w:hAnsi="Calibri" w:eastAsia="Calibri"/>
          <w:b w:val="0"/>
          <w:i w:val="0"/>
          <w:color w:val="14160F"/>
          <w:sz w:val="22"/>
        </w:rPr>
        <w:t>Merge cheap/affordable. Rewrite Fort Lauderdale or demote it.</w:t>
      </w:r>
    </w:p>
    <w:p>
      <w:pPr>
        <w:pStyle w:val="ListBullet"/>
        <w:spacing w:after="80"/>
      </w:pPr>
      <w:r>
        <w:rPr>
          <w:rFonts w:ascii="Calibri" w:hAnsi="Calibri" w:eastAsia="Calibri"/>
          <w:b w:val="0"/>
          <w:i w:val="0"/>
          <w:color w:val="14160F"/>
          <w:sz w:val="22"/>
        </w:rPr>
        <w:t>One canonical per vessel. Kill cheapest-folder and CPT copies.</w:t>
      </w:r>
    </w:p>
    <w:p>
      <w:pPr>
        <w:spacing w:after="160" w:before="0" w:line="276" w:lineRule="auto"/>
      </w:pPr>
      <w:r>
        <w:rPr>
          <w:rFonts w:ascii="Calibri" w:hAnsi="Calibri" w:eastAsia="Calibri"/>
          <w:b/>
          <w:i w:val="0"/>
          <w:color w:val="14160F"/>
          <w:sz w:val="22"/>
        </w:rPr>
        <w:t>Tier 2 — map and outer.</w:t>
      </w:r>
    </w:p>
    <w:p>
      <w:pPr>
        <w:pStyle w:val="ListBullet"/>
        <w:spacing w:after="80"/>
      </w:pPr>
      <w:r>
        <w:rPr>
          <w:rFonts w:ascii="Calibri" w:hAnsi="Calibri" w:eastAsia="Calibri"/>
          <w:b w:val="0"/>
          <w:i w:val="0"/>
          <w:color w:val="14160F"/>
          <w:sz w:val="22"/>
        </w:rPr>
        <w:t>Freeze auto-blog until topics are on the map.</w:t>
      </w:r>
    </w:p>
    <w:p>
      <w:pPr>
        <w:pStyle w:val="ListBullet"/>
        <w:spacing w:after="80"/>
      </w:pPr>
      <w:r>
        <w:rPr>
          <w:rFonts w:ascii="Calibri" w:hAnsi="Calibri" w:eastAsia="Calibri"/>
          <w:b w:val="0"/>
          <w:i w:val="0"/>
          <w:color w:val="14160F"/>
          <w:sz w:val="22"/>
        </w:rPr>
        <w:t>Keep/upgrade tips that pass the birthday-itinerary bar. Prune the rest.</w:t>
      </w:r>
    </w:p>
    <w:p>
      <w:pPr>
        <w:pStyle w:val="ListBullet"/>
        <w:spacing w:after="80"/>
      </w:pPr>
      <w:r>
        <w:rPr>
          <w:rFonts w:ascii="Calibri" w:hAnsi="Calibri" w:eastAsia="Calibri"/>
          <w:b w:val="0"/>
          <w:i w:val="0"/>
          <w:color w:val="14160F"/>
          <w:sz w:val="22"/>
        </w:rPr>
        <w:t>Occasion hubs with different H1s than the Miami head term.</w:t>
      </w:r>
    </w:p>
    <w:p>
      <w:pPr>
        <w:spacing w:after="160" w:before="0" w:line="276" w:lineRule="auto"/>
      </w:pPr>
      <w:r>
        <w:rPr>
          <w:rFonts w:ascii="Calibri" w:hAnsi="Calibri" w:eastAsia="Calibri"/>
          <w:b/>
          <w:i w:val="0"/>
          <w:color w:val="14160F"/>
          <w:sz w:val="22"/>
        </w:rPr>
        <w:t>Tier 3 — reinforcement.</w:t>
      </w:r>
    </w:p>
    <w:p>
      <w:pPr>
        <w:pStyle w:val="ListBullet"/>
        <w:spacing w:after="80"/>
      </w:pPr>
      <w:r>
        <w:rPr>
          <w:rFonts w:ascii="Calibri" w:hAnsi="Calibri" w:eastAsia="Calibri"/>
          <w:b w:val="0"/>
          <w:i w:val="0"/>
          <w:color w:val="14160F"/>
          <w:sz w:val="22"/>
        </w:rPr>
        <w:t>Only after ownership is clean: deepen Miami EAV (inclusions matrix, departure marinas, occasion FAQs) on the single owner.</w:t>
      </w:r>
    </w:p>
    <w:p>
      <w:pPr>
        <w:pStyle w:val="ListBullet"/>
        <w:spacing w:after="80"/>
      </w:pPr>
      <w:r>
        <w:rPr>
          <w:rFonts w:ascii="Calibri" w:hAnsi="Calibri" w:eastAsia="Calibri"/>
          <w:b w:val="0"/>
          <w:i w:val="0"/>
          <w:color w:val="14160F"/>
          <w:sz w:val="22"/>
        </w:rPr>
        <w:t>Mirror Panama’s route-style clarity onto Miami itineraries (sandbar vs skyline vs Key Biscayne) as attributes, not new money URLs.</w:t>
      </w:r>
    </w:p>
    <w:p>
      <w:pPr>
        <w:pStyle w:val="Heading1"/>
      </w:pPr>
      <w:r>
        <w:rPr>
          <w:rFonts w:ascii="Calibri" w:hAnsi="Calibri"/>
          <w:color w:val="C49200"/>
        </w:rPr>
        <w:t>14. Open facts needed from ops (do not invent)</w:t>
      </w:r>
    </w:p>
    <w:p>
      <w:pPr>
        <w:pStyle w:val="ListBullet"/>
        <w:spacing w:after="80"/>
      </w:pPr>
      <w:r>
        <w:rPr>
          <w:rFonts w:ascii="Calibri" w:hAnsi="Calibri" w:eastAsia="Calibri"/>
          <w:b w:val="0"/>
          <w:i w:val="0"/>
          <w:color w:val="14160F"/>
          <w:sz w:val="22"/>
        </w:rPr>
        <w:t>Canonical US and Panama phone + WhatsApp + booking hours.</w:t>
      </w:r>
    </w:p>
    <w:p>
      <w:pPr>
        <w:pStyle w:val="ListBullet"/>
        <w:spacing w:after="80"/>
      </w:pPr>
      <w:r>
        <w:rPr>
          <w:rFonts w:ascii="Calibri" w:hAnsi="Calibri" w:eastAsia="Calibri"/>
          <w:b w:val="0"/>
          <w:i w:val="0"/>
          <w:color w:val="14160F"/>
          <w:sz w:val="22"/>
        </w:rPr>
        <w:t>Legal passenger caps per vessel; who may exceed 13 and on which boats.</w:t>
      </w:r>
    </w:p>
    <w:p>
      <w:pPr>
        <w:pStyle w:val="ListBullet"/>
        <w:spacing w:after="80"/>
      </w:pPr>
      <w:r>
        <w:rPr>
          <w:rFonts w:ascii="Calibri" w:hAnsi="Calibri" w:eastAsia="Calibri"/>
          <w:b w:val="0"/>
          <w:i w:val="0"/>
          <w:color w:val="14160F"/>
          <w:sz w:val="22"/>
        </w:rPr>
        <w:t>What “included” means: captain, crew, fuel, ice, dock fees, gratuity.</w:t>
      </w:r>
    </w:p>
    <w:p>
      <w:pPr>
        <w:pStyle w:val="ListBullet"/>
        <w:spacing w:after="80"/>
      </w:pPr>
      <w:r>
        <w:rPr>
          <w:rFonts w:ascii="Calibri" w:hAnsi="Calibri" w:eastAsia="Calibri"/>
          <w:b w:val="0"/>
          <w:i w:val="0"/>
          <w:color w:val="14160F"/>
          <w:sz w:val="22"/>
        </w:rPr>
        <w:t>How many unique bookable vessels exist this week in Miami vs Panama — not “400+” until defined.</w:t>
      </w:r>
    </w:p>
    <w:p>
      <w:pPr>
        <w:pStyle w:val="ListBullet"/>
        <w:spacing w:after="80"/>
      </w:pPr>
      <w:r>
        <w:rPr>
          <w:rFonts w:ascii="Calibri" w:hAnsi="Calibri" w:eastAsia="Calibri"/>
          <w:b w:val="0"/>
          <w:i w:val="0"/>
          <w:color w:val="14160F"/>
          <w:sz w:val="22"/>
        </w:rPr>
        <w:t>Which review integer you will stand behind, and which platforms it includes.</w:t>
      </w:r>
    </w:p>
    <w:p>
      <w:pPr>
        <w:pStyle w:val="ListBullet"/>
        <w:spacing w:after="80"/>
      </w:pPr>
      <w:r>
        <w:rPr>
          <w:rFonts w:ascii="Calibri" w:hAnsi="Calibri" w:eastAsia="Calibri"/>
          <w:b w:val="0"/>
          <w:i w:val="0"/>
          <w:color w:val="14160F"/>
          <w:sz w:val="22"/>
        </w:rPr>
        <w:t>Whether Fort Lauderdale / Haulover is a real departure product or a Miami-area alias.</w:t>
      </w:r>
    </w:p>
    <w:p>
      <w:pPr>
        <w:pStyle w:val="ListBullet"/>
        <w:spacing w:after="80"/>
      </w:pPr>
      <w:r>
        <w:rPr>
          <w:rFonts w:ascii="Calibri" w:hAnsi="Calibri" w:eastAsia="Calibri"/>
          <w:b w:val="0"/>
          <w:i w:val="0"/>
          <w:color w:val="14160F"/>
          <w:sz w:val="22"/>
        </w:rPr>
        <w:t>Whether Panama yacht maintenance / sales / horseback are real sold lines.</w:t>
      </w:r>
    </w:p>
    <w:p>
      <w:pPr>
        <w:pStyle w:val="ListBullet"/>
        <w:spacing w:after="80"/>
      </w:pPr>
      <w:r>
        <w:rPr>
          <w:rFonts w:ascii="Calibri" w:hAnsi="Calibri" w:eastAsia="Calibri"/>
          <w:b w:val="0"/>
          <w:i w:val="0"/>
          <w:color w:val="14160F"/>
          <w:sz w:val="22"/>
        </w:rPr>
        <w:t>Whether every /es/ URL is a true translation or a stub.</w:t>
      </w:r>
    </w:p>
    <w:p>
      <w:pPr>
        <w:pStyle w:val="Heading1"/>
      </w:pPr>
      <w:r>
        <w:rPr>
          <w:rFonts w:ascii="Calibri" w:hAnsi="Calibri"/>
          <w:color w:val="C49200"/>
        </w:rPr>
        <w:t>15. Megaman’s read</w:t>
      </w:r>
    </w:p>
    <w:p>
      <w:pPr>
        <w:spacing w:after="160" w:before="0" w:line="276" w:lineRule="auto"/>
      </w:pPr>
      <w:r>
        <w:rPr>
          <w:rFonts w:ascii="Calibri" w:hAnsi="Calibri" w:eastAsia="Calibri"/>
          <w:b w:val="0"/>
          <w:i w:val="0"/>
          <w:color w:val="14160F"/>
          <w:sz w:val="22"/>
        </w:rPr>
        <w:t>Cori’s framework is the right judge for this site, and the site is currently using the wrong half of it. You have coverage. You do not have borders. You have entities (boats, cities, occasions). You do not have one document per entity type. You have historical publishing (tips updated today). You do not have historical consistency (phones, prices, review counts).</w:t>
      </w:r>
    </w:p>
    <w:p>
      <w:pPr>
        <w:spacing w:after="160" w:before="0" w:line="276" w:lineRule="auto"/>
      </w:pPr>
      <w:r>
        <w:rPr>
          <w:rFonts w:ascii="Calibri" w:hAnsi="Calibri" w:eastAsia="Calibri"/>
          <w:b w:val="0"/>
          <w:i w:val="0"/>
          <w:color w:val="14160F"/>
          <w:sz w:val="22"/>
        </w:rPr>
        <w:t>If we apply the framework honestly, the next month of SEO work is subtraction and alignment, not another 40 posts. Corey should not get a “write more Miami tips” brief until the ownership table is approved. Pacman should verify the 301s and the NAP pass the way he verifies a meta change: live, not by word count.</w:t>
      </w:r>
    </w:p>
    <w:p>
      <w:pPr>
        <w:spacing w:after="160" w:before="0" w:line="276" w:lineRule="auto"/>
      </w:pPr>
      <w:r>
        <w:rPr>
          <w:rFonts w:ascii="Calibri" w:hAnsi="Calibri" w:eastAsia="Calibri"/>
          <w:b w:val="0"/>
          <w:i/>
          <w:color w:val="14160F"/>
          <w:sz w:val="22"/>
        </w:rPr>
        <w:t>I can turn §13 into a Corey proposal (map + 301 list + homepage brief) when you want that gated. This document is the audit, not the implementation.</w:t>
      </w:r>
    </w:p>
    <w:p>
      <w:pPr>
        <w:pStyle w:val="Heading1"/>
      </w:pPr>
      <w:r>
        <w:rPr>
          <w:rFonts w:ascii="Calibri" w:hAnsi="Calibri"/>
          <w:color w:val="C49200"/>
        </w:rPr>
        <w:t>Appendix A — Recommended owner URLs (draft)</w:t>
      </w:r>
    </w:p>
    <w:tbl>
      <w:tblPr>
        <w:tblStyle w:val="TableGrid"/>
        <w:tblW w:type="auto" w:w="0"/>
        <w:jc w:val="center"/>
        <w:tblLook w:firstColumn="1" w:firstRow="1" w:lastColumn="0" w:lastRow="0" w:noHBand="0" w:noVBand="1" w:val="04A0"/>
      </w:tblPr>
      <w:tblGrid>
        <w:gridCol w:w="4752"/>
        <w:gridCol w:w="4752"/>
      </w:tblGrid>
      <w:tr>
        <w:tc>
          <w:tcPr>
            <w:tcW w:type="dxa" w:w="4752"/>
            <w:shd w:fill="14160F" w:val="clear"/>
          </w:tcPr>
          <w:p>
            <w:r/>
            <w:r>
              <w:rPr>
                <w:rFonts w:ascii="Calibri" w:hAnsi="Calibri" w:eastAsia="Calibri"/>
                <w:b/>
                <w:i w:val="0"/>
                <w:color w:val="FFF6D8"/>
                <w:sz w:val="20"/>
              </w:rPr>
              <w:t>Cluster</w:t>
            </w:r>
          </w:p>
        </w:tc>
        <w:tc>
          <w:tcPr>
            <w:tcW w:type="dxa" w:w="4752"/>
            <w:shd w:fill="14160F" w:val="clear"/>
          </w:tcPr>
          <w:p>
            <w:r/>
            <w:r>
              <w:rPr>
                <w:rFonts w:ascii="Calibri" w:hAnsi="Calibri" w:eastAsia="Calibri"/>
                <w:b/>
                <w:i w:val="0"/>
                <w:color w:val="FFF6D8"/>
                <w:sz w:val="20"/>
              </w:rPr>
              <w:t>Owner URL</w:t>
            </w:r>
          </w:p>
        </w:tc>
      </w:tr>
      <w:tr>
        <w:tc>
          <w:tcPr>
            <w:tcW w:type="dxa" w:w="4752"/>
          </w:tcPr>
          <w:p>
            <w:r/>
            <w:r>
              <w:rPr>
                <w:rFonts w:ascii="Calibri" w:hAnsi="Calibri" w:eastAsia="Calibri"/>
                <w:b w:val="0"/>
                <w:i w:val="0"/>
                <w:color w:val="14160F"/>
                <w:sz w:val="20"/>
              </w:rPr>
              <w:t>Brand</w:t>
            </w:r>
          </w:p>
        </w:tc>
        <w:tc>
          <w:tcPr>
            <w:tcW w:type="dxa" w:w="4752"/>
          </w:tcPr>
          <w:p>
            <w:r/>
            <w:r>
              <w:rPr>
                <w:rFonts w:ascii="Calibri" w:hAnsi="Calibri" w:eastAsia="Calibri"/>
                <w:b w:val="0"/>
                <w:i w:val="0"/>
                <w:color w:val="14160F"/>
                <w:sz w:val="20"/>
              </w:rPr>
              <w:t>https://feelingyachty.com/</w:t>
            </w:r>
          </w:p>
        </w:tc>
      </w:tr>
      <w:tr>
        <w:tc>
          <w:tcPr>
            <w:tcW w:type="dxa" w:w="4752"/>
          </w:tcPr>
          <w:p>
            <w:r/>
            <w:r>
              <w:rPr>
                <w:rFonts w:ascii="Calibri" w:hAnsi="Calibri" w:eastAsia="Calibri"/>
                <w:b w:val="0"/>
                <w:i w:val="0"/>
                <w:color w:val="14160F"/>
                <w:sz w:val="20"/>
              </w:rPr>
              <w:t>Miami charter (head)</w:t>
            </w:r>
          </w:p>
        </w:tc>
        <w:tc>
          <w:tcPr>
            <w:tcW w:type="dxa" w:w="4752"/>
          </w:tcPr>
          <w:p>
            <w:r/>
            <w:r>
              <w:rPr>
                <w:rFonts w:ascii="Calibri" w:hAnsi="Calibri" w:eastAsia="Calibri"/>
                <w:b w:val="0"/>
                <w:i w:val="0"/>
                <w:color w:val="14160F"/>
                <w:sz w:val="20"/>
              </w:rPr>
              <w:t>https://feelingyachty.com/miami-yacht-rental/</w:t>
            </w:r>
          </w:p>
        </w:tc>
      </w:tr>
      <w:tr>
        <w:tc>
          <w:tcPr>
            <w:tcW w:type="dxa" w:w="4752"/>
          </w:tcPr>
          <w:p>
            <w:r/>
            <w:r>
              <w:rPr>
                <w:rFonts w:ascii="Calibri" w:hAnsi="Calibri" w:eastAsia="Calibri"/>
                <w:b w:val="0"/>
                <w:i w:val="0"/>
                <w:color w:val="14160F"/>
                <w:sz w:val="20"/>
              </w:rPr>
              <w:t>Panama charter (head)</w:t>
            </w:r>
          </w:p>
        </w:tc>
        <w:tc>
          <w:tcPr>
            <w:tcW w:type="dxa" w:w="4752"/>
          </w:tcPr>
          <w:p>
            <w:r/>
            <w:r>
              <w:rPr>
                <w:rFonts w:ascii="Calibri" w:hAnsi="Calibri" w:eastAsia="Calibri"/>
                <w:b w:val="0"/>
                <w:i w:val="0"/>
                <w:color w:val="14160F"/>
                <w:sz w:val="20"/>
              </w:rPr>
              <w:t>https://feelingyachty.com/panama-yacht-rentals/</w:t>
            </w:r>
          </w:p>
        </w:tc>
      </w:tr>
      <w:tr>
        <w:tc>
          <w:tcPr>
            <w:tcW w:type="dxa" w:w="4752"/>
          </w:tcPr>
          <w:p>
            <w:r/>
            <w:r>
              <w:rPr>
                <w:rFonts w:ascii="Calibri" w:hAnsi="Calibri" w:eastAsia="Calibri"/>
                <w:b w:val="0"/>
                <w:i w:val="0"/>
                <w:color w:val="14160F"/>
                <w:sz w:val="20"/>
              </w:rPr>
              <w:t>Contact / NAP</w:t>
            </w:r>
          </w:p>
        </w:tc>
        <w:tc>
          <w:tcPr>
            <w:tcW w:type="dxa" w:w="4752"/>
          </w:tcPr>
          <w:p>
            <w:r/>
            <w:r>
              <w:rPr>
                <w:rFonts w:ascii="Calibri" w:hAnsi="Calibri" w:eastAsia="Calibri"/>
                <w:b w:val="0"/>
                <w:i w:val="0"/>
                <w:color w:val="14160F"/>
                <w:sz w:val="20"/>
              </w:rPr>
              <w:t>https://feelingyachty.com/contact-feeling-yachty/</w:t>
            </w:r>
          </w:p>
        </w:tc>
      </w:tr>
      <w:tr>
        <w:tc>
          <w:tcPr>
            <w:tcW w:type="dxa" w:w="4752"/>
          </w:tcPr>
          <w:p>
            <w:r/>
            <w:r>
              <w:rPr>
                <w:rFonts w:ascii="Calibri" w:hAnsi="Calibri" w:eastAsia="Calibri"/>
                <w:b w:val="0"/>
                <w:i w:val="0"/>
                <w:color w:val="14160F"/>
                <w:sz w:val="20"/>
              </w:rPr>
              <w:t>Safety / crew</w:t>
            </w:r>
          </w:p>
        </w:tc>
        <w:tc>
          <w:tcPr>
            <w:tcW w:type="dxa" w:w="4752"/>
          </w:tcPr>
          <w:p>
            <w:r/>
            <w:r>
              <w:rPr>
                <w:rFonts w:ascii="Calibri" w:hAnsi="Calibri" w:eastAsia="Calibri"/>
                <w:b w:val="0"/>
                <w:i w:val="0"/>
                <w:color w:val="14160F"/>
                <w:sz w:val="20"/>
              </w:rPr>
              <w:t>https://feelingyachty.com/feeling-yachty-crew/</w:t>
            </w:r>
          </w:p>
        </w:tc>
      </w:tr>
      <w:tr>
        <w:tc>
          <w:tcPr>
            <w:tcW w:type="dxa" w:w="4752"/>
          </w:tcPr>
          <w:p>
            <w:r/>
            <w:r>
              <w:rPr>
                <w:rFonts w:ascii="Calibri" w:hAnsi="Calibri" w:eastAsia="Calibri"/>
                <w:b w:val="0"/>
                <w:i w:val="0"/>
                <w:color w:val="14160F"/>
                <w:sz w:val="20"/>
              </w:rPr>
              <w:t>Reviews</w:t>
            </w:r>
          </w:p>
        </w:tc>
        <w:tc>
          <w:tcPr>
            <w:tcW w:type="dxa" w:w="4752"/>
          </w:tcPr>
          <w:p>
            <w:r/>
            <w:r>
              <w:rPr>
                <w:rFonts w:ascii="Calibri" w:hAnsi="Calibri" w:eastAsia="Calibri"/>
                <w:b w:val="0"/>
                <w:i w:val="0"/>
                <w:color w:val="14160F"/>
                <w:sz w:val="20"/>
              </w:rPr>
              <w:t>https://feelingyachty.com/feeling-yachty-reviews/</w:t>
            </w:r>
          </w:p>
        </w:tc>
      </w:tr>
      <w:tr>
        <w:tc>
          <w:tcPr>
            <w:tcW w:type="dxa" w:w="4752"/>
          </w:tcPr>
          <w:p>
            <w:r/>
            <w:r>
              <w:rPr>
                <w:rFonts w:ascii="Calibri" w:hAnsi="Calibri" w:eastAsia="Calibri"/>
                <w:b w:val="0"/>
                <w:i w:val="0"/>
                <w:color w:val="14160F"/>
                <w:sz w:val="20"/>
              </w:rPr>
              <w:t>Pink Miami</w:t>
            </w:r>
          </w:p>
        </w:tc>
        <w:tc>
          <w:tcPr>
            <w:tcW w:type="dxa" w:w="4752"/>
          </w:tcPr>
          <w:p>
            <w:r/>
            <w:r>
              <w:rPr>
                <w:rFonts w:ascii="Calibri" w:hAnsi="Calibri" w:eastAsia="Calibri"/>
                <w:b w:val="0"/>
                <w:i w:val="0"/>
                <w:color w:val="14160F"/>
                <w:sz w:val="20"/>
              </w:rPr>
              <w:t>https://feelingyachty.com/miami-pink-yacht-rentals/</w:t>
            </w:r>
          </w:p>
        </w:tc>
      </w:tr>
      <w:tr>
        <w:tc>
          <w:tcPr>
            <w:tcW w:type="dxa" w:w="4752"/>
          </w:tcPr>
          <w:p>
            <w:r/>
            <w:r>
              <w:rPr>
                <w:rFonts w:ascii="Calibri" w:hAnsi="Calibri" w:eastAsia="Calibri"/>
                <w:b w:val="0"/>
                <w:i w:val="0"/>
                <w:color w:val="14160F"/>
                <w:sz w:val="20"/>
              </w:rPr>
              <w:t>Party / occasion Miami</w:t>
            </w:r>
          </w:p>
        </w:tc>
        <w:tc>
          <w:tcPr>
            <w:tcW w:type="dxa" w:w="4752"/>
          </w:tcPr>
          <w:p>
            <w:r/>
            <w:r>
              <w:rPr>
                <w:rFonts w:ascii="Calibri" w:hAnsi="Calibri" w:eastAsia="Calibri"/>
                <w:b w:val="0"/>
                <w:i w:val="0"/>
                <w:color w:val="14160F"/>
                <w:sz w:val="20"/>
              </w:rPr>
              <w:t>https://feelingyachty.com/miami-yacht-party/</w:t>
            </w:r>
          </w:p>
        </w:tc>
      </w:tr>
      <w:tr>
        <w:tc>
          <w:tcPr>
            <w:tcW w:type="dxa" w:w="4752"/>
          </w:tcPr>
          <w:p>
            <w:r/>
            <w:r>
              <w:rPr>
                <w:rFonts w:ascii="Calibri" w:hAnsi="Calibri" w:eastAsia="Calibri"/>
                <w:b w:val="0"/>
                <w:i w:val="0"/>
                <w:color w:val="14160F"/>
                <w:sz w:val="20"/>
              </w:rPr>
              <w:t>Birthday KNOW</w:t>
            </w:r>
          </w:p>
        </w:tc>
        <w:tc>
          <w:tcPr>
            <w:tcW w:type="dxa" w:w="4752"/>
          </w:tcPr>
          <w:p>
            <w:r/>
            <w:r>
              <w:rPr>
                <w:rFonts w:ascii="Calibri" w:hAnsi="Calibri" w:eastAsia="Calibri"/>
                <w:b w:val="0"/>
                <w:i w:val="0"/>
                <w:color w:val="14160F"/>
                <w:sz w:val="20"/>
              </w:rPr>
              <w:t>https://feelingyachty.com/miami-yacht-tips/birthday-yacht-itinerary-miami/</w:t>
            </w:r>
          </w:p>
        </w:tc>
      </w:tr>
      <w:tr>
        <w:tc>
          <w:tcPr>
            <w:tcW w:type="dxa" w:w="4752"/>
          </w:tcPr>
          <w:p>
            <w:r/>
            <w:r>
              <w:rPr>
                <w:rFonts w:ascii="Calibri" w:hAnsi="Calibri" w:eastAsia="Calibri"/>
                <w:b w:val="0"/>
                <w:i w:val="0"/>
                <w:color w:val="14160F"/>
                <w:sz w:val="20"/>
              </w:rPr>
              <w:t>Vessel pattern</w:t>
            </w:r>
          </w:p>
        </w:tc>
        <w:tc>
          <w:tcPr>
            <w:tcW w:type="dxa" w:w="4752"/>
          </w:tcPr>
          <w:p>
            <w:r/>
            <w:r>
              <w:rPr>
                <w:rFonts w:ascii="Calibri" w:hAnsi="Calibri" w:eastAsia="Calibri"/>
                <w:b w:val="0"/>
                <w:i w:val="0"/>
                <w:color w:val="14160F"/>
                <w:sz w:val="20"/>
              </w:rPr>
              <w:t>https://feelingyachty.com/fleet/miami/{vessel-slug}/</w:t>
            </w:r>
          </w:p>
        </w:tc>
      </w:tr>
      <w:tr>
        <w:tc>
          <w:tcPr>
            <w:tcW w:type="dxa" w:w="4752"/>
          </w:tcPr>
          <w:p>
            <w:r/>
            <w:r>
              <w:rPr>
                <w:rFonts w:ascii="Calibri" w:hAnsi="Calibri" w:eastAsia="Calibri"/>
                <w:b w:val="0"/>
                <w:i w:val="0"/>
                <w:color w:val="14160F"/>
                <w:sz w:val="20"/>
              </w:rPr>
              <w:t>Book / convert</w:t>
            </w:r>
          </w:p>
        </w:tc>
        <w:tc>
          <w:tcPr>
            <w:tcW w:type="dxa" w:w="4752"/>
          </w:tcPr>
          <w:p>
            <w:r/>
            <w:r>
              <w:rPr>
                <w:rFonts w:ascii="Calibri" w:hAnsi="Calibri" w:eastAsia="Calibri"/>
                <w:b w:val="0"/>
                <w:i w:val="0"/>
                <w:color w:val="14160F"/>
                <w:sz w:val="20"/>
              </w:rPr>
              <w:t>https://feelingyachty.com/book/  (or GHL only — do not let it rank as a money clone)</w:t>
            </w:r>
          </w:p>
        </w:tc>
      </w:tr>
    </w:tbl>
    <w:p/>
    <w:p>
      <w:pPr>
        <w:pStyle w:val="Heading1"/>
      </w:pPr>
      <w:r>
        <w:rPr>
          <w:rFonts w:ascii="Calibri" w:hAnsi="Calibri"/>
          <w:color w:val="C49200"/>
        </w:rPr>
        <w:t>Appendix B — Attribution</w:t>
      </w:r>
    </w:p>
    <w:p>
      <w:pPr>
        <w:spacing w:after="160" w:before="0" w:line="276" w:lineRule="auto"/>
      </w:pPr>
      <w:r>
        <w:rPr>
          <w:rFonts w:ascii="Calibri" w:hAnsi="Calibri" w:eastAsia="Calibri"/>
          <w:b w:val="0"/>
          <w:i w:val="0"/>
          <w:color w:val="14160F"/>
          <w:sz w:val="22"/>
        </w:rPr>
        <w:t>Framework concepts: publicly published Holistic SEO / Topical Authority materials by Koray Tuğberk GÜBÜR (you call this Corey / Cori Tongberg). Brand SERP language also follows Jason Barnard as cited in those materials. This audit is PACMAN operationalization for Feeling Yachty. It does not use or claim Koray’s paywalled course. It does not forecast traffic.</w:t>
      </w:r>
    </w:p>
    <w:p>
      <w:pPr>
        <w:spacing w:after="160" w:before="0" w:line="276" w:lineRule="auto"/>
      </w:pPr>
      <w:r>
        <w:rPr>
          <w:rFonts w:ascii="Calibri" w:hAnsi="Calibri" w:eastAsia="Calibri"/>
          <w:b w:val="0"/>
          <w:i w:val="0"/>
          <w:color w:val="14160F"/>
          <w:sz w:val="22"/>
        </w:rPr>
        <w:t>Primary evidence: feelingyachty.com sitemap_index.xml and the live URLs listed in §2, scraped 14 August 2026.</w:t>
      </w:r>
    </w:p>
    <w:sectPr w:rsidR="00FC693F" w:rsidRPr="0006063C" w:rsidSect="00034616">
      <w:footerReference w:type="default" r:id="rId9"/>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C5740"/>
        <w:sz w:val="16"/>
      </w:rPr>
      <w:t xml:space="preserve">Feeling Yachty  ·  Confidential SEO audit  ·  PACMAN / Megaman  ·  14 August 2026  ·  Page </w:t>
    </w:r>
    <w:r>
      <w:rPr>
        <w:rFonts w:ascii="Calibri" w:hAnsi="Calibri" w:eastAsia="Calibri"/>
        <w:b w:val="0"/>
        <w:i w:val="0"/>
        <w:color w:val="5C574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