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pPr>
      <w:r>
        <w:rPr>
          <w:rFonts w:ascii="Calibri" w:hAnsi="Calibri" w:eastAsia="Calibri"/>
          <w:b/>
          <w:i w:val="0"/>
          <w:color w:val="C49200"/>
          <w:sz w:val="24"/>
        </w:rPr>
        <w:t>PACMAN  ·  MEGAMAN</w:t>
      </w:r>
    </w:p>
    <w:p>
      <w:pPr>
        <w:spacing w:after="80" w:before="0" w:line="276" w:lineRule="auto"/>
      </w:pPr>
      <w:r>
        <w:rPr>
          <w:rFonts w:ascii="Calibri" w:hAnsi="Calibri" w:eastAsia="Calibri"/>
          <w:b/>
          <w:i w:val="0"/>
          <w:color w:val="14160F"/>
          <w:sz w:val="52"/>
        </w:rPr>
        <w:t>Feeling Yachty SEO Framework Audit</w:t>
      </w:r>
    </w:p>
    <w:p>
      <w:pPr>
        <w:spacing w:after="240" w:before="0" w:line="276" w:lineRule="auto"/>
      </w:pPr>
      <w:r>
        <w:rPr>
          <w:rFonts w:ascii="Calibri" w:hAnsi="Calibri" w:eastAsia="Calibri"/>
          <w:b w:val="0"/>
          <w:i/>
          <w:color w:val="5C5740"/>
          <w:sz w:val="26"/>
        </w:rPr>
        <w:t>Koray Tuğberk GÜBÜR / Corey Tongberg Holistic SEO  ·  feelingyachty.com</w:t>
      </w:r>
    </w:p>
    <w:p>
      <w:pPr>
        <w:spacing w:after="120" w:before="0" w:line="276" w:lineRule="auto"/>
      </w:pPr>
      <w:r>
        <w:rPr>
          <w:rFonts w:ascii="Calibri" w:hAnsi="Calibri" w:eastAsia="Calibri"/>
          <w:b w:val="0"/>
          <w:i w:val="0"/>
          <w:color w:val="5C5740"/>
          <w:sz w:val="22"/>
        </w:rPr>
        <w:t>Prepared for Fernando  ·  14 August 2026  ·  Live site + sitemap_index.xml</w:t>
      </w:r>
    </w:p>
    <w:p>
      <w:pPr>
        <w:spacing w:after="320" w:before="0" w:line="276" w:lineRule="auto"/>
      </w:pPr>
      <w:r>
        <w:rPr>
          <w:rFonts w:ascii="Calibri" w:hAnsi="Calibri" w:eastAsia="Calibri"/>
          <w:b w:val="0"/>
          <w:i/>
          <w:color w:val="14160F"/>
          <w:sz w:val="22"/>
        </w:rPr>
        <w:t>This is an operator audit, not a traffic forecast. No rankings, sessions, or revenue figures are invented. Every claim below is tied to a live URL, a sitemap count, or a search snapshot taken the same day.</w:t>
      </w:r>
    </w:p>
    <w:p>
      <w:pPr>
        <w:pStyle w:val="Heading1"/>
      </w:pPr>
      <w:r>
        <w:rPr>
          <w:rFonts w:ascii="Calibri" w:hAnsi="Calibri"/>
          <w:color w:val="C49200"/>
        </w:rPr>
        <w:t>0. Operator lock (Fernando, 14 August 2026)</w:t>
      </w:r>
    </w:p>
    <w:p>
      <w:pPr>
        <w:spacing w:after="160" w:before="0" w:line="276" w:lineRule="auto"/>
      </w:pPr>
      <w:r>
        <w:rPr>
          <w:rFonts w:ascii="Calibri" w:hAnsi="Calibri" w:eastAsia="Calibri"/>
          <w:b/>
          <w:i w:val="0"/>
          <w:color w:val="14160F"/>
          <w:sz w:val="22"/>
        </w:rPr>
        <w:t>This lock supersedes the first-pass “merge the Miami hubs / rewrite the homepage as a brand roof / unify phones” reading. The Excel CHANGE_QUEUE is the working system. Do not reopen the items below.</w:t>
      </w:r>
    </w:p>
    <w:p>
      <w:pPr>
        <w:pStyle w:val="ListBullet"/>
        <w:spacing w:after="80"/>
      </w:pPr>
      <w:r>
        <w:rPr>
          <w:rFonts w:ascii="Calibri" w:hAnsi="Calibri" w:eastAsia="Calibri"/>
          <w:b/>
          <w:i w:val="0"/>
          <w:color w:val="14160F"/>
          <w:sz w:val="22"/>
        </w:rPr>
        <w:t>Miami home.</w:t>
      </w:r>
      <w:r>
        <w:rPr>
          <w:rFonts w:ascii="Calibri" w:hAnsi="Calibri" w:eastAsia="Calibri"/>
          <w:b w:val="0"/>
          <w:i w:val="0"/>
          <w:color w:val="14160F"/>
          <w:sz w:val="22"/>
        </w:rPr>
        <w:t xml:space="preserve"> Homepage H1 “Miami Yacht Rental” stays. The homepage is what ranks most for Miami. Do not move Miami off /.</w:t>
      </w:r>
    </w:p>
    <w:p>
      <w:pPr>
        <w:pStyle w:val="ListBullet"/>
        <w:spacing w:after="80"/>
      </w:pPr>
      <w:r>
        <w:rPr>
          <w:rFonts w:ascii="Calibri" w:hAnsi="Calibri" w:eastAsia="Calibri"/>
          <w:b/>
          <w:i w:val="0"/>
          <w:color w:val="14160F"/>
          <w:sz w:val="22"/>
        </w:rPr>
        <w:t>Panama hub.</w:t>
      </w:r>
      <w:r>
        <w:rPr>
          <w:rFonts w:ascii="Calibri" w:hAnsi="Calibri" w:eastAsia="Calibri"/>
          <w:b w:val="0"/>
          <w:i w:val="0"/>
          <w:color w:val="14160F"/>
          <w:sz w:val="22"/>
        </w:rPr>
        <w:t xml:space="preserve"> /panama-yacht-rentals/ already ranks in Panama. It stays its own city money page. Do not merge Panama into the homepage.</w:t>
      </w:r>
    </w:p>
    <w:p>
      <w:pPr>
        <w:pStyle w:val="ListBullet"/>
        <w:spacing w:after="80"/>
      </w:pPr>
      <w:r>
        <w:rPr>
          <w:rFonts w:ascii="Calibri" w:hAnsi="Calibri" w:eastAsia="Calibri"/>
          <w:b/>
          <w:i w:val="0"/>
          <w:color w:val="14160F"/>
          <w:sz w:val="22"/>
        </w:rPr>
        <w:t>Own-page ranking.</w:t>
      </w:r>
      <w:r>
        <w:rPr>
          <w:rFonts w:ascii="Calibri" w:hAnsi="Calibri" w:eastAsia="Calibri"/>
          <w:b w:val="0"/>
          <w:i w:val="0"/>
          <w:color w:val="14160F"/>
          <w:sz w:val="22"/>
        </w:rPr>
        <w:t xml:space="preserve"> Every page and every city is allowed to rank on its own. Do not 301 Miami hubs together (charters, cheap, affordable, luxury, directory, capacity pages).</w:t>
      </w:r>
    </w:p>
    <w:p>
      <w:pPr>
        <w:pStyle w:val="ListBullet"/>
        <w:spacing w:after="80"/>
      </w:pPr>
      <w:r>
        <w:rPr>
          <w:rFonts w:ascii="Calibri" w:hAnsi="Calibri" w:eastAsia="Calibri"/>
          <w:b/>
          <w:i w:val="0"/>
          <w:color w:val="14160F"/>
          <w:sz w:val="22"/>
        </w:rPr>
        <w:t>Reviews.</w:t>
      </w:r>
      <w:r>
        <w:rPr>
          <w:rFonts w:ascii="Calibri" w:hAnsi="Calibri" w:eastAsia="Calibri"/>
          <w:b w:val="0"/>
          <w:i w:val="0"/>
          <w:color w:val="14160F"/>
          <w:sz w:val="22"/>
        </w:rPr>
        <w:t xml:space="preserve"> Review integers are stale because the brand grew. Operator will add shortcodes so one edit updates every template (Excel CHG-011).</w:t>
      </w:r>
    </w:p>
    <w:p>
      <w:pPr>
        <w:pStyle w:val="ListBullet"/>
        <w:spacing w:after="80"/>
      </w:pPr>
      <w:r>
        <w:rPr>
          <w:rFonts w:ascii="Calibri" w:hAnsi="Calibri" w:eastAsia="Calibri"/>
          <w:b/>
          <w:i w:val="0"/>
          <w:color w:val="14160F"/>
          <w:sz w:val="22"/>
        </w:rPr>
        <w:t>Phones.</w:t>
      </w:r>
      <w:r>
        <w:rPr>
          <w:rFonts w:ascii="Calibri" w:hAnsi="Calibri" w:eastAsia="Calibri"/>
          <w:b w:val="0"/>
          <w:i w:val="0"/>
          <w:color w:val="14160F"/>
          <w:sz w:val="22"/>
        </w:rPr>
        <w:t xml:space="preserve"> Some numbers are for Panama pages and some are for Miami pages. That is intentional. Do not unify NAP.</w:t>
      </w:r>
    </w:p>
    <w:p>
      <w:pPr>
        <w:pStyle w:val="ListBullet"/>
        <w:spacing w:after="80"/>
      </w:pPr>
      <w:r>
        <w:rPr>
          <w:rFonts w:ascii="Calibri" w:hAnsi="Calibri" w:eastAsia="Calibri"/>
          <w:b/>
          <w:i w:val="0"/>
          <w:color w:val="14160F"/>
          <w:sz w:val="22"/>
        </w:rPr>
        <w:t>Hub / pricing.</w:t>
      </w:r>
      <w:r>
        <w:rPr>
          <w:rFonts w:ascii="Calibri" w:hAnsi="Calibri" w:eastAsia="Calibri"/>
          <w:b w:val="0"/>
          <w:i w:val="0"/>
          <w:color w:val="14160F"/>
          <w:sz w:val="22"/>
        </w:rPr>
        <w:t xml:space="preserve"> Inventory widget vs listing prices, inclusions copy, Fendi hub-vs-listing — out of scope. Do not ticket.</w:t>
      </w:r>
    </w:p>
    <w:p>
      <w:pPr>
        <w:spacing w:after="160" w:before="0" w:line="276" w:lineRule="auto"/>
      </w:pPr>
      <w:r>
        <w:rPr>
          <w:rFonts w:ascii="Calibri" w:hAnsi="Calibri" w:eastAsia="Calibri"/>
          <w:b w:val="0"/>
          <w:i w:val="0"/>
          <w:color w:val="14160F"/>
          <w:sz w:val="22"/>
        </w:rPr>
        <w:t>What remains a ticket: indexed junk; a URL whose live H1 is a different city or entity than the slug; a URL that collapses to another template (so it is not ranking on its own); orphan/404 listing links; Panama assets in a Miami folder; thin TEST tips.</w:t>
      </w:r>
    </w:p>
    <w:p>
      <w:pPr>
        <w:pStyle w:val="Heading1"/>
      </w:pPr>
      <w:r>
        <w:rPr>
          <w:rFonts w:ascii="Calibri" w:hAnsi="Calibri"/>
          <w:color w:val="C49200"/>
        </w:rPr>
        <w:t>1. Verdict</w:t>
      </w:r>
    </w:p>
    <w:p>
      <w:pPr>
        <w:spacing w:after="160" w:before="0" w:line="276" w:lineRule="auto"/>
      </w:pPr>
      <w:r>
        <w:rPr>
          <w:rFonts w:ascii="Calibri" w:hAnsi="Calibri" w:eastAsia="Calibri"/>
          <w:b w:val="0"/>
          <w:i w:val="0"/>
          <w:color w:val="14160F"/>
          <w:sz w:val="22"/>
        </w:rPr>
        <w:t>The site is a strong commercial catalog. Feeling Yachty already has the hard parts of charter SEO: real inventory, visible prices, WhatsApp and GHL booking paths, reviews, and two real destinations that each have a ranking URL. Under the operator lock, the next test is not “one owner per cluster.” It is: can every page and every city rank on its own, with an H1 that matches the slug, and without junk or collapsed aliases in the way.</w:t>
      </w:r>
    </w:p>
    <w:p>
      <w:pPr>
        <w:spacing w:after="160" w:before="0" w:line="276" w:lineRule="auto"/>
      </w:pPr>
      <w:r>
        <w:rPr>
          <w:rFonts w:ascii="Calibri" w:hAnsi="Calibri" w:eastAsia="Calibri"/>
          <w:b w:val="0"/>
          <w:i w:val="0"/>
          <w:color w:val="14160F"/>
          <w:sz w:val="22"/>
        </w:rPr>
        <w:t>In plain language under the operator lock: home is the Miami ranker, Panama is its own ranker, and every other city/page is allowed to rank too. Cost of retrieval now is a URL that cannot rank for itself — wrong-city H1, collapsed alias, or indexed junk — not “too many Miami hubs.”</w:t>
      </w:r>
    </w:p>
    <w:tbl>
      <w:tblPr>
        <w:tblStyle w:val="TableGrid"/>
        <w:tblW w:type="auto" w:w="0"/>
        <w:jc w:val="center"/>
        <w:tblLook w:firstColumn="1" w:firstRow="1" w:lastColumn="0" w:lastRow="0" w:noHBand="0" w:noVBand="1" w:val="04A0"/>
      </w:tblPr>
      <w:tblGrid>
        <w:gridCol w:w="3168"/>
        <w:gridCol w:w="3168"/>
        <w:gridCol w:w="3168"/>
      </w:tblGrid>
      <w:tr>
        <w:tc>
          <w:tcPr>
            <w:tcW w:type="dxa" w:w="3168"/>
            <w:shd w:fill="14160F" w:val="clear"/>
          </w:tcPr>
          <w:p>
            <w:r/>
            <w:r>
              <w:rPr>
                <w:rFonts w:ascii="Calibri" w:hAnsi="Calibri" w:eastAsia="Calibri"/>
                <w:b/>
                <w:i w:val="0"/>
                <w:color w:val="FFF6D8"/>
                <w:sz w:val="20"/>
              </w:rPr>
              <w:t>Lens</w:t>
            </w:r>
          </w:p>
        </w:tc>
        <w:tc>
          <w:tcPr>
            <w:tcW w:type="dxa" w:w="3168"/>
            <w:shd w:fill="14160F" w:val="clear"/>
          </w:tcPr>
          <w:p>
            <w:r/>
            <w:r>
              <w:rPr>
                <w:rFonts w:ascii="Calibri" w:hAnsi="Calibri" w:eastAsia="Calibri"/>
                <w:b/>
                <w:i w:val="0"/>
                <w:color w:val="FFF6D8"/>
                <w:sz w:val="20"/>
              </w:rPr>
              <w:t>Score</w:t>
            </w:r>
          </w:p>
        </w:tc>
        <w:tc>
          <w:tcPr>
            <w:tcW w:type="dxa" w:w="3168"/>
            <w:shd w:fill="14160F" w:val="clear"/>
          </w:tcPr>
          <w:p>
            <w:r/>
            <w:r>
              <w:rPr>
                <w:rFonts w:ascii="Calibri" w:hAnsi="Calibri" w:eastAsia="Calibri"/>
                <w:b/>
                <w:i w:val="0"/>
                <w:color w:val="FFF6D8"/>
                <w:sz w:val="20"/>
              </w:rPr>
              <w:t>What I saw</w:t>
            </w:r>
          </w:p>
        </w:tc>
      </w:tr>
      <w:tr>
        <w:tc>
          <w:tcPr>
            <w:tcW w:type="dxa" w:w="3168"/>
          </w:tcPr>
          <w:p>
            <w:r/>
            <w:r>
              <w:rPr>
                <w:rFonts w:ascii="Calibri" w:hAnsi="Calibri" w:eastAsia="Calibri"/>
                <w:b w:val="0"/>
                <w:i w:val="0"/>
                <w:color w:val="14160F"/>
                <w:sz w:val="20"/>
              </w:rPr>
              <w:t>Source context</w:t>
            </w:r>
          </w:p>
        </w:tc>
        <w:tc>
          <w:tcPr>
            <w:tcW w:type="dxa" w:w="3168"/>
          </w:tcPr>
          <w:p>
            <w:r/>
            <w:r>
              <w:rPr>
                <w:rFonts w:ascii="Calibri" w:hAnsi="Calibri" w:eastAsia="Calibri"/>
                <w:b w:val="0"/>
                <w:i w:val="0"/>
                <w:color w:val="14160F"/>
                <w:sz w:val="20"/>
              </w:rPr>
              <w:t>4 / 5</w:t>
            </w:r>
          </w:p>
        </w:tc>
        <w:tc>
          <w:tcPr>
            <w:tcW w:type="dxa" w:w="3168"/>
          </w:tcPr>
          <w:p>
            <w:r/>
            <w:r>
              <w:rPr>
                <w:rFonts w:ascii="Calibri" w:hAnsi="Calibri" w:eastAsia="Calibri"/>
                <w:b w:val="0"/>
                <w:i w:val="0"/>
                <w:color w:val="14160F"/>
                <w:sz w:val="20"/>
              </w:rPr>
              <w:t>Operator lock: homepage is the Miami ranker. Panama is its own ranking URL. That is the intended two-city map.</w:t>
            </w:r>
          </w:p>
        </w:tc>
      </w:tr>
      <w:tr>
        <w:tc>
          <w:tcPr>
            <w:tcW w:type="dxa" w:w="3168"/>
          </w:tcPr>
          <w:p>
            <w:r/>
            <w:r>
              <w:rPr>
                <w:rFonts w:ascii="Calibri" w:hAnsi="Calibri" w:eastAsia="Calibri"/>
                <w:b w:val="0"/>
                <w:i w:val="0"/>
                <w:color w:val="14160F"/>
                <w:sz w:val="20"/>
              </w:rPr>
              <w:t>EAV completeness (listings)</w:t>
            </w:r>
          </w:p>
        </w:tc>
        <w:tc>
          <w:tcPr>
            <w:tcW w:type="dxa" w:w="3168"/>
          </w:tcPr>
          <w:p>
            <w:r/>
            <w:r>
              <w:rPr>
                <w:rFonts w:ascii="Calibri" w:hAnsi="Calibri" w:eastAsia="Calibri"/>
                <w:b w:val="0"/>
                <w:i w:val="0"/>
                <w:color w:val="14160F"/>
                <w:sz w:val="20"/>
              </w:rPr>
              <w:t>4 / 5</w:t>
            </w:r>
          </w:p>
        </w:tc>
        <w:tc>
          <w:tcPr>
            <w:tcW w:type="dxa" w:w="3168"/>
          </w:tcPr>
          <w:p>
            <w:r/>
            <w:r>
              <w:rPr>
                <w:rFonts w:ascii="Calibri" w:hAnsi="Calibri" w:eastAsia="Calibri"/>
                <w:b w:val="0"/>
                <w:i w:val="0"/>
                <w:color w:val="14160F"/>
                <w:sz w:val="20"/>
              </w:rPr>
              <w:t>Cards and Panama routes expose size, capacity, hours, price. Strong.</w:t>
            </w:r>
          </w:p>
        </w:tc>
      </w:tr>
      <w:tr>
        <w:tc>
          <w:tcPr>
            <w:tcW w:type="dxa" w:w="3168"/>
          </w:tcPr>
          <w:p>
            <w:r/>
            <w:r>
              <w:rPr>
                <w:rFonts w:ascii="Calibri" w:hAnsi="Calibri" w:eastAsia="Calibri"/>
                <w:b w:val="0"/>
                <w:i w:val="0"/>
                <w:color w:val="14160F"/>
                <w:sz w:val="20"/>
              </w:rPr>
              <w:t>EAV completeness (money hubs)</w:t>
            </w:r>
          </w:p>
        </w:tc>
        <w:tc>
          <w:tcPr>
            <w:tcW w:type="dxa" w:w="3168"/>
          </w:tcPr>
          <w:p>
            <w:r/>
            <w:r>
              <w:rPr>
                <w:rFonts w:ascii="Calibri" w:hAnsi="Calibri" w:eastAsia="Calibri"/>
                <w:b w:val="0"/>
                <w:i w:val="0"/>
                <w:color w:val="14160F"/>
                <w:sz w:val="20"/>
              </w:rPr>
              <w:t>3 / 5</w:t>
            </w:r>
          </w:p>
        </w:tc>
        <w:tc>
          <w:tcPr>
            <w:tcW w:type="dxa" w:w="3168"/>
          </w:tcPr>
          <w:p>
            <w:r/>
            <w:r>
              <w:rPr>
                <w:rFonts w:ascii="Calibri" w:hAnsi="Calibri" w:eastAsia="Calibri"/>
                <w:b w:val="0"/>
                <w:i w:val="0"/>
                <w:color w:val="14160F"/>
                <w:sz w:val="20"/>
              </w:rPr>
              <w:t>Hubs share a widget (out of scope). Remaining issue is unique H1/first passage per query.</w:t>
            </w:r>
          </w:p>
        </w:tc>
      </w:tr>
      <w:tr>
        <w:tc>
          <w:tcPr>
            <w:tcW w:type="dxa" w:w="3168"/>
          </w:tcPr>
          <w:p>
            <w:r/>
            <w:r>
              <w:rPr>
                <w:rFonts w:ascii="Calibri" w:hAnsi="Calibri" w:eastAsia="Calibri"/>
                <w:b w:val="0"/>
                <w:i w:val="0"/>
                <w:color w:val="14160F"/>
                <w:sz w:val="20"/>
              </w:rPr>
              <w:t>Intent / format match</w:t>
            </w:r>
          </w:p>
        </w:tc>
        <w:tc>
          <w:tcPr>
            <w:tcW w:type="dxa" w:w="3168"/>
          </w:tcPr>
          <w:p>
            <w:r/>
            <w:r>
              <w:rPr>
                <w:rFonts w:ascii="Calibri" w:hAnsi="Calibri" w:eastAsia="Calibri"/>
                <w:b w:val="0"/>
                <w:i w:val="0"/>
                <w:color w:val="14160F"/>
                <w:sz w:val="20"/>
              </w:rPr>
              <w:t>3 / 5</w:t>
            </w:r>
          </w:p>
        </w:tc>
        <w:tc>
          <w:tcPr>
            <w:tcW w:type="dxa" w:w="3168"/>
          </w:tcPr>
          <w:p>
            <w:r/>
            <w:r>
              <w:rPr>
                <w:rFonts w:ascii="Calibri" w:hAnsi="Calibri" w:eastAsia="Calibri"/>
                <w:b w:val="0"/>
                <w:i w:val="0"/>
                <w:color w:val="14160F"/>
                <w:sz w:val="20"/>
              </w:rPr>
              <w:t>Catalog + filters match DO intent. KNOW answers are late or duplicated.</w:t>
            </w:r>
          </w:p>
        </w:tc>
      </w:tr>
      <w:tr>
        <w:tc>
          <w:tcPr>
            <w:tcW w:type="dxa" w:w="3168"/>
          </w:tcPr>
          <w:p>
            <w:r/>
            <w:r>
              <w:rPr>
                <w:rFonts w:ascii="Calibri" w:hAnsi="Calibri" w:eastAsia="Calibri"/>
                <w:b w:val="0"/>
                <w:i w:val="0"/>
                <w:color w:val="14160F"/>
                <w:sz w:val="20"/>
              </w:rPr>
              <w:t>Information gain</w:t>
            </w:r>
          </w:p>
        </w:tc>
        <w:tc>
          <w:tcPr>
            <w:tcW w:type="dxa" w:w="3168"/>
          </w:tcPr>
          <w:p>
            <w:r/>
            <w:r>
              <w:rPr>
                <w:rFonts w:ascii="Calibri" w:hAnsi="Calibri" w:eastAsia="Calibri"/>
                <w:b w:val="0"/>
                <w:i w:val="0"/>
                <w:color w:val="14160F"/>
                <w:sz w:val="20"/>
              </w:rPr>
              <w:t>3 / 5</w:t>
            </w:r>
          </w:p>
        </w:tc>
        <w:tc>
          <w:tcPr>
            <w:tcW w:type="dxa" w:w="3168"/>
          </w:tcPr>
          <w:p>
            <w:r/>
            <w:r>
              <w:rPr>
                <w:rFonts w:ascii="Calibri" w:hAnsi="Calibri" w:eastAsia="Calibri"/>
                <w:b w:val="0"/>
                <w:i w:val="0"/>
                <w:color w:val="14160F"/>
                <w:sz w:val="20"/>
              </w:rPr>
              <w:t>Birthday itinerary tip is excellent. Most hubs do not add unique facts.</w:t>
            </w:r>
          </w:p>
        </w:tc>
      </w:tr>
      <w:tr>
        <w:tc>
          <w:tcPr>
            <w:tcW w:type="dxa" w:w="3168"/>
          </w:tcPr>
          <w:p>
            <w:r/>
            <w:r>
              <w:rPr>
                <w:rFonts w:ascii="Calibri" w:hAnsi="Calibri" w:eastAsia="Calibri"/>
                <w:b w:val="0"/>
                <w:i w:val="0"/>
                <w:color w:val="14160F"/>
                <w:sz w:val="20"/>
              </w:rPr>
              <w:t>Internal bridges</w:t>
            </w:r>
          </w:p>
        </w:tc>
        <w:tc>
          <w:tcPr>
            <w:tcW w:type="dxa" w:w="3168"/>
          </w:tcPr>
          <w:p>
            <w:r/>
            <w:r>
              <w:rPr>
                <w:rFonts w:ascii="Calibri" w:hAnsi="Calibri" w:eastAsia="Calibri"/>
                <w:b w:val="0"/>
                <w:i w:val="0"/>
                <w:color w:val="14160F"/>
                <w:sz w:val="20"/>
              </w:rPr>
              <w:t>2 / 5</w:t>
            </w:r>
          </w:p>
        </w:tc>
        <w:tc>
          <w:tcPr>
            <w:tcW w:type="dxa" w:w="3168"/>
          </w:tcPr>
          <w:p>
            <w:r/>
            <w:r>
              <w:rPr>
                <w:rFonts w:ascii="Calibri" w:hAnsi="Calibri" w:eastAsia="Calibri"/>
                <w:b w:val="0"/>
                <w:i w:val="0"/>
                <w:color w:val="14160F"/>
                <w:sz w:val="20"/>
              </w:rPr>
              <w:t>Many folders, same boats. Orphan /miami-yacht-rental/{boat}/ links are still a ticket.</w:t>
            </w:r>
          </w:p>
        </w:tc>
      </w:tr>
      <w:tr>
        <w:tc>
          <w:tcPr>
            <w:tcW w:type="dxa" w:w="3168"/>
          </w:tcPr>
          <w:p>
            <w:r/>
            <w:r>
              <w:rPr>
                <w:rFonts w:ascii="Calibri" w:hAnsi="Calibri" w:eastAsia="Calibri"/>
                <w:b w:val="0"/>
                <w:i w:val="0"/>
                <w:color w:val="14160F"/>
                <w:sz w:val="20"/>
              </w:rPr>
              <w:t>Own-page ranking</w:t>
            </w:r>
          </w:p>
        </w:tc>
        <w:tc>
          <w:tcPr>
            <w:tcW w:type="dxa" w:w="3168"/>
          </w:tcPr>
          <w:p>
            <w:r/>
            <w:r>
              <w:rPr>
                <w:rFonts w:ascii="Calibri" w:hAnsi="Calibri" w:eastAsia="Calibri"/>
                <w:b w:val="0"/>
                <w:i w:val="0"/>
                <w:color w:val="14160F"/>
                <w:sz w:val="20"/>
              </w:rPr>
              <w:t>2 / 5</w:t>
            </w:r>
          </w:p>
        </w:tc>
        <w:tc>
          <w:tcPr>
            <w:tcW w:type="dxa" w:w="3168"/>
          </w:tcPr>
          <w:p>
            <w:r/>
            <w:r>
              <w:rPr>
                <w:rFonts w:ascii="Calibri" w:hAnsi="Calibri" w:eastAsia="Calibri"/>
                <w:b w:val="0"/>
                <w:i w:val="0"/>
                <w:color w:val="14160F"/>
                <w:sz w:val="20"/>
              </w:rPr>
              <w:t>Specials/deals/rentals-plural collapse to another template. FTL/destinations/sales/reviews H1s are the wrong entity.</w:t>
            </w:r>
          </w:p>
        </w:tc>
      </w:tr>
      <w:tr>
        <w:tc>
          <w:tcPr>
            <w:tcW w:type="dxa" w:w="3168"/>
          </w:tcPr>
          <w:p>
            <w:r/>
            <w:r>
              <w:rPr>
                <w:rFonts w:ascii="Calibri" w:hAnsi="Calibri" w:eastAsia="Calibri"/>
                <w:b w:val="0"/>
                <w:i w:val="0"/>
                <w:color w:val="14160F"/>
                <w:sz w:val="20"/>
              </w:rPr>
              <w:t>Trust / identity</w:t>
            </w:r>
          </w:p>
        </w:tc>
        <w:tc>
          <w:tcPr>
            <w:tcW w:type="dxa" w:w="3168"/>
          </w:tcPr>
          <w:p>
            <w:r/>
            <w:r>
              <w:rPr>
                <w:rFonts w:ascii="Calibri" w:hAnsi="Calibri" w:eastAsia="Calibri"/>
                <w:b w:val="0"/>
                <w:i w:val="0"/>
                <w:color w:val="14160F"/>
                <w:sz w:val="20"/>
              </w:rPr>
              <w:t>3 / 5</w:t>
            </w:r>
          </w:p>
        </w:tc>
        <w:tc>
          <w:tcPr>
            <w:tcW w:type="dxa" w:w="3168"/>
          </w:tcPr>
          <w:p>
            <w:r/>
            <w:r>
              <w:rPr>
                <w:rFonts w:ascii="Calibri" w:hAnsi="Calibri" w:eastAsia="Calibri"/>
                <w:b w:val="0"/>
                <w:i w:val="0"/>
                <w:color w:val="14160F"/>
                <w:sz w:val="20"/>
              </w:rPr>
              <w:t>City phones intentional. Review integers move to shortcodes. Hub pricing out of scope.</w:t>
            </w:r>
          </w:p>
        </w:tc>
      </w:tr>
    </w:tbl>
    <w:p/>
    <w:p>
      <w:pPr>
        <w:spacing w:after="160" w:before="0" w:line="276" w:lineRule="auto"/>
      </w:pPr>
      <w:r>
        <w:rPr>
          <w:rFonts w:ascii="Calibri" w:hAnsi="Calibri" w:eastAsia="Calibri"/>
          <w:b/>
          <w:i w:val="0"/>
          <w:color w:val="14160F"/>
          <w:sz w:val="22"/>
        </w:rPr>
        <w:t>Overall (operator-adjusted): strategy is locked. Remaining work is subtraction of junk, un-collapsing aliases, and making each slug’s live H1 match the city/query it is supposed to rank for. Do not merge hubs. Do not rewrite the homepage off Miami.</w:t>
      </w:r>
    </w:p>
    <w:p>
      <w:pPr>
        <w:pStyle w:val="Heading1"/>
      </w:pPr>
      <w:r>
        <w:rPr>
          <w:rFonts w:ascii="Calibri" w:hAnsi="Calibri"/>
          <w:color w:val="C49200"/>
        </w:rPr>
        <w:t>2. Method and limits</w:t>
      </w:r>
    </w:p>
    <w:p>
      <w:pPr>
        <w:pStyle w:val="ListBullet"/>
        <w:spacing w:after="80"/>
      </w:pPr>
      <w:r>
        <w:rPr>
          <w:rFonts w:ascii="Calibri" w:hAnsi="Calibri" w:eastAsia="Calibri"/>
          <w:b w:val="0"/>
          <w:i w:val="0"/>
          <w:color w:val="14160F"/>
          <w:sz w:val="22"/>
        </w:rPr>
        <w:t>Sitemap source: https://feelingyachty.com/sitemap_index.xml (28 child sitemaps).</w:t>
      </w:r>
    </w:p>
    <w:p>
      <w:pPr>
        <w:pStyle w:val="ListBullet"/>
        <w:spacing w:after="80"/>
      </w:pPr>
      <w:r>
        <w:rPr>
          <w:rFonts w:ascii="Calibri" w:hAnsi="Calibri" w:eastAsia="Calibri"/>
          <w:b w:val="0"/>
          <w:i w:val="0"/>
          <w:color w:val="14160F"/>
          <w:sz w:val="22"/>
        </w:rPr>
        <w:t>Parsed 1,721 unique &lt;loc&gt; URLs on 14 August 2026 (861 English, 860 Spanish /es/).</w:t>
      </w:r>
    </w:p>
    <w:p>
      <w:pPr>
        <w:pStyle w:val="ListBullet"/>
        <w:spacing w:after="80"/>
      </w:pPr>
      <w:r>
        <w:rPr>
          <w:rFonts w:ascii="Calibri" w:hAnsi="Calibri" w:eastAsia="Calibri"/>
          <w:b w:val="0"/>
          <w:i w:val="0"/>
          <w:color w:val="14160F"/>
          <w:sz w:val="22"/>
        </w:rPr>
        <w:t>Scraped live pages including home, Miami rental, Miami charters, Panama rentals, cheap, affordable, Fort Lauderdale, contact, crew, reviews, pink rentals, book, a vessel listing (/fleet/miami/26ft-bayliner-fendi/), a tip (/miami-yacht-tips/birthday-yacht-itinerary-miami/), /test/, and /es/.</w:t>
      </w:r>
    </w:p>
    <w:p>
      <w:pPr>
        <w:pStyle w:val="ListBullet"/>
        <w:spacing w:after="80"/>
      </w:pPr>
      <w:r>
        <w:rPr>
          <w:rFonts w:ascii="Calibri" w:hAnsi="Calibri" w:eastAsia="Calibri"/>
          <w:b w:val="0"/>
          <w:i w:val="0"/>
          <w:color w:val="14160F"/>
          <w:sz w:val="22"/>
        </w:rPr>
        <w:t>Brand and head-term search snapshots via Firecrawl (not Google Search Console). A snapshot is not a ranking history.</w:t>
      </w:r>
    </w:p>
    <w:p>
      <w:pPr>
        <w:pStyle w:val="ListBullet"/>
        <w:spacing w:after="80"/>
      </w:pPr>
      <w:r>
        <w:rPr>
          <w:rFonts w:ascii="Calibri" w:hAnsi="Calibri" w:eastAsia="Calibri"/>
          <w:b w:val="0"/>
          <w:i w:val="0"/>
          <w:color w:val="14160F"/>
          <w:sz w:val="22"/>
        </w:rPr>
        <w:t>Framework: skills/seo-corey-tongberg (public Holistic SEO / Topical Authority materials by Koray Tuğberk GÜBÜR, operationalized for Feeling Yachty). Playbooks A–E and C scorecards.</w:t>
      </w:r>
    </w:p>
    <w:p>
      <w:pPr>
        <w:pStyle w:val="ListBullet"/>
        <w:spacing w:after="80"/>
      </w:pPr>
      <w:r>
        <w:rPr>
          <w:rFonts w:ascii="Calibri" w:hAnsi="Calibri" w:eastAsia="Calibri"/>
          <w:b w:val="0"/>
          <w:i w:val="0"/>
          <w:color w:val="14160F"/>
          <w:sz w:val="22"/>
        </w:rPr>
        <w:t>Cloudflare blocked raw datacenter curl. Pages were read through a browser scrape. Utility pages (cart, checkout) were confirmed in the sitemap, not fully shop-tested.</w:t>
      </w:r>
    </w:p>
    <w:p>
      <w:pPr>
        <w:spacing w:after="160" w:before="0" w:line="276" w:lineRule="auto"/>
      </w:pPr>
      <w:r>
        <w:rPr>
          <w:rFonts w:ascii="Calibri" w:hAnsi="Calibri" w:eastAsia="Calibri"/>
          <w:b w:val="0"/>
          <w:i/>
          <w:color w:val="14160F"/>
          <w:sz w:val="22"/>
        </w:rPr>
        <w:t>I did not have GSC, GBP admin, or a full crawl of all 1,721 bodies. I did not invent which pages “rank.” I did inventory the graph and read the URLs that decide source context.</w:t>
      </w:r>
    </w:p>
    <w:p>
      <w:pPr>
        <w:pStyle w:val="Heading1"/>
      </w:pPr>
      <w:r>
        <w:rPr>
          <w:rFonts w:ascii="Calibri" w:hAnsi="Calibri"/>
          <w:color w:val="C49200"/>
        </w:rPr>
        <w:t>3. Source context — operator-locked map</w:t>
      </w:r>
    </w:p>
    <w:p>
      <w:pPr>
        <w:spacing w:after="160" w:before="0" w:line="276" w:lineRule="auto"/>
      </w:pPr>
      <w:r>
        <w:rPr>
          <w:rFonts w:ascii="Calibri" w:hAnsi="Calibri" w:eastAsia="Calibri"/>
          <w:b w:val="0"/>
          <w:i w:val="0"/>
          <w:color w:val="14160F"/>
          <w:sz w:val="22"/>
        </w:rPr>
        <w:t>Koray’s first rule is still lock source context. Feeling Yachty’s operating truth is a private yacht charter / experience brand serving Miami and Panama. The operator lock says how that map is expressed in URLs:</w:t>
      </w:r>
    </w:p>
    <w:p>
      <w:pPr>
        <w:spacing w:after="160" w:before="0" w:line="276" w:lineRule="auto"/>
      </w:pPr>
      <w:r>
        <w:rPr>
          <w:rFonts w:ascii="Calibri" w:hAnsi="Calibri" w:eastAsia="Calibri"/>
          <w:b w:val="0"/>
          <w:i w:val="0"/>
          <w:color w:val="14160F"/>
          <w:sz w:val="22"/>
        </w:rPr>
        <w:t>The live homepage H1 is “Miami Yacht Rental.” That is intentional. Home is the URL that ranks most for Miami. Panama is not a homepage footnote problem — /panama-yacht-rentals/ already ranks in Panama and stays its own city page. Spanish /es/ is the Miami homepage twin, which is correct under this lock. hreflang (en-US, es-CO, en, es) is fine.</w:t>
      </w:r>
    </w:p>
    <w:p>
      <w:pPr>
        <w:pStyle w:val="Heading2"/>
      </w:pPr>
      <w:r>
        <w:rPr>
          <w:rFonts w:ascii="Calibri" w:hAnsi="Calibri"/>
          <w:color w:val="14160F"/>
        </w:rPr>
        <w:t>What “good” looks like under the lock</w:t>
      </w:r>
    </w:p>
    <w:p>
      <w:pPr>
        <w:pStyle w:val="ListBullet"/>
        <w:spacing w:after="80"/>
      </w:pPr>
      <w:r>
        <w:rPr>
          <w:rFonts w:ascii="Calibri" w:hAnsi="Calibri" w:eastAsia="Calibri"/>
          <w:b w:val="0"/>
          <w:i w:val="0"/>
          <w:color w:val="14160F"/>
          <w:sz w:val="22"/>
        </w:rPr>
        <w:t>Homepage keeps the Miami H1 and remains the Miami ranker.</w:t>
      </w:r>
    </w:p>
    <w:p>
      <w:pPr>
        <w:pStyle w:val="ListBullet"/>
        <w:spacing w:after="80"/>
      </w:pPr>
      <w:r>
        <w:rPr>
          <w:rFonts w:ascii="Calibri" w:hAnsi="Calibri" w:eastAsia="Calibri"/>
          <w:b w:val="0"/>
          <w:i w:val="0"/>
          <w:color w:val="14160F"/>
          <w:sz w:val="22"/>
        </w:rPr>
        <w:t>/miami-yacht-rental/, /miami-yacht-charters/, cheap, affordable, luxury, directory, and capacity pages each rank for their own query. Do not 301 them together.</w:t>
      </w:r>
    </w:p>
    <w:p>
      <w:pPr>
        <w:pStyle w:val="ListBullet"/>
        <w:spacing w:after="80"/>
      </w:pPr>
      <w:r>
        <w:rPr>
          <w:rFonts w:ascii="Calibri" w:hAnsi="Calibri" w:eastAsia="Calibri"/>
          <w:b w:val="0"/>
          <w:i w:val="0"/>
          <w:color w:val="14160F"/>
          <w:sz w:val="22"/>
        </w:rPr>
        <w:t>/panama-yacht-rentals/ stays the Panama ranker. Do not merge it into home.</w:t>
      </w:r>
    </w:p>
    <w:p>
      <w:pPr>
        <w:pStyle w:val="ListBullet"/>
        <w:spacing w:after="80"/>
      </w:pPr>
      <w:r>
        <w:rPr>
          <w:rFonts w:ascii="Calibri" w:hAnsi="Calibri" w:eastAsia="Calibri"/>
          <w:b w:val="0"/>
          <w:i w:val="0"/>
          <w:color w:val="14160F"/>
          <w:sz w:val="22"/>
        </w:rPr>
        <w:t>Fort Lauderdale can rank as its own city only if the live H1/body stay FTL (today the next H1 is North Miami).</w:t>
      </w:r>
    </w:p>
    <w:p>
      <w:pPr>
        <w:pStyle w:val="ListBullet"/>
        <w:spacing w:after="80"/>
      </w:pPr>
      <w:r>
        <w:rPr>
          <w:rFonts w:ascii="Calibri" w:hAnsi="Calibri" w:eastAsia="Calibri"/>
          <w:b w:val="0"/>
          <w:i w:val="0"/>
          <w:color w:val="14160F"/>
          <w:sz w:val="22"/>
        </w:rPr>
        <w:t>A URL that collapses to another template is not ranking on its own — un-collapse it or accept it as an alias.</w:t>
      </w:r>
    </w:p>
    <w:p>
      <w:pPr>
        <w:pStyle w:val="Heading1"/>
      </w:pPr>
      <w:r>
        <w:rPr>
          <w:rFonts w:ascii="Calibri" w:hAnsi="Calibri"/>
          <w:color w:val="C49200"/>
        </w:rPr>
        <w:t>4. Sitemap inventory (facts)</w:t>
      </w:r>
    </w:p>
    <w:p>
      <w:pPr>
        <w:spacing w:after="160" w:before="0" w:line="276" w:lineRule="auto"/>
      </w:pPr>
      <w:r>
        <w:rPr>
          <w:rFonts w:ascii="Calibri" w:hAnsi="Calibri" w:eastAsia="Calibri"/>
          <w:b w:val="0"/>
          <w:i w:val="0"/>
          <w:color w:val="14160F"/>
          <w:sz w:val="22"/>
        </w:rPr>
        <w:t>Child sitemaps in the index (Yoast-style WordPress + custom post types + WooCommerce):</w:t>
      </w:r>
    </w:p>
    <w:tbl>
      <w:tblPr>
        <w:tblStyle w:val="TableGrid"/>
        <w:tblW w:type="auto" w:w="0"/>
        <w:jc w:val="center"/>
        <w:tblLook w:firstColumn="1" w:firstRow="1" w:lastColumn="0" w:lastRow="0" w:noHBand="0" w:noVBand="1" w:val="04A0"/>
      </w:tblPr>
      <w:tblGrid>
        <w:gridCol w:w="3168"/>
        <w:gridCol w:w="3168"/>
        <w:gridCol w:w="3168"/>
      </w:tblGrid>
      <w:tr>
        <w:tc>
          <w:tcPr>
            <w:tcW w:type="dxa" w:w="3168"/>
            <w:shd w:fill="14160F" w:val="clear"/>
          </w:tcPr>
          <w:p>
            <w:r/>
            <w:r>
              <w:rPr>
                <w:rFonts w:ascii="Calibri" w:hAnsi="Calibri" w:eastAsia="Calibri"/>
                <w:b/>
                <w:i w:val="0"/>
                <w:color w:val="FFF6D8"/>
                <w:sz w:val="20"/>
              </w:rPr>
              <w:t>Child sitemap</w:t>
            </w:r>
          </w:p>
        </w:tc>
        <w:tc>
          <w:tcPr>
            <w:tcW w:type="dxa" w:w="3168"/>
            <w:shd w:fill="14160F" w:val="clear"/>
          </w:tcPr>
          <w:p>
            <w:r/>
            <w:r>
              <w:rPr>
                <w:rFonts w:ascii="Calibri" w:hAnsi="Calibri" w:eastAsia="Calibri"/>
                <w:b/>
                <w:i w:val="0"/>
                <w:color w:val="FFF6D8"/>
                <w:sz w:val="20"/>
              </w:rPr>
              <w:t>URLs in file</w:t>
            </w:r>
          </w:p>
        </w:tc>
        <w:tc>
          <w:tcPr>
            <w:tcW w:type="dxa" w:w="3168"/>
            <w:shd w:fill="14160F" w:val="clear"/>
          </w:tcPr>
          <w:p>
            <w:r/>
            <w:r>
              <w:rPr>
                <w:rFonts w:ascii="Calibri" w:hAnsi="Calibri" w:eastAsia="Calibri"/>
                <w:b/>
                <w:i w:val="0"/>
                <w:color w:val="FFF6D8"/>
                <w:sz w:val="20"/>
              </w:rPr>
              <w:t>What it is</w:t>
            </w:r>
          </w:p>
        </w:tc>
      </w:tr>
      <w:tr>
        <w:tc>
          <w:tcPr>
            <w:tcW w:type="dxa" w:w="3168"/>
          </w:tcPr>
          <w:p>
            <w:r/>
            <w:r>
              <w:rPr>
                <w:rFonts w:ascii="Calibri" w:hAnsi="Calibri" w:eastAsia="Calibri"/>
                <w:b w:val="0"/>
                <w:i w:val="0"/>
                <w:color w:val="14160F"/>
                <w:sz w:val="20"/>
              </w:rPr>
              <w:t>product-sitemap.xml</w:t>
            </w:r>
          </w:p>
        </w:tc>
        <w:tc>
          <w:tcPr>
            <w:tcW w:type="dxa" w:w="3168"/>
          </w:tcPr>
          <w:p>
            <w:r/>
            <w:r>
              <w:rPr>
                <w:rFonts w:ascii="Calibri" w:hAnsi="Calibri" w:eastAsia="Calibri"/>
                <w:b w:val="0"/>
                <w:i w:val="0"/>
                <w:color w:val="14160F"/>
                <w:sz w:val="20"/>
              </w:rPr>
              <w:t>592</w:t>
            </w:r>
          </w:p>
        </w:tc>
        <w:tc>
          <w:tcPr>
            <w:tcW w:type="dxa" w:w="3168"/>
          </w:tcPr>
          <w:p>
            <w:r/>
            <w:r>
              <w:rPr>
                <w:rFonts w:ascii="Calibri" w:hAnsi="Calibri" w:eastAsia="Calibri"/>
                <w:b w:val="0"/>
                <w:i w:val="0"/>
                <w:color w:val="14160F"/>
                <w:sz w:val="20"/>
              </w:rPr>
              <w:t>Woo products — yachts and catering SKUs</w:t>
            </w:r>
          </w:p>
        </w:tc>
      </w:tr>
      <w:tr>
        <w:tc>
          <w:tcPr>
            <w:tcW w:type="dxa" w:w="3168"/>
          </w:tcPr>
          <w:p>
            <w:r/>
            <w:r>
              <w:rPr>
                <w:rFonts w:ascii="Calibri" w:hAnsi="Calibri" w:eastAsia="Calibri"/>
                <w:b w:val="0"/>
                <w:i w:val="0"/>
                <w:color w:val="14160F"/>
                <w:sz w:val="20"/>
              </w:rPr>
              <w:t>miami_yacht_tips-sitemap.xml</w:t>
            </w:r>
          </w:p>
        </w:tc>
        <w:tc>
          <w:tcPr>
            <w:tcW w:type="dxa" w:w="3168"/>
          </w:tcPr>
          <w:p>
            <w:r/>
            <w:r>
              <w:rPr>
                <w:rFonts w:ascii="Calibri" w:hAnsi="Calibri" w:eastAsia="Calibri"/>
                <w:b w:val="0"/>
                <w:i w:val="0"/>
                <w:color w:val="14160F"/>
                <w:sz w:val="20"/>
              </w:rPr>
              <w:t>248</w:t>
            </w:r>
          </w:p>
        </w:tc>
        <w:tc>
          <w:tcPr>
            <w:tcW w:type="dxa" w:w="3168"/>
          </w:tcPr>
          <w:p>
            <w:r/>
            <w:r>
              <w:rPr>
                <w:rFonts w:ascii="Calibri" w:hAnsi="Calibri" w:eastAsia="Calibri"/>
                <w:b w:val="0"/>
                <w:i w:val="0"/>
                <w:color w:val="14160F"/>
                <w:sz w:val="20"/>
              </w:rPr>
              <w:t>Miami tips / auto-blog layer</w:t>
            </w:r>
          </w:p>
        </w:tc>
      </w:tr>
      <w:tr>
        <w:tc>
          <w:tcPr>
            <w:tcW w:type="dxa" w:w="3168"/>
          </w:tcPr>
          <w:p>
            <w:r/>
            <w:r>
              <w:rPr>
                <w:rFonts w:ascii="Calibri" w:hAnsi="Calibri" w:eastAsia="Calibri"/>
                <w:b w:val="0"/>
                <w:i w:val="0"/>
                <w:color w:val="14160F"/>
                <w:sz w:val="20"/>
              </w:rPr>
              <w:t>panama_yacht_tips-sitemap.xml</w:t>
            </w:r>
          </w:p>
        </w:tc>
        <w:tc>
          <w:tcPr>
            <w:tcW w:type="dxa" w:w="3168"/>
          </w:tcPr>
          <w:p>
            <w:r/>
            <w:r>
              <w:rPr>
                <w:rFonts w:ascii="Calibri" w:hAnsi="Calibri" w:eastAsia="Calibri"/>
                <w:b w:val="0"/>
                <w:i w:val="0"/>
                <w:color w:val="14160F"/>
                <w:sz w:val="20"/>
              </w:rPr>
              <w:t>192</w:t>
            </w:r>
          </w:p>
        </w:tc>
        <w:tc>
          <w:tcPr>
            <w:tcW w:type="dxa" w:w="3168"/>
          </w:tcPr>
          <w:p>
            <w:r/>
            <w:r>
              <w:rPr>
                <w:rFonts w:ascii="Calibri" w:hAnsi="Calibri" w:eastAsia="Calibri"/>
                <w:b w:val="0"/>
                <w:i w:val="0"/>
                <w:color w:val="14160F"/>
                <w:sz w:val="20"/>
              </w:rPr>
              <w:t>Panama tips / auto-blog layer</w:t>
            </w:r>
          </w:p>
        </w:tc>
      </w:tr>
      <w:tr>
        <w:tc>
          <w:tcPr>
            <w:tcW w:type="dxa" w:w="3168"/>
          </w:tcPr>
          <w:p>
            <w:r/>
            <w:r>
              <w:rPr>
                <w:rFonts w:ascii="Calibri" w:hAnsi="Calibri" w:eastAsia="Calibri"/>
                <w:b w:val="0"/>
                <w:i w:val="0"/>
                <w:color w:val="14160F"/>
                <w:sz w:val="20"/>
              </w:rPr>
              <w:t>page-sitemap.xml</w:t>
            </w:r>
          </w:p>
        </w:tc>
        <w:tc>
          <w:tcPr>
            <w:tcW w:type="dxa" w:w="3168"/>
          </w:tcPr>
          <w:p>
            <w:r/>
            <w:r>
              <w:rPr>
                <w:rFonts w:ascii="Calibri" w:hAnsi="Calibri" w:eastAsia="Calibri"/>
                <w:b w:val="0"/>
                <w:i w:val="0"/>
                <w:color w:val="14160F"/>
                <w:sz w:val="20"/>
              </w:rPr>
              <w:t>152</w:t>
            </w:r>
          </w:p>
        </w:tc>
        <w:tc>
          <w:tcPr>
            <w:tcW w:type="dxa" w:w="3168"/>
          </w:tcPr>
          <w:p>
            <w:r/>
            <w:r>
              <w:rPr>
                <w:rFonts w:ascii="Calibri" w:hAnsi="Calibri" w:eastAsia="Calibri"/>
                <w:b w:val="0"/>
                <w:i w:val="0"/>
                <w:color w:val="14160F"/>
                <w:sz w:val="20"/>
              </w:rPr>
              <w:t>WordPress pages (hubs, utilities, tests)</w:t>
            </w:r>
          </w:p>
        </w:tc>
      </w:tr>
      <w:tr>
        <w:tc>
          <w:tcPr>
            <w:tcW w:type="dxa" w:w="3168"/>
          </w:tcPr>
          <w:p>
            <w:r/>
            <w:r>
              <w:rPr>
                <w:rFonts w:ascii="Calibri" w:hAnsi="Calibri" w:eastAsia="Calibri"/>
                <w:b w:val="0"/>
                <w:i w:val="0"/>
                <w:color w:val="14160F"/>
                <w:sz w:val="20"/>
              </w:rPr>
              <w:t>msy_rentals-sitemap.xml</w:t>
            </w:r>
          </w:p>
        </w:tc>
        <w:tc>
          <w:tcPr>
            <w:tcW w:type="dxa" w:w="3168"/>
          </w:tcPr>
          <w:p>
            <w:r/>
            <w:r>
              <w:rPr>
                <w:rFonts w:ascii="Calibri" w:hAnsi="Calibri" w:eastAsia="Calibri"/>
                <w:b w:val="0"/>
                <w:i w:val="0"/>
                <w:color w:val="14160F"/>
                <w:sz w:val="20"/>
              </w:rPr>
              <w:t>74</w:t>
            </w:r>
          </w:p>
        </w:tc>
        <w:tc>
          <w:tcPr>
            <w:tcW w:type="dxa" w:w="3168"/>
          </w:tcPr>
          <w:p>
            <w:r/>
            <w:r>
              <w:rPr>
                <w:rFonts w:ascii="Calibri" w:hAnsi="Calibri" w:eastAsia="Calibri"/>
                <w:b w:val="0"/>
                <w:i w:val="0"/>
                <w:color w:val="14160F"/>
                <w:sz w:val="20"/>
              </w:rPr>
              <w:t>Miami super-yacht rentals CPT</w:t>
            </w:r>
          </w:p>
        </w:tc>
      </w:tr>
      <w:tr>
        <w:tc>
          <w:tcPr>
            <w:tcW w:type="dxa" w:w="3168"/>
          </w:tcPr>
          <w:p>
            <w:r/>
            <w:r>
              <w:rPr>
                <w:rFonts w:ascii="Calibri" w:hAnsi="Calibri" w:eastAsia="Calibri"/>
                <w:b w:val="0"/>
                <w:i w:val="0"/>
                <w:color w:val="14160F"/>
                <w:sz w:val="20"/>
              </w:rPr>
              <w:t>miami-mega-yachts-sitemap.xml</w:t>
            </w:r>
          </w:p>
        </w:tc>
        <w:tc>
          <w:tcPr>
            <w:tcW w:type="dxa" w:w="3168"/>
          </w:tcPr>
          <w:p>
            <w:r/>
            <w:r>
              <w:rPr>
                <w:rFonts w:ascii="Calibri" w:hAnsi="Calibri" w:eastAsia="Calibri"/>
                <w:b w:val="0"/>
                <w:i w:val="0"/>
                <w:color w:val="14160F"/>
                <w:sz w:val="20"/>
              </w:rPr>
              <w:t>56</w:t>
            </w:r>
          </w:p>
        </w:tc>
        <w:tc>
          <w:tcPr>
            <w:tcW w:type="dxa" w:w="3168"/>
          </w:tcPr>
          <w:p>
            <w:r/>
            <w:r>
              <w:rPr>
                <w:rFonts w:ascii="Calibri" w:hAnsi="Calibri" w:eastAsia="Calibri"/>
                <w:b w:val="0"/>
                <w:i w:val="0"/>
                <w:color w:val="14160F"/>
                <w:sz w:val="20"/>
              </w:rPr>
              <w:t>Mega yacht CPT</w:t>
            </w:r>
          </w:p>
        </w:tc>
      </w:tr>
      <w:tr>
        <w:tc>
          <w:tcPr>
            <w:tcW w:type="dxa" w:w="3168"/>
          </w:tcPr>
          <w:p>
            <w:r/>
            <w:r>
              <w:rPr>
                <w:rFonts w:ascii="Calibri" w:hAnsi="Calibri" w:eastAsia="Calibri"/>
                <w:b w:val="0"/>
                <w:i w:val="0"/>
                <w:color w:val="14160F"/>
                <w:sz w:val="20"/>
              </w:rPr>
              <w:t>miami-yacht-location-sitemap.xml</w:t>
            </w:r>
          </w:p>
        </w:tc>
        <w:tc>
          <w:tcPr>
            <w:tcW w:type="dxa" w:w="3168"/>
          </w:tcPr>
          <w:p>
            <w:r/>
            <w:r>
              <w:rPr>
                <w:rFonts w:ascii="Calibri" w:hAnsi="Calibri" w:eastAsia="Calibri"/>
                <w:b w:val="0"/>
                <w:i w:val="0"/>
                <w:color w:val="14160F"/>
                <w:sz w:val="20"/>
              </w:rPr>
              <w:t>48</w:t>
            </w:r>
          </w:p>
        </w:tc>
        <w:tc>
          <w:tcPr>
            <w:tcW w:type="dxa" w:w="3168"/>
          </w:tcPr>
          <w:p>
            <w:r/>
            <w:r>
              <w:rPr>
                <w:rFonts w:ascii="Calibri" w:hAnsi="Calibri" w:eastAsia="Calibri"/>
                <w:b w:val="0"/>
                <w:i w:val="0"/>
                <w:color w:val="14160F"/>
                <w:sz w:val="20"/>
              </w:rPr>
              <w:t>Location / neighborhood pages</w:t>
            </w:r>
          </w:p>
        </w:tc>
      </w:tr>
      <w:tr>
        <w:tc>
          <w:tcPr>
            <w:tcW w:type="dxa" w:w="3168"/>
          </w:tcPr>
          <w:p>
            <w:r/>
            <w:r>
              <w:rPr>
                <w:rFonts w:ascii="Calibri" w:hAnsi="Calibri" w:eastAsia="Calibri"/>
                <w:b w:val="0"/>
                <w:i w:val="0"/>
                <w:color w:val="14160F"/>
                <w:sz w:val="20"/>
              </w:rPr>
              <w:t>miami-yacht-specials-sitemap.xml</w:t>
            </w:r>
          </w:p>
        </w:tc>
        <w:tc>
          <w:tcPr>
            <w:tcW w:type="dxa" w:w="3168"/>
          </w:tcPr>
          <w:p>
            <w:r/>
            <w:r>
              <w:rPr>
                <w:rFonts w:ascii="Calibri" w:hAnsi="Calibri" w:eastAsia="Calibri"/>
                <w:b w:val="0"/>
                <w:i w:val="0"/>
                <w:color w:val="14160F"/>
                <w:sz w:val="20"/>
              </w:rPr>
              <w:t>44</w:t>
            </w:r>
          </w:p>
        </w:tc>
        <w:tc>
          <w:tcPr>
            <w:tcW w:type="dxa" w:w="3168"/>
          </w:tcPr>
          <w:p>
            <w:r/>
            <w:r>
              <w:rPr>
                <w:rFonts w:ascii="Calibri" w:hAnsi="Calibri" w:eastAsia="Calibri"/>
                <w:b w:val="0"/>
                <w:i w:val="0"/>
                <w:color w:val="14160F"/>
                <w:sz w:val="20"/>
              </w:rPr>
              <w:t>Specials / cheap-folder listings</w:t>
            </w:r>
          </w:p>
        </w:tc>
      </w:tr>
      <w:tr>
        <w:tc>
          <w:tcPr>
            <w:tcW w:type="dxa" w:w="3168"/>
          </w:tcPr>
          <w:p>
            <w:r/>
            <w:r>
              <w:rPr>
                <w:rFonts w:ascii="Calibri" w:hAnsi="Calibri" w:eastAsia="Calibri"/>
                <w:b w:val="0"/>
                <w:i w:val="0"/>
                <w:color w:val="14160F"/>
                <w:sz w:val="20"/>
              </w:rPr>
              <w:t>ft-lauderdale-events-sitemap.xml</w:t>
            </w:r>
          </w:p>
        </w:tc>
        <w:tc>
          <w:tcPr>
            <w:tcW w:type="dxa" w:w="3168"/>
          </w:tcPr>
          <w:p>
            <w:r/>
            <w:r>
              <w:rPr>
                <w:rFonts w:ascii="Calibri" w:hAnsi="Calibri" w:eastAsia="Calibri"/>
                <w:b w:val="0"/>
                <w:i w:val="0"/>
                <w:color w:val="14160F"/>
                <w:sz w:val="20"/>
              </w:rPr>
              <w:t>42</w:t>
            </w:r>
          </w:p>
        </w:tc>
        <w:tc>
          <w:tcPr>
            <w:tcW w:type="dxa" w:w="3168"/>
          </w:tcPr>
          <w:p>
            <w:r/>
            <w:r>
              <w:rPr>
                <w:rFonts w:ascii="Calibri" w:hAnsi="Calibri" w:eastAsia="Calibri"/>
                <w:b w:val="0"/>
                <w:i w:val="0"/>
                <w:color w:val="14160F"/>
                <w:sz w:val="20"/>
              </w:rPr>
              <w:t>Fort Lauderdale events</w:t>
            </w:r>
          </w:p>
        </w:tc>
      </w:tr>
      <w:tr>
        <w:tc>
          <w:tcPr>
            <w:tcW w:type="dxa" w:w="3168"/>
          </w:tcPr>
          <w:p>
            <w:r/>
            <w:r>
              <w:rPr>
                <w:rFonts w:ascii="Calibri" w:hAnsi="Calibri" w:eastAsia="Calibri"/>
                <w:b w:val="0"/>
                <w:i w:val="0"/>
                <w:color w:val="14160F"/>
                <w:sz w:val="20"/>
              </w:rPr>
              <w:t>miami-yacht-venue-sitemap.xml</w:t>
            </w:r>
          </w:p>
        </w:tc>
        <w:tc>
          <w:tcPr>
            <w:tcW w:type="dxa" w:w="3168"/>
          </w:tcPr>
          <w:p>
            <w:r/>
            <w:r>
              <w:rPr>
                <w:rFonts w:ascii="Calibri" w:hAnsi="Calibri" w:eastAsia="Calibri"/>
                <w:b w:val="0"/>
                <w:i w:val="0"/>
                <w:color w:val="14160F"/>
                <w:sz w:val="20"/>
              </w:rPr>
              <w:t>40</w:t>
            </w:r>
          </w:p>
        </w:tc>
        <w:tc>
          <w:tcPr>
            <w:tcW w:type="dxa" w:w="3168"/>
          </w:tcPr>
          <w:p>
            <w:r/>
            <w:r>
              <w:rPr>
                <w:rFonts w:ascii="Calibri" w:hAnsi="Calibri" w:eastAsia="Calibri"/>
                <w:b w:val="0"/>
                <w:i w:val="0"/>
                <w:color w:val="14160F"/>
                <w:sz w:val="20"/>
              </w:rPr>
              <w:t>Event-venue yachts</w:t>
            </w:r>
          </w:p>
        </w:tc>
      </w:tr>
      <w:tr>
        <w:tc>
          <w:tcPr>
            <w:tcW w:type="dxa" w:w="3168"/>
          </w:tcPr>
          <w:p>
            <w:r/>
            <w:r>
              <w:rPr>
                <w:rFonts w:ascii="Calibri" w:hAnsi="Calibri" w:eastAsia="Calibri"/>
                <w:b w:val="0"/>
                <w:i w:val="0"/>
                <w:color w:val="14160F"/>
                <w:sz w:val="20"/>
              </w:rPr>
              <w:t>video-sitemap.xml</w:t>
            </w:r>
          </w:p>
        </w:tc>
        <w:tc>
          <w:tcPr>
            <w:tcW w:type="dxa" w:w="3168"/>
          </w:tcPr>
          <w:p>
            <w:r/>
            <w:r>
              <w:rPr>
                <w:rFonts w:ascii="Calibri" w:hAnsi="Calibri" w:eastAsia="Calibri"/>
                <w:b w:val="0"/>
                <w:i w:val="0"/>
                <w:color w:val="14160F"/>
                <w:sz w:val="20"/>
              </w:rPr>
              <w:t>38</w:t>
            </w:r>
          </w:p>
        </w:tc>
        <w:tc>
          <w:tcPr>
            <w:tcW w:type="dxa" w:w="3168"/>
          </w:tcPr>
          <w:p>
            <w:r/>
            <w:r>
              <w:rPr>
                <w:rFonts w:ascii="Calibri" w:hAnsi="Calibri" w:eastAsia="Calibri"/>
                <w:b w:val="0"/>
                <w:i w:val="0"/>
                <w:color w:val="14160F"/>
                <w:sz w:val="20"/>
              </w:rPr>
              <w:t>Video attachments</w:t>
            </w:r>
          </w:p>
        </w:tc>
      </w:tr>
      <w:tr>
        <w:tc>
          <w:tcPr>
            <w:tcW w:type="dxa" w:w="3168"/>
          </w:tcPr>
          <w:p>
            <w:r/>
            <w:r>
              <w:rPr>
                <w:rFonts w:ascii="Calibri" w:hAnsi="Calibri" w:eastAsia="Calibri"/>
                <w:b w:val="0"/>
                <w:i w:val="0"/>
                <w:color w:val="14160F"/>
                <w:sz w:val="20"/>
              </w:rPr>
              <w:t>category-sitemap.xml</w:t>
            </w:r>
          </w:p>
        </w:tc>
        <w:tc>
          <w:tcPr>
            <w:tcW w:type="dxa" w:w="3168"/>
          </w:tcPr>
          <w:p>
            <w:r/>
            <w:r>
              <w:rPr>
                <w:rFonts w:ascii="Calibri" w:hAnsi="Calibri" w:eastAsia="Calibri"/>
                <w:b w:val="0"/>
                <w:i w:val="0"/>
                <w:color w:val="14160F"/>
                <w:sz w:val="20"/>
              </w:rPr>
              <w:t>34</w:t>
            </w:r>
          </w:p>
        </w:tc>
        <w:tc>
          <w:tcPr>
            <w:tcW w:type="dxa" w:w="3168"/>
          </w:tcPr>
          <w:p>
            <w:r/>
            <w:r>
              <w:rPr>
                <w:rFonts w:ascii="Calibri" w:hAnsi="Calibri" w:eastAsia="Calibri"/>
                <w:b w:val="0"/>
                <w:i w:val="0"/>
                <w:color w:val="14160F"/>
                <w:sz w:val="20"/>
              </w:rPr>
              <w:t>Blog / fleet categories</w:t>
            </w:r>
          </w:p>
        </w:tc>
      </w:tr>
      <w:tr>
        <w:tc>
          <w:tcPr>
            <w:tcW w:type="dxa" w:w="3168"/>
          </w:tcPr>
          <w:p>
            <w:r/>
            <w:r>
              <w:rPr>
                <w:rFonts w:ascii="Calibri" w:hAnsi="Calibri" w:eastAsia="Calibri"/>
                <w:b w:val="0"/>
                <w:i w:val="0"/>
                <w:color w:val="14160F"/>
                <w:sz w:val="20"/>
              </w:rPr>
              <w:t>panama_yacht_cpt-sitemap.xml</w:t>
            </w:r>
          </w:p>
        </w:tc>
        <w:tc>
          <w:tcPr>
            <w:tcW w:type="dxa" w:w="3168"/>
          </w:tcPr>
          <w:p>
            <w:r/>
            <w:r>
              <w:rPr>
                <w:rFonts w:ascii="Calibri" w:hAnsi="Calibri" w:eastAsia="Calibri"/>
                <w:b w:val="0"/>
                <w:i w:val="0"/>
                <w:color w:val="14160F"/>
                <w:sz w:val="20"/>
              </w:rPr>
              <w:t>28</w:t>
            </w:r>
          </w:p>
        </w:tc>
        <w:tc>
          <w:tcPr>
            <w:tcW w:type="dxa" w:w="3168"/>
          </w:tcPr>
          <w:p>
            <w:r/>
            <w:r>
              <w:rPr>
                <w:rFonts w:ascii="Calibri" w:hAnsi="Calibri" w:eastAsia="Calibri"/>
                <w:b w:val="0"/>
                <w:i w:val="0"/>
                <w:color w:val="14160F"/>
                <w:sz w:val="20"/>
              </w:rPr>
              <w:t>Panama yacht CPT</w:t>
            </w:r>
          </w:p>
        </w:tc>
      </w:tr>
      <w:tr>
        <w:tc>
          <w:tcPr>
            <w:tcW w:type="dxa" w:w="3168"/>
          </w:tcPr>
          <w:p>
            <w:r/>
            <w:r>
              <w:rPr>
                <w:rFonts w:ascii="Calibri" w:hAnsi="Calibri" w:eastAsia="Calibri"/>
                <w:b w:val="0"/>
                <w:i w:val="0"/>
                <w:color w:val="14160F"/>
                <w:sz w:val="20"/>
              </w:rPr>
              <w:t>miami-yacht-party-sitemap.xml</w:t>
            </w:r>
          </w:p>
        </w:tc>
        <w:tc>
          <w:tcPr>
            <w:tcW w:type="dxa" w:w="3168"/>
          </w:tcPr>
          <w:p>
            <w:r/>
            <w:r>
              <w:rPr>
                <w:rFonts w:ascii="Calibri" w:hAnsi="Calibri" w:eastAsia="Calibri"/>
                <w:b w:val="0"/>
                <w:i w:val="0"/>
                <w:color w:val="14160F"/>
                <w:sz w:val="20"/>
              </w:rPr>
              <w:t>28</w:t>
            </w:r>
          </w:p>
        </w:tc>
        <w:tc>
          <w:tcPr>
            <w:tcW w:type="dxa" w:w="3168"/>
          </w:tcPr>
          <w:p>
            <w:r/>
            <w:r>
              <w:rPr>
                <w:rFonts w:ascii="Calibri" w:hAnsi="Calibri" w:eastAsia="Calibri"/>
                <w:b w:val="0"/>
                <w:i w:val="0"/>
                <w:color w:val="14160F"/>
                <w:sz w:val="20"/>
              </w:rPr>
              <w:t>Occasion / party CPT</w:t>
            </w:r>
          </w:p>
        </w:tc>
      </w:tr>
      <w:tr>
        <w:tc>
          <w:tcPr>
            <w:tcW w:type="dxa" w:w="3168"/>
          </w:tcPr>
          <w:p>
            <w:r/>
            <w:r>
              <w:rPr>
                <w:rFonts w:ascii="Calibri" w:hAnsi="Calibri" w:eastAsia="Calibri"/>
                <w:b w:val="0"/>
                <w:i w:val="0"/>
                <w:color w:val="14160F"/>
                <w:sz w:val="20"/>
              </w:rPr>
              <w:t>ftlauderdale-charter-sitemap.xml</w:t>
            </w:r>
          </w:p>
        </w:tc>
        <w:tc>
          <w:tcPr>
            <w:tcW w:type="dxa" w:w="3168"/>
          </w:tcPr>
          <w:p>
            <w:r/>
            <w:r>
              <w:rPr>
                <w:rFonts w:ascii="Calibri" w:hAnsi="Calibri" w:eastAsia="Calibri"/>
                <w:b w:val="0"/>
                <w:i w:val="0"/>
                <w:color w:val="14160F"/>
                <w:sz w:val="20"/>
              </w:rPr>
              <w:t>26</w:t>
            </w:r>
          </w:p>
        </w:tc>
        <w:tc>
          <w:tcPr>
            <w:tcW w:type="dxa" w:w="3168"/>
          </w:tcPr>
          <w:p>
            <w:r/>
            <w:r>
              <w:rPr>
                <w:rFonts w:ascii="Calibri" w:hAnsi="Calibri" w:eastAsia="Calibri"/>
                <w:b w:val="0"/>
                <w:i w:val="0"/>
                <w:color w:val="14160F"/>
                <w:sz w:val="20"/>
              </w:rPr>
              <w:t>FTL charter CPT</w:t>
            </w:r>
          </w:p>
        </w:tc>
      </w:tr>
      <w:tr>
        <w:tc>
          <w:tcPr>
            <w:tcW w:type="dxa" w:w="3168"/>
          </w:tcPr>
          <w:p>
            <w:r/>
            <w:r>
              <w:rPr>
                <w:rFonts w:ascii="Calibri" w:hAnsi="Calibri" w:eastAsia="Calibri"/>
                <w:b w:val="0"/>
                <w:i w:val="0"/>
                <w:color w:val="14160F"/>
                <w:sz w:val="20"/>
              </w:rPr>
              <w:t>miami-yacht-charters-sitemap.xml</w:t>
            </w:r>
          </w:p>
        </w:tc>
        <w:tc>
          <w:tcPr>
            <w:tcW w:type="dxa" w:w="3168"/>
          </w:tcPr>
          <w:p>
            <w:r/>
            <w:r>
              <w:rPr>
                <w:rFonts w:ascii="Calibri" w:hAnsi="Calibri" w:eastAsia="Calibri"/>
                <w:b w:val="0"/>
                <w:i w:val="0"/>
                <w:color w:val="14160F"/>
                <w:sz w:val="20"/>
              </w:rPr>
              <w:t>26</w:t>
            </w:r>
          </w:p>
        </w:tc>
        <w:tc>
          <w:tcPr>
            <w:tcW w:type="dxa" w:w="3168"/>
          </w:tcPr>
          <w:p>
            <w:r/>
            <w:r>
              <w:rPr>
                <w:rFonts w:ascii="Calibri" w:hAnsi="Calibri" w:eastAsia="Calibri"/>
                <w:b w:val="0"/>
                <w:i w:val="0"/>
                <w:color w:val="14160F"/>
                <w:sz w:val="20"/>
              </w:rPr>
              <w:t>Charter CPT</w:t>
            </w:r>
          </w:p>
        </w:tc>
      </w:tr>
      <w:tr>
        <w:tc>
          <w:tcPr>
            <w:tcW w:type="dxa" w:w="3168"/>
          </w:tcPr>
          <w:p>
            <w:r/>
            <w:r>
              <w:rPr>
                <w:rFonts w:ascii="Calibri" w:hAnsi="Calibri" w:eastAsia="Calibri"/>
                <w:b w:val="0"/>
                <w:i w:val="0"/>
                <w:color w:val="14160F"/>
                <w:sz w:val="20"/>
              </w:rPr>
              <w:t>miami-yacht-services-sitemap.xml</w:t>
            </w:r>
          </w:p>
        </w:tc>
        <w:tc>
          <w:tcPr>
            <w:tcW w:type="dxa" w:w="3168"/>
          </w:tcPr>
          <w:p>
            <w:r/>
            <w:r>
              <w:rPr>
                <w:rFonts w:ascii="Calibri" w:hAnsi="Calibri" w:eastAsia="Calibri"/>
                <w:b w:val="0"/>
                <w:i w:val="0"/>
                <w:color w:val="14160F"/>
                <w:sz w:val="20"/>
              </w:rPr>
              <w:t>22</w:t>
            </w:r>
          </w:p>
        </w:tc>
        <w:tc>
          <w:tcPr>
            <w:tcW w:type="dxa" w:w="3168"/>
          </w:tcPr>
          <w:p>
            <w:r/>
            <w:r>
              <w:rPr>
                <w:rFonts w:ascii="Calibri" w:hAnsi="Calibri" w:eastAsia="Calibri"/>
                <w:b w:val="0"/>
                <w:i w:val="0"/>
                <w:color w:val="14160F"/>
                <w:sz w:val="20"/>
              </w:rPr>
              <w:t>DJ, catering, photo, chef…</w:t>
            </w:r>
          </w:p>
        </w:tc>
      </w:tr>
      <w:tr>
        <w:tc>
          <w:tcPr>
            <w:tcW w:type="dxa" w:w="3168"/>
          </w:tcPr>
          <w:p>
            <w:r/>
            <w:r>
              <w:rPr>
                <w:rFonts w:ascii="Calibri" w:hAnsi="Calibri" w:eastAsia="Calibri"/>
                <w:b w:val="0"/>
                <w:i w:val="0"/>
                <w:color w:val="14160F"/>
                <w:sz w:val="20"/>
              </w:rPr>
              <w:t>miami-water-sports-sitemap.xml</w:t>
            </w:r>
          </w:p>
        </w:tc>
        <w:tc>
          <w:tcPr>
            <w:tcW w:type="dxa" w:w="3168"/>
          </w:tcPr>
          <w:p>
            <w:r/>
            <w:r>
              <w:rPr>
                <w:rFonts w:ascii="Calibri" w:hAnsi="Calibri" w:eastAsia="Calibri"/>
                <w:b w:val="0"/>
                <w:i w:val="0"/>
                <w:color w:val="14160F"/>
                <w:sz w:val="20"/>
              </w:rPr>
              <w:t>18</w:t>
            </w:r>
          </w:p>
        </w:tc>
        <w:tc>
          <w:tcPr>
            <w:tcW w:type="dxa" w:w="3168"/>
          </w:tcPr>
          <w:p>
            <w:r/>
            <w:r>
              <w:rPr>
                <w:rFonts w:ascii="Calibri" w:hAnsi="Calibri" w:eastAsia="Calibri"/>
                <w:b w:val="0"/>
                <w:i w:val="0"/>
                <w:color w:val="14160F"/>
                <w:sz w:val="20"/>
              </w:rPr>
              <w:t>Water sports</w:t>
            </w:r>
          </w:p>
        </w:tc>
      </w:tr>
      <w:tr>
        <w:tc>
          <w:tcPr>
            <w:tcW w:type="dxa" w:w="3168"/>
          </w:tcPr>
          <w:p>
            <w:r/>
            <w:r>
              <w:rPr>
                <w:rFonts w:ascii="Calibri" w:hAnsi="Calibri" w:eastAsia="Calibri"/>
                <w:b w:val="0"/>
                <w:i w:val="0"/>
                <w:color w:val="14160F"/>
                <w:sz w:val="20"/>
              </w:rPr>
              <w:t>product_cat-sitemap.xml</w:t>
            </w:r>
          </w:p>
        </w:tc>
        <w:tc>
          <w:tcPr>
            <w:tcW w:type="dxa" w:w="3168"/>
          </w:tcPr>
          <w:p>
            <w:r/>
            <w:r>
              <w:rPr>
                <w:rFonts w:ascii="Calibri" w:hAnsi="Calibri" w:eastAsia="Calibri"/>
                <w:b w:val="0"/>
                <w:i w:val="0"/>
                <w:color w:val="14160F"/>
                <w:sz w:val="20"/>
              </w:rPr>
              <w:t>14</w:t>
            </w:r>
          </w:p>
        </w:tc>
        <w:tc>
          <w:tcPr>
            <w:tcW w:type="dxa" w:w="3168"/>
          </w:tcPr>
          <w:p>
            <w:r/>
            <w:r>
              <w:rPr>
                <w:rFonts w:ascii="Calibri" w:hAnsi="Calibri" w:eastAsia="Calibri"/>
                <w:b w:val="0"/>
                <w:i w:val="0"/>
                <w:color w:val="14160F"/>
                <w:sz w:val="20"/>
              </w:rPr>
              <w:t>Woo categories</w:t>
            </w:r>
          </w:p>
        </w:tc>
      </w:tr>
      <w:tr>
        <w:tc>
          <w:tcPr>
            <w:tcW w:type="dxa" w:w="3168"/>
          </w:tcPr>
          <w:p>
            <w:r/>
            <w:r>
              <w:rPr>
                <w:rFonts w:ascii="Calibri" w:hAnsi="Calibri" w:eastAsia="Calibri"/>
                <w:b w:val="0"/>
                <w:i w:val="0"/>
                <w:color w:val="14160F"/>
                <w:sz w:val="20"/>
              </w:rPr>
              <w:t>Other CPTs / tips / local</w:t>
            </w:r>
          </w:p>
        </w:tc>
        <w:tc>
          <w:tcPr>
            <w:tcW w:type="dxa" w:w="3168"/>
          </w:tcPr>
          <w:p>
            <w:r/>
            <w:r>
              <w:rPr>
                <w:rFonts w:ascii="Calibri" w:hAnsi="Calibri" w:eastAsia="Calibri"/>
                <w:b w:val="0"/>
                <w:i w:val="0"/>
                <w:color w:val="14160F"/>
                <w:sz w:val="20"/>
              </w:rPr>
              <w:t>—</w:t>
            </w:r>
          </w:p>
        </w:tc>
        <w:tc>
          <w:tcPr>
            <w:tcW w:type="dxa" w:w="3168"/>
          </w:tcPr>
          <w:p>
            <w:r/>
            <w:r>
              <w:rPr>
                <w:rFonts w:ascii="Calibri" w:hAnsi="Calibri" w:eastAsia="Calibri"/>
                <w:b w:val="0"/>
                <w:i w:val="0"/>
                <w:color w:val="14160F"/>
                <w:sz w:val="20"/>
              </w:rPr>
              <w:t>Pink yacht, menus, tours, maintenance, KML</w:t>
            </w:r>
          </w:p>
        </w:tc>
      </w:tr>
    </w:tbl>
    <w:p/>
    <w:p>
      <w:pPr>
        <w:spacing w:after="160" w:before="0" w:line="276" w:lineRule="auto"/>
      </w:pPr>
      <w:r>
        <w:rPr>
          <w:rFonts w:ascii="Calibri" w:hAnsi="Calibri" w:eastAsia="Calibri"/>
          <w:b w:val="0"/>
          <w:i w:val="0"/>
          <w:color w:val="14160F"/>
          <w:sz w:val="22"/>
        </w:rPr>
        <w:t>English URL folder counts (unique EN paths):</w:t>
      </w:r>
    </w:p>
    <w:tbl>
      <w:tblPr>
        <w:tblStyle w:val="TableGrid"/>
        <w:tblW w:type="auto" w:w="0"/>
        <w:jc w:val="center"/>
        <w:tblLook w:firstColumn="1" w:firstRow="1" w:lastColumn="0" w:lastRow="0" w:noHBand="0" w:noVBand="1" w:val="04A0"/>
      </w:tblPr>
      <w:tblGrid>
        <w:gridCol w:w="3168"/>
        <w:gridCol w:w="3168"/>
        <w:gridCol w:w="3168"/>
      </w:tblGrid>
      <w:tr>
        <w:tc>
          <w:tcPr>
            <w:tcW w:type="dxa" w:w="3168"/>
            <w:shd w:fill="14160F" w:val="clear"/>
          </w:tcPr>
          <w:p>
            <w:r/>
            <w:r>
              <w:rPr>
                <w:rFonts w:ascii="Calibri" w:hAnsi="Calibri" w:eastAsia="Calibri"/>
                <w:b/>
                <w:i w:val="0"/>
                <w:color w:val="FFF6D8"/>
                <w:sz w:val="20"/>
              </w:rPr>
              <w:t>Folder / stem</w:t>
            </w:r>
          </w:p>
        </w:tc>
        <w:tc>
          <w:tcPr>
            <w:tcW w:type="dxa" w:w="3168"/>
            <w:shd w:fill="14160F" w:val="clear"/>
          </w:tcPr>
          <w:p>
            <w:r/>
            <w:r>
              <w:rPr>
                <w:rFonts w:ascii="Calibri" w:hAnsi="Calibri" w:eastAsia="Calibri"/>
                <w:b/>
                <w:i w:val="0"/>
                <w:color w:val="FFF6D8"/>
                <w:sz w:val="20"/>
              </w:rPr>
              <w:t>EN URLs</w:t>
            </w:r>
          </w:p>
        </w:tc>
        <w:tc>
          <w:tcPr>
            <w:tcW w:type="dxa" w:w="3168"/>
            <w:shd w:fill="14160F" w:val="clear"/>
          </w:tcPr>
          <w:p>
            <w:r/>
            <w:r>
              <w:rPr>
                <w:rFonts w:ascii="Calibri" w:hAnsi="Calibri" w:eastAsia="Calibri"/>
                <w:b/>
                <w:i w:val="0"/>
                <w:color w:val="FFF6D8"/>
                <w:sz w:val="20"/>
              </w:rPr>
              <w:t>Framework note</w:t>
            </w:r>
          </w:p>
        </w:tc>
      </w:tr>
      <w:tr>
        <w:tc>
          <w:tcPr>
            <w:tcW w:type="dxa" w:w="3168"/>
          </w:tcPr>
          <w:p>
            <w:r/>
            <w:r>
              <w:rPr>
                <w:rFonts w:ascii="Calibri" w:hAnsi="Calibri" w:eastAsia="Calibri"/>
                <w:b w:val="0"/>
                <w:i w:val="0"/>
                <w:color w:val="14160F"/>
                <w:sz w:val="20"/>
              </w:rPr>
              <w:t>/fleet/…</w:t>
            </w:r>
          </w:p>
        </w:tc>
        <w:tc>
          <w:tcPr>
            <w:tcW w:type="dxa" w:w="3168"/>
          </w:tcPr>
          <w:p>
            <w:r/>
            <w:r>
              <w:rPr>
                <w:rFonts w:ascii="Calibri" w:hAnsi="Calibri" w:eastAsia="Calibri"/>
                <w:b w:val="0"/>
                <w:i w:val="0"/>
                <w:color w:val="14160F"/>
                <w:sz w:val="20"/>
              </w:rPr>
              <w:t>296</w:t>
            </w:r>
          </w:p>
        </w:tc>
        <w:tc>
          <w:tcPr>
            <w:tcW w:type="dxa" w:w="3168"/>
          </w:tcPr>
          <w:p>
            <w:r/>
            <w:r>
              <w:rPr>
                <w:rFonts w:ascii="Calibri" w:hAnsi="Calibri" w:eastAsia="Calibri"/>
                <w:b w:val="0"/>
                <w:i w:val="0"/>
                <w:color w:val="14160F"/>
                <w:sz w:val="20"/>
              </w:rPr>
              <w:t>Real vessels + catering products. Prices baked into slugs.</w:t>
            </w:r>
          </w:p>
        </w:tc>
      </w:tr>
      <w:tr>
        <w:tc>
          <w:tcPr>
            <w:tcW w:type="dxa" w:w="3168"/>
          </w:tcPr>
          <w:p>
            <w:r/>
            <w:r>
              <w:rPr>
                <w:rFonts w:ascii="Calibri" w:hAnsi="Calibri" w:eastAsia="Calibri"/>
                <w:b w:val="0"/>
                <w:i w:val="0"/>
                <w:color w:val="14160F"/>
                <w:sz w:val="20"/>
              </w:rPr>
              <w:t>/miami-yacht-tips/…</w:t>
            </w:r>
          </w:p>
        </w:tc>
        <w:tc>
          <w:tcPr>
            <w:tcW w:type="dxa" w:w="3168"/>
          </w:tcPr>
          <w:p>
            <w:r/>
            <w:r>
              <w:rPr>
                <w:rFonts w:ascii="Calibri" w:hAnsi="Calibri" w:eastAsia="Calibri"/>
                <w:b w:val="0"/>
                <w:i w:val="0"/>
                <w:color w:val="14160F"/>
                <w:sz w:val="20"/>
              </w:rPr>
              <w:t>125</w:t>
            </w:r>
          </w:p>
        </w:tc>
        <w:tc>
          <w:tcPr>
            <w:tcW w:type="dxa" w:w="3168"/>
          </w:tcPr>
          <w:p>
            <w:r/>
            <w:r>
              <w:rPr>
                <w:rFonts w:ascii="Calibri" w:hAnsi="Calibri" w:eastAsia="Calibri"/>
                <w:b w:val="0"/>
                <w:i w:val="0"/>
                <w:color w:val="14160F"/>
                <w:sz w:val="20"/>
              </w:rPr>
              <w:t>Outer section. Homepage cards labeled “automation”.</w:t>
            </w:r>
          </w:p>
        </w:tc>
      </w:tr>
      <w:tr>
        <w:tc>
          <w:tcPr>
            <w:tcW w:type="dxa" w:w="3168"/>
          </w:tcPr>
          <w:p>
            <w:r/>
            <w:r>
              <w:rPr>
                <w:rFonts w:ascii="Calibri" w:hAnsi="Calibri" w:eastAsia="Calibri"/>
                <w:b w:val="0"/>
                <w:i w:val="0"/>
                <w:color w:val="14160F"/>
                <w:sz w:val="20"/>
              </w:rPr>
              <w:t>/panama-yacht-tips/…</w:t>
            </w:r>
          </w:p>
        </w:tc>
        <w:tc>
          <w:tcPr>
            <w:tcW w:type="dxa" w:w="3168"/>
          </w:tcPr>
          <w:p>
            <w:r/>
            <w:r>
              <w:rPr>
                <w:rFonts w:ascii="Calibri" w:hAnsi="Calibri" w:eastAsia="Calibri"/>
                <w:b w:val="0"/>
                <w:i w:val="0"/>
                <w:color w:val="14160F"/>
                <w:sz w:val="20"/>
              </w:rPr>
              <w:t>97</w:t>
            </w:r>
          </w:p>
        </w:tc>
        <w:tc>
          <w:tcPr>
            <w:tcW w:type="dxa" w:w="3168"/>
          </w:tcPr>
          <w:p>
            <w:r/>
            <w:r>
              <w:rPr>
                <w:rFonts w:ascii="Calibri" w:hAnsi="Calibri" w:eastAsia="Calibri"/>
                <w:b w:val="0"/>
                <w:i w:val="0"/>
                <w:color w:val="14160F"/>
                <w:sz w:val="20"/>
              </w:rPr>
              <w:t>Outer section. Same risk as Miami tips.</w:t>
            </w:r>
          </w:p>
        </w:tc>
      </w:tr>
      <w:tr>
        <w:tc>
          <w:tcPr>
            <w:tcW w:type="dxa" w:w="3168"/>
          </w:tcPr>
          <w:p>
            <w:r/>
            <w:r>
              <w:rPr>
                <w:rFonts w:ascii="Calibri" w:hAnsi="Calibri" w:eastAsia="Calibri"/>
                <w:b w:val="0"/>
                <w:i w:val="0"/>
                <w:color w:val="14160F"/>
                <w:sz w:val="20"/>
              </w:rPr>
              <w:t>/miami-super-yacht-rentals/…</w:t>
            </w:r>
          </w:p>
        </w:tc>
        <w:tc>
          <w:tcPr>
            <w:tcW w:type="dxa" w:w="3168"/>
          </w:tcPr>
          <w:p>
            <w:r/>
            <w:r>
              <w:rPr>
                <w:rFonts w:ascii="Calibri" w:hAnsi="Calibri" w:eastAsia="Calibri"/>
                <w:b w:val="0"/>
                <w:i w:val="0"/>
                <w:color w:val="14160F"/>
                <w:sz w:val="20"/>
              </w:rPr>
              <w:t>37</w:t>
            </w:r>
          </w:p>
        </w:tc>
        <w:tc>
          <w:tcPr>
            <w:tcW w:type="dxa" w:w="3168"/>
          </w:tcPr>
          <w:p>
            <w:r/>
            <w:r>
              <w:rPr>
                <w:rFonts w:ascii="Calibri" w:hAnsi="Calibri" w:eastAsia="Calibri"/>
                <w:b w:val="0"/>
                <w:i w:val="0"/>
                <w:color w:val="14160F"/>
                <w:sz w:val="20"/>
              </w:rPr>
              <w:t>Overlaps mega / luxury / 75ft+ hubs.</w:t>
            </w:r>
          </w:p>
        </w:tc>
      </w:tr>
      <w:tr>
        <w:tc>
          <w:tcPr>
            <w:tcW w:type="dxa" w:w="3168"/>
          </w:tcPr>
          <w:p>
            <w:r/>
            <w:r>
              <w:rPr>
                <w:rFonts w:ascii="Calibri" w:hAnsi="Calibri" w:eastAsia="Calibri"/>
                <w:b w:val="0"/>
                <w:i w:val="0"/>
                <w:color w:val="14160F"/>
                <w:sz w:val="20"/>
              </w:rPr>
              <w:t>/miami-mega-yachts/…</w:t>
            </w:r>
          </w:p>
        </w:tc>
        <w:tc>
          <w:tcPr>
            <w:tcW w:type="dxa" w:w="3168"/>
          </w:tcPr>
          <w:p>
            <w:r/>
            <w:r>
              <w:rPr>
                <w:rFonts w:ascii="Calibri" w:hAnsi="Calibri" w:eastAsia="Calibri"/>
                <w:b w:val="0"/>
                <w:i w:val="0"/>
                <w:color w:val="14160F"/>
                <w:sz w:val="20"/>
              </w:rPr>
              <w:t>28</w:t>
            </w:r>
          </w:p>
        </w:tc>
        <w:tc>
          <w:tcPr>
            <w:tcW w:type="dxa" w:w="3168"/>
          </w:tcPr>
          <w:p>
            <w:r/>
            <w:r>
              <w:rPr>
                <w:rFonts w:ascii="Calibri" w:hAnsi="Calibri" w:eastAsia="Calibri"/>
                <w:b w:val="0"/>
                <w:i w:val="0"/>
                <w:color w:val="14160F"/>
                <w:sz w:val="20"/>
              </w:rPr>
              <w:t>Same entity type, second folder.</w:t>
            </w:r>
          </w:p>
        </w:tc>
      </w:tr>
      <w:tr>
        <w:tc>
          <w:tcPr>
            <w:tcW w:type="dxa" w:w="3168"/>
          </w:tcPr>
          <w:p>
            <w:r/>
            <w:r>
              <w:rPr>
                <w:rFonts w:ascii="Calibri" w:hAnsi="Calibri" w:eastAsia="Calibri"/>
                <w:b w:val="0"/>
                <w:i w:val="0"/>
                <w:color w:val="14160F"/>
                <w:sz w:val="20"/>
              </w:rPr>
              <w:t>/miami-yacht-location/…</w:t>
            </w:r>
          </w:p>
        </w:tc>
        <w:tc>
          <w:tcPr>
            <w:tcW w:type="dxa" w:w="3168"/>
          </w:tcPr>
          <w:p>
            <w:r/>
            <w:r>
              <w:rPr>
                <w:rFonts w:ascii="Calibri" w:hAnsi="Calibri" w:eastAsia="Calibri"/>
                <w:b w:val="0"/>
                <w:i w:val="0"/>
                <w:color w:val="14160F"/>
                <w:sz w:val="20"/>
              </w:rPr>
              <w:t>24</w:t>
            </w:r>
          </w:p>
        </w:tc>
        <w:tc>
          <w:tcPr>
            <w:tcW w:type="dxa" w:w="3168"/>
          </w:tcPr>
          <w:p>
            <w:r/>
            <w:r>
              <w:rPr>
                <w:rFonts w:ascii="Calibri" w:hAnsi="Calibri" w:eastAsia="Calibri"/>
                <w:b w:val="0"/>
                <w:i w:val="0"/>
                <w:color w:val="14160F"/>
                <w:sz w:val="20"/>
              </w:rPr>
              <w:t>Valid attribute expansion if facts stay local.</w:t>
            </w:r>
          </w:p>
        </w:tc>
      </w:tr>
      <w:tr>
        <w:tc>
          <w:tcPr>
            <w:tcW w:type="dxa" w:w="3168"/>
          </w:tcPr>
          <w:p>
            <w:r/>
            <w:r>
              <w:rPr>
                <w:rFonts w:ascii="Calibri" w:hAnsi="Calibri" w:eastAsia="Calibri"/>
                <w:b w:val="0"/>
                <w:i w:val="0"/>
                <w:color w:val="14160F"/>
                <w:sz w:val="20"/>
              </w:rPr>
              <w:t>/cheapest-yacht-rentals/…</w:t>
            </w:r>
          </w:p>
        </w:tc>
        <w:tc>
          <w:tcPr>
            <w:tcW w:type="dxa" w:w="3168"/>
          </w:tcPr>
          <w:p>
            <w:r/>
            <w:r>
              <w:rPr>
                <w:rFonts w:ascii="Calibri" w:hAnsi="Calibri" w:eastAsia="Calibri"/>
                <w:b w:val="0"/>
                <w:i w:val="0"/>
                <w:color w:val="14160F"/>
                <w:sz w:val="20"/>
              </w:rPr>
              <w:t>22</w:t>
            </w:r>
          </w:p>
        </w:tc>
        <w:tc>
          <w:tcPr>
            <w:tcW w:type="dxa" w:w="3168"/>
          </w:tcPr>
          <w:p>
            <w:r/>
            <w:r>
              <w:rPr>
                <w:rFonts w:ascii="Calibri" w:hAnsi="Calibri" w:eastAsia="Calibri"/>
                <w:b w:val="0"/>
                <w:i w:val="0"/>
                <w:color w:val="14160F"/>
                <w:sz w:val="20"/>
              </w:rPr>
              <w:t>Third copy of many Miami boats.</w:t>
            </w:r>
          </w:p>
        </w:tc>
      </w:tr>
      <w:tr>
        <w:tc>
          <w:tcPr>
            <w:tcW w:type="dxa" w:w="3168"/>
          </w:tcPr>
          <w:p>
            <w:r/>
            <w:r>
              <w:rPr>
                <w:rFonts w:ascii="Calibri" w:hAnsi="Calibri" w:eastAsia="Calibri"/>
                <w:b w:val="0"/>
                <w:i w:val="0"/>
                <w:color w:val="14160F"/>
                <w:sz w:val="20"/>
              </w:rPr>
              <w:t>/ft-lauderdale-events/…</w:t>
            </w:r>
          </w:p>
        </w:tc>
        <w:tc>
          <w:tcPr>
            <w:tcW w:type="dxa" w:w="3168"/>
          </w:tcPr>
          <w:p>
            <w:r/>
            <w:r>
              <w:rPr>
                <w:rFonts w:ascii="Calibri" w:hAnsi="Calibri" w:eastAsia="Calibri"/>
                <w:b w:val="0"/>
                <w:i w:val="0"/>
                <w:color w:val="14160F"/>
                <w:sz w:val="20"/>
              </w:rPr>
              <w:t>21</w:t>
            </w:r>
          </w:p>
        </w:tc>
        <w:tc>
          <w:tcPr>
            <w:tcW w:type="dxa" w:w="3168"/>
          </w:tcPr>
          <w:p>
            <w:r/>
            <w:r>
              <w:rPr>
                <w:rFonts w:ascii="Calibri" w:hAnsi="Calibri" w:eastAsia="Calibri"/>
                <w:b w:val="0"/>
                <w:i w:val="0"/>
                <w:color w:val="14160F"/>
                <w:sz w:val="20"/>
              </w:rPr>
              <w:t>City identity must stay Fort Lauderdale.</w:t>
            </w:r>
          </w:p>
        </w:tc>
      </w:tr>
      <w:tr>
        <w:tc>
          <w:tcPr>
            <w:tcW w:type="dxa" w:w="3168"/>
          </w:tcPr>
          <w:p>
            <w:r/>
            <w:r>
              <w:rPr>
                <w:rFonts w:ascii="Calibri" w:hAnsi="Calibri" w:eastAsia="Calibri"/>
                <w:b w:val="0"/>
                <w:i w:val="0"/>
                <w:color w:val="14160F"/>
                <w:sz w:val="20"/>
              </w:rPr>
              <w:t>/miami-yacht-venue/…</w:t>
            </w:r>
          </w:p>
        </w:tc>
        <w:tc>
          <w:tcPr>
            <w:tcW w:type="dxa" w:w="3168"/>
          </w:tcPr>
          <w:p>
            <w:r/>
            <w:r>
              <w:rPr>
                <w:rFonts w:ascii="Calibri" w:hAnsi="Calibri" w:eastAsia="Calibri"/>
                <w:b w:val="0"/>
                <w:i w:val="0"/>
                <w:color w:val="14160F"/>
                <w:sz w:val="20"/>
              </w:rPr>
              <w:t>20</w:t>
            </w:r>
          </w:p>
        </w:tc>
        <w:tc>
          <w:tcPr>
            <w:tcW w:type="dxa" w:w="3168"/>
          </w:tcPr>
          <w:p>
            <w:r/>
            <w:r>
              <w:rPr>
                <w:rFonts w:ascii="Calibri" w:hAnsi="Calibri" w:eastAsia="Calibri"/>
                <w:b w:val="0"/>
                <w:i w:val="0"/>
                <w:color w:val="14160F"/>
                <w:sz w:val="20"/>
              </w:rPr>
              <w:t>Occasion/venue vs rental cannibalization risk.</w:t>
            </w:r>
          </w:p>
        </w:tc>
      </w:tr>
      <w:tr>
        <w:tc>
          <w:tcPr>
            <w:tcW w:type="dxa" w:w="3168"/>
          </w:tcPr>
          <w:p>
            <w:r/>
            <w:r>
              <w:rPr>
                <w:rFonts w:ascii="Calibri" w:hAnsi="Calibri" w:eastAsia="Calibri"/>
                <w:b w:val="0"/>
                <w:i w:val="0"/>
                <w:color w:val="14160F"/>
                <w:sz w:val="20"/>
              </w:rPr>
              <w:t>/panama-yacht-rentals/…</w:t>
            </w:r>
          </w:p>
        </w:tc>
        <w:tc>
          <w:tcPr>
            <w:tcW w:type="dxa" w:w="3168"/>
          </w:tcPr>
          <w:p>
            <w:r/>
            <w:r>
              <w:rPr>
                <w:rFonts w:ascii="Calibri" w:hAnsi="Calibri" w:eastAsia="Calibri"/>
                <w:b w:val="0"/>
                <w:i w:val="0"/>
                <w:color w:val="14160F"/>
                <w:sz w:val="20"/>
              </w:rPr>
              <w:t>16</w:t>
            </w:r>
          </w:p>
        </w:tc>
        <w:tc>
          <w:tcPr>
            <w:tcW w:type="dxa" w:w="3168"/>
          </w:tcPr>
          <w:p>
            <w:r/>
            <w:r>
              <w:rPr>
                <w:rFonts w:ascii="Calibri" w:hAnsi="Calibri" w:eastAsia="Calibri"/>
                <w:b w:val="0"/>
                <w:i w:val="0"/>
                <w:color w:val="14160F"/>
                <w:sz w:val="20"/>
              </w:rPr>
              <w:t>Core. Keep and reinforce.</w:t>
            </w:r>
          </w:p>
        </w:tc>
      </w:tr>
      <w:tr>
        <w:tc>
          <w:tcPr>
            <w:tcW w:type="dxa" w:w="3168"/>
          </w:tcPr>
          <w:p>
            <w:r/>
            <w:r>
              <w:rPr>
                <w:rFonts w:ascii="Calibri" w:hAnsi="Calibri" w:eastAsia="Calibri"/>
                <w:b w:val="0"/>
                <w:i w:val="0"/>
                <w:color w:val="14160F"/>
                <w:sz w:val="20"/>
              </w:rPr>
              <w:t>/miami-yacht-party/…</w:t>
            </w:r>
          </w:p>
        </w:tc>
        <w:tc>
          <w:tcPr>
            <w:tcW w:type="dxa" w:w="3168"/>
          </w:tcPr>
          <w:p>
            <w:r/>
            <w:r>
              <w:rPr>
                <w:rFonts w:ascii="Calibri" w:hAnsi="Calibri" w:eastAsia="Calibri"/>
                <w:b w:val="0"/>
                <w:i w:val="0"/>
                <w:color w:val="14160F"/>
                <w:sz w:val="20"/>
              </w:rPr>
              <w:t>15</w:t>
            </w:r>
          </w:p>
        </w:tc>
        <w:tc>
          <w:tcPr>
            <w:tcW w:type="dxa" w:w="3168"/>
          </w:tcPr>
          <w:p>
            <w:r/>
            <w:r>
              <w:rPr>
                <w:rFonts w:ascii="Calibri" w:hAnsi="Calibri" w:eastAsia="Calibri"/>
                <w:b w:val="0"/>
                <w:i w:val="0"/>
                <w:color w:val="14160F"/>
                <w:sz w:val="20"/>
              </w:rPr>
              <w:t>Occasion cluster — assign one owner.</w:t>
            </w:r>
          </w:p>
        </w:tc>
      </w:tr>
      <w:tr>
        <w:tc>
          <w:tcPr>
            <w:tcW w:type="dxa" w:w="3168"/>
          </w:tcPr>
          <w:p>
            <w:r/>
            <w:r>
              <w:rPr>
                <w:rFonts w:ascii="Calibri" w:hAnsi="Calibri" w:eastAsia="Calibri"/>
                <w:b w:val="0"/>
                <w:i w:val="0"/>
                <w:color w:val="14160F"/>
                <w:sz w:val="20"/>
              </w:rPr>
              <w:t>/miami-yacht-charters/…</w:t>
            </w:r>
          </w:p>
        </w:tc>
        <w:tc>
          <w:tcPr>
            <w:tcW w:type="dxa" w:w="3168"/>
          </w:tcPr>
          <w:p>
            <w:r/>
            <w:r>
              <w:rPr>
                <w:rFonts w:ascii="Calibri" w:hAnsi="Calibri" w:eastAsia="Calibri"/>
                <w:b w:val="0"/>
                <w:i w:val="0"/>
                <w:color w:val="14160F"/>
                <w:sz w:val="20"/>
              </w:rPr>
              <w:t>14</w:t>
            </w:r>
          </w:p>
        </w:tc>
        <w:tc>
          <w:tcPr>
            <w:tcW w:type="dxa" w:w="3168"/>
          </w:tcPr>
          <w:p>
            <w:r/>
            <w:r>
              <w:rPr>
                <w:rFonts w:ascii="Calibri" w:hAnsi="Calibri" w:eastAsia="Calibri"/>
                <w:b w:val="0"/>
                <w:i w:val="0"/>
                <w:color w:val="14160F"/>
                <w:sz w:val="20"/>
              </w:rPr>
              <w:t>Near-duplicate of /miami-yacht-rental/.</w:t>
            </w:r>
          </w:p>
        </w:tc>
      </w:tr>
    </w:tbl>
    <w:p/>
    <w:p>
      <w:pPr>
        <w:spacing w:after="160" w:before="0" w:line="276" w:lineRule="auto"/>
      </w:pPr>
      <w:r>
        <w:rPr>
          <w:rFonts w:ascii="Calibri" w:hAnsi="Calibri" w:eastAsia="Calibri"/>
          <w:b w:val="0"/>
          <w:i w:val="0"/>
          <w:color w:val="14160F"/>
          <w:sz w:val="22"/>
        </w:rPr>
        <w:t>1,721 indexable URLs is not automatically “topical authority.” Koray’s cost-of-retrieval warning applies: a newsfirehose or SKU firehose raises crawl cost without raising competence. Catering SKUs such as /fleet/miami-catering/fettuccine-alfredo-350-serves-13-guests-italian-catering-by-feeling-yachty/ are products, not topical nodes. Panama vessels sitting under /fleet/miami-catering/ (Ocean Phoenix, Parker Monaco) are folder-level identity errors.</w:t>
      </w:r>
    </w:p>
    <w:p>
      <w:pPr>
        <w:pStyle w:val="Heading1"/>
      </w:pPr>
      <w:r>
        <w:rPr>
          <w:rFonts w:ascii="Calibri" w:hAnsi="Calibri"/>
          <w:color w:val="C49200"/>
        </w:rPr>
        <w:t>5. Own-page registry (operator-adjusted)</w:t>
      </w:r>
    </w:p>
    <w:p>
      <w:pPr>
        <w:spacing w:after="160" w:before="0" w:line="276" w:lineRule="auto"/>
      </w:pPr>
      <w:r>
        <w:rPr>
          <w:rFonts w:ascii="Calibri" w:hAnsi="Calibri" w:eastAsia="Calibri"/>
          <w:b w:val="0"/>
          <w:i w:val="0"/>
          <w:color w:val="14160F"/>
          <w:sz w:val="22"/>
        </w:rPr>
        <w:t>Operator lock: every page and every city ranks on its own. The table below is not a merge list. It is which URL is allowed to rank for which query, and what still blocks that URL from ranking for itself.</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376"/>
            <w:shd w:fill="14160F" w:val="clear"/>
          </w:tcPr>
          <w:p>
            <w:r/>
            <w:r>
              <w:rPr>
                <w:rFonts w:ascii="Calibri" w:hAnsi="Calibri" w:eastAsia="Calibri"/>
                <w:b/>
                <w:i w:val="0"/>
                <w:color w:val="FFF6D8"/>
                <w:sz w:val="20"/>
              </w:rPr>
              <w:t>Query / page</w:t>
            </w:r>
          </w:p>
        </w:tc>
        <w:tc>
          <w:tcPr>
            <w:tcW w:type="dxa" w:w="2376"/>
            <w:shd w:fill="14160F" w:val="clear"/>
          </w:tcPr>
          <w:p>
            <w:r/>
            <w:r>
              <w:rPr>
                <w:rFonts w:ascii="Calibri" w:hAnsi="Calibri" w:eastAsia="Calibri"/>
                <w:b/>
                <w:i w:val="0"/>
                <w:color w:val="FFF6D8"/>
                <w:sz w:val="20"/>
              </w:rPr>
              <w:t>Ranking URL (keep)</w:t>
            </w:r>
          </w:p>
        </w:tc>
        <w:tc>
          <w:tcPr>
            <w:tcW w:type="dxa" w:w="2376"/>
            <w:shd w:fill="14160F" w:val="clear"/>
          </w:tcPr>
          <w:p>
            <w:r/>
            <w:r>
              <w:rPr>
                <w:rFonts w:ascii="Calibri" w:hAnsi="Calibri" w:eastAsia="Calibri"/>
                <w:b/>
                <w:i w:val="0"/>
                <w:color w:val="FFF6D8"/>
                <w:sz w:val="20"/>
              </w:rPr>
              <w:t>What still blocks own-page ranking</w:t>
            </w:r>
          </w:p>
        </w:tc>
        <w:tc>
          <w:tcPr>
            <w:tcW w:type="dxa" w:w="2376"/>
            <w:shd w:fill="14160F" w:val="clear"/>
          </w:tcPr>
          <w:p>
            <w:r/>
            <w:r>
              <w:rPr>
                <w:rFonts w:ascii="Calibri" w:hAnsi="Calibri" w:eastAsia="Calibri"/>
                <w:b/>
                <w:i w:val="0"/>
                <w:color w:val="FFF6D8"/>
                <w:sz w:val="20"/>
              </w:rPr>
              <w:t>Decision</w:t>
            </w:r>
          </w:p>
        </w:tc>
      </w:tr>
      <w:tr>
        <w:tc>
          <w:tcPr>
            <w:tcW w:type="dxa" w:w="2376"/>
          </w:tcPr>
          <w:p>
            <w:r/>
            <w:r>
              <w:rPr>
                <w:rFonts w:ascii="Calibri" w:hAnsi="Calibri" w:eastAsia="Calibri"/>
                <w:b w:val="0"/>
                <w:i w:val="0"/>
                <w:color w:val="14160F"/>
                <w:sz w:val="20"/>
              </w:rPr>
              <w:t>Miami yacht rental (home)</w:t>
            </w:r>
          </w:p>
        </w:tc>
        <w:tc>
          <w:tcPr>
            <w:tcW w:type="dxa" w:w="2376"/>
          </w:tcPr>
          <w:p>
            <w:r/>
            <w:r>
              <w:rPr>
                <w:rFonts w:ascii="Calibri" w:hAnsi="Calibri" w:eastAsia="Calibri"/>
                <w:b w:val="0"/>
                <w:i w:val="0"/>
                <w:color w:val="14160F"/>
                <w:sz w:val="20"/>
              </w:rPr>
              <w:t>https://feelingyachty.com/</w:t>
            </w:r>
          </w:p>
        </w:tc>
        <w:tc>
          <w:tcPr>
            <w:tcW w:type="dxa" w:w="2376"/>
          </w:tcPr>
          <w:p>
            <w:r/>
            <w:r>
              <w:rPr>
                <w:rFonts w:ascii="Calibri" w:hAnsi="Calibri" w:eastAsia="Calibri"/>
                <w:b w:val="0"/>
                <w:i w:val="0"/>
                <w:color w:val="14160F"/>
                <w:sz w:val="20"/>
              </w:rPr>
              <w:t>Nothing strategic. H1 Miami Yacht Rental is the point.</w:t>
            </w:r>
          </w:p>
        </w:tc>
        <w:tc>
          <w:tcPr>
            <w:tcW w:type="dxa" w:w="2376"/>
          </w:tcPr>
          <w:p>
            <w:r/>
            <w:r>
              <w:rPr>
                <w:rFonts w:ascii="Calibri" w:hAnsi="Calibri" w:eastAsia="Calibri"/>
                <w:b w:val="0"/>
                <w:i w:val="0"/>
                <w:color w:val="14160F"/>
                <w:sz w:val="20"/>
              </w:rPr>
              <w:t>KEEP. Do not rewrite off Miami.</w:t>
            </w:r>
          </w:p>
        </w:tc>
      </w:tr>
      <w:tr>
        <w:tc>
          <w:tcPr>
            <w:tcW w:type="dxa" w:w="2376"/>
          </w:tcPr>
          <w:p>
            <w:r/>
            <w:r>
              <w:rPr>
                <w:rFonts w:ascii="Calibri" w:hAnsi="Calibri" w:eastAsia="Calibri"/>
                <w:b w:val="0"/>
                <w:i w:val="0"/>
                <w:color w:val="14160F"/>
                <w:sz w:val="20"/>
              </w:rPr>
              <w:t>Miami yacht rental (hub)</w:t>
            </w:r>
          </w:p>
        </w:tc>
        <w:tc>
          <w:tcPr>
            <w:tcW w:type="dxa" w:w="2376"/>
          </w:tcPr>
          <w:p>
            <w:r/>
            <w:r>
              <w:rPr>
                <w:rFonts w:ascii="Calibri" w:hAnsi="Calibri" w:eastAsia="Calibri"/>
                <w:b w:val="0"/>
                <w:i w:val="0"/>
                <w:color w:val="14160F"/>
                <w:sz w:val="20"/>
              </w:rPr>
              <w:t>/miami-yacht-rental/</w:t>
            </w:r>
          </w:p>
        </w:tc>
        <w:tc>
          <w:tcPr>
            <w:tcW w:type="dxa" w:w="2376"/>
          </w:tcPr>
          <w:p>
            <w:r/>
            <w:r>
              <w:rPr>
                <w:rFonts w:ascii="Calibri" w:hAnsi="Calibri" w:eastAsia="Calibri"/>
                <w:b w:val="0"/>
                <w:i w:val="0"/>
                <w:color w:val="14160F"/>
                <w:sz w:val="20"/>
              </w:rPr>
              <w:t>Plural /miami-yacht-rentals/ collapses here, so the plural slug is not ranking on its own.</w:t>
            </w:r>
          </w:p>
        </w:tc>
        <w:tc>
          <w:tcPr>
            <w:tcW w:type="dxa" w:w="2376"/>
          </w:tcPr>
          <w:p>
            <w:r/>
            <w:r>
              <w:rPr>
                <w:rFonts w:ascii="Calibri" w:hAnsi="Calibri" w:eastAsia="Calibri"/>
                <w:b w:val="0"/>
                <w:i w:val="0"/>
                <w:color w:val="14160F"/>
                <w:sz w:val="20"/>
              </w:rPr>
              <w:t>KEEP hub. Un-collapse or accept the alias (CHG-012).</w:t>
            </w:r>
          </w:p>
        </w:tc>
      </w:tr>
      <w:tr>
        <w:tc>
          <w:tcPr>
            <w:tcW w:type="dxa" w:w="2376"/>
          </w:tcPr>
          <w:p>
            <w:r/>
            <w:r>
              <w:rPr>
                <w:rFonts w:ascii="Calibri" w:hAnsi="Calibri" w:eastAsia="Calibri"/>
                <w:b w:val="0"/>
                <w:i w:val="0"/>
                <w:color w:val="14160F"/>
                <w:sz w:val="20"/>
              </w:rPr>
              <w:t>Miami yacht charters</w:t>
            </w:r>
          </w:p>
        </w:tc>
        <w:tc>
          <w:tcPr>
            <w:tcW w:type="dxa" w:w="2376"/>
          </w:tcPr>
          <w:p>
            <w:r/>
            <w:r>
              <w:rPr>
                <w:rFonts w:ascii="Calibri" w:hAnsi="Calibri" w:eastAsia="Calibri"/>
                <w:b w:val="0"/>
                <w:i w:val="0"/>
                <w:color w:val="14160F"/>
                <w:sz w:val="20"/>
              </w:rPr>
              <w:t>/miami-yacht-charters/</w:t>
            </w:r>
          </w:p>
        </w:tc>
        <w:tc>
          <w:tcPr>
            <w:tcW w:type="dxa" w:w="2376"/>
          </w:tcPr>
          <w:p>
            <w:r/>
            <w:r>
              <w:rPr>
                <w:rFonts w:ascii="Calibri" w:hAnsi="Calibri" w:eastAsia="Calibri"/>
                <w:b w:val="0"/>
                <w:i w:val="0"/>
                <w:color w:val="14160F"/>
                <w:sz w:val="20"/>
              </w:rPr>
              <w:t>Shared widget is out of scope. Needs a unique H1/first passage for “charters.”</w:t>
            </w:r>
          </w:p>
        </w:tc>
        <w:tc>
          <w:tcPr>
            <w:tcW w:type="dxa" w:w="2376"/>
          </w:tcPr>
          <w:p>
            <w:r/>
            <w:r>
              <w:rPr>
                <w:rFonts w:ascii="Calibri" w:hAnsi="Calibri" w:eastAsia="Calibri"/>
                <w:b w:val="0"/>
                <w:i w:val="0"/>
                <w:color w:val="14160F"/>
                <w:sz w:val="20"/>
              </w:rPr>
              <w:t>KEEP as its own ranker. Do not 301.</w:t>
            </w:r>
          </w:p>
        </w:tc>
      </w:tr>
      <w:tr>
        <w:tc>
          <w:tcPr>
            <w:tcW w:type="dxa" w:w="2376"/>
          </w:tcPr>
          <w:p>
            <w:r/>
            <w:r>
              <w:rPr>
                <w:rFonts w:ascii="Calibri" w:hAnsi="Calibri" w:eastAsia="Calibri"/>
                <w:b w:val="0"/>
                <w:i w:val="0"/>
                <w:color w:val="14160F"/>
                <w:sz w:val="20"/>
              </w:rPr>
              <w:t>Cheap / affordable Miami</w:t>
            </w:r>
          </w:p>
        </w:tc>
        <w:tc>
          <w:tcPr>
            <w:tcW w:type="dxa" w:w="2376"/>
          </w:tcPr>
          <w:p>
            <w:r/>
            <w:r>
              <w:rPr>
                <w:rFonts w:ascii="Calibri" w:hAnsi="Calibri" w:eastAsia="Calibri"/>
                <w:b w:val="0"/>
                <w:i w:val="0"/>
                <w:color w:val="14160F"/>
                <w:sz w:val="20"/>
              </w:rPr>
              <w:t>Both URLs keep their own slug</w:t>
            </w:r>
          </w:p>
        </w:tc>
        <w:tc>
          <w:tcPr>
            <w:tcW w:type="dxa" w:w="2376"/>
          </w:tcPr>
          <w:p>
            <w:r/>
            <w:r>
              <w:rPr>
                <w:rFonts w:ascii="Calibri" w:hAnsi="Calibri" w:eastAsia="Calibri"/>
                <w:b w:val="0"/>
                <w:i w:val="0"/>
                <w:color w:val="14160F"/>
                <w:sz w:val="20"/>
              </w:rPr>
              <w:t>/yacht-specials/ and /miami-yacht-deals/ resolve to the cheap template.</w:t>
            </w:r>
          </w:p>
        </w:tc>
        <w:tc>
          <w:tcPr>
            <w:tcW w:type="dxa" w:w="2376"/>
          </w:tcPr>
          <w:p>
            <w:r/>
            <w:r>
              <w:rPr>
                <w:rFonts w:ascii="Calibri" w:hAnsi="Calibri" w:eastAsia="Calibri"/>
                <w:b w:val="0"/>
                <w:i w:val="0"/>
                <w:color w:val="14160F"/>
                <w:sz w:val="20"/>
              </w:rPr>
              <w:t>KEEP cheap and affordable. Un-collapse specials/deals or accept as aliases.</w:t>
            </w:r>
          </w:p>
        </w:tc>
      </w:tr>
      <w:tr>
        <w:tc>
          <w:tcPr>
            <w:tcW w:type="dxa" w:w="2376"/>
          </w:tcPr>
          <w:p>
            <w:r/>
            <w:r>
              <w:rPr>
                <w:rFonts w:ascii="Calibri" w:hAnsi="Calibri" w:eastAsia="Calibri"/>
                <w:b w:val="0"/>
                <w:i w:val="0"/>
                <w:color w:val="14160F"/>
                <w:sz w:val="20"/>
              </w:rPr>
              <w:t>Pink yacht Miami</w:t>
            </w:r>
          </w:p>
        </w:tc>
        <w:tc>
          <w:tcPr>
            <w:tcW w:type="dxa" w:w="2376"/>
          </w:tcPr>
          <w:p>
            <w:r/>
            <w:r>
              <w:rPr>
                <w:rFonts w:ascii="Calibri" w:hAnsi="Calibri" w:eastAsia="Calibri"/>
                <w:b w:val="0"/>
                <w:i w:val="0"/>
                <w:color w:val="14160F"/>
                <w:sz w:val="20"/>
              </w:rPr>
              <w:t>/miami-pink-yacht-rentals/</w:t>
            </w:r>
          </w:p>
        </w:tc>
        <w:tc>
          <w:tcPr>
            <w:tcW w:type="dxa" w:w="2376"/>
          </w:tcPr>
          <w:p>
            <w:r/>
            <w:r>
              <w:rPr>
                <w:rFonts w:ascii="Calibri" w:hAnsi="Calibri" w:eastAsia="Calibri"/>
                <w:b w:val="0"/>
                <w:i w:val="0"/>
                <w:color w:val="14160F"/>
                <w:sz w:val="20"/>
              </w:rPr>
              <w:t>Listings support it. Fine.</w:t>
            </w:r>
          </w:p>
        </w:tc>
        <w:tc>
          <w:tcPr>
            <w:tcW w:type="dxa" w:w="2376"/>
          </w:tcPr>
          <w:p>
            <w:r/>
            <w:r>
              <w:rPr>
                <w:rFonts w:ascii="Calibri" w:hAnsi="Calibri" w:eastAsia="Calibri"/>
                <w:b w:val="0"/>
                <w:i w:val="0"/>
                <w:color w:val="14160F"/>
                <w:sz w:val="20"/>
              </w:rPr>
              <w:t>KEEP.</w:t>
            </w:r>
          </w:p>
        </w:tc>
      </w:tr>
      <w:tr>
        <w:tc>
          <w:tcPr>
            <w:tcW w:type="dxa" w:w="2376"/>
          </w:tcPr>
          <w:p>
            <w:r/>
            <w:r>
              <w:rPr>
                <w:rFonts w:ascii="Calibri" w:hAnsi="Calibri" w:eastAsia="Calibri"/>
                <w:b w:val="0"/>
                <w:i w:val="0"/>
                <w:color w:val="14160F"/>
                <w:sz w:val="20"/>
              </w:rPr>
              <w:t>Capacity (20 / 30 / 50 / 100)</w:t>
            </w:r>
          </w:p>
        </w:tc>
        <w:tc>
          <w:tcPr>
            <w:tcW w:type="dxa" w:w="2376"/>
          </w:tcPr>
          <w:p>
            <w:r/>
            <w:r>
              <w:rPr>
                <w:rFonts w:ascii="Calibri" w:hAnsi="Calibri" w:eastAsia="Calibri"/>
                <w:b w:val="0"/>
                <w:i w:val="0"/>
                <w:color w:val="14160F"/>
                <w:sz w:val="20"/>
              </w:rPr>
              <w:t>Each capacity URL</w:t>
            </w:r>
          </w:p>
        </w:tc>
        <w:tc>
          <w:tcPr>
            <w:tcW w:type="dxa" w:w="2376"/>
          </w:tcPr>
          <w:p>
            <w:r/>
            <w:r>
              <w:rPr>
                <w:rFonts w:ascii="Calibri" w:hAnsi="Calibri" w:eastAsia="Calibri"/>
                <w:b w:val="0"/>
                <w:i w:val="0"/>
                <w:color w:val="14160F"/>
                <w:sz w:val="20"/>
              </w:rPr>
              <w:t>/l00-person-yacht-rentals/ is a typo, so it cannot rank for 100-person.</w:t>
            </w:r>
          </w:p>
        </w:tc>
        <w:tc>
          <w:tcPr>
            <w:tcW w:type="dxa" w:w="2376"/>
          </w:tcPr>
          <w:p>
            <w:r/>
            <w:r>
              <w:rPr>
                <w:rFonts w:ascii="Calibri" w:hAnsi="Calibri" w:eastAsia="Calibri"/>
                <w:b w:val="0"/>
                <w:i w:val="0"/>
                <w:color w:val="14160F"/>
                <w:sz w:val="20"/>
              </w:rPr>
              <w:t>KEEP 20/30/50. Fix the 100-person slug.</w:t>
            </w:r>
          </w:p>
        </w:tc>
      </w:tr>
      <w:tr>
        <w:tc>
          <w:tcPr>
            <w:tcW w:type="dxa" w:w="2376"/>
          </w:tcPr>
          <w:p>
            <w:r/>
            <w:r>
              <w:rPr>
                <w:rFonts w:ascii="Calibri" w:hAnsi="Calibri" w:eastAsia="Calibri"/>
                <w:b w:val="0"/>
                <w:i w:val="0"/>
                <w:color w:val="14160F"/>
                <w:sz w:val="20"/>
              </w:rPr>
              <w:t>Fort Lauderdale charter</w:t>
            </w:r>
          </w:p>
        </w:tc>
        <w:tc>
          <w:tcPr>
            <w:tcW w:type="dxa" w:w="2376"/>
          </w:tcPr>
          <w:p>
            <w:r/>
            <w:r>
              <w:rPr>
                <w:rFonts w:ascii="Calibri" w:hAnsi="Calibri" w:eastAsia="Calibri"/>
                <w:b w:val="0"/>
                <w:i w:val="0"/>
                <w:color w:val="14160F"/>
                <w:sz w:val="20"/>
              </w:rPr>
              <w:t>/fort-lauderdale-yacht-rentals/</w:t>
            </w:r>
          </w:p>
        </w:tc>
        <w:tc>
          <w:tcPr>
            <w:tcW w:type="dxa" w:w="2376"/>
          </w:tcPr>
          <w:p>
            <w:r/>
            <w:r>
              <w:rPr>
                <w:rFonts w:ascii="Calibri" w:hAnsi="Calibri" w:eastAsia="Calibri"/>
                <w:b w:val="0"/>
                <w:i w:val="0"/>
                <w:color w:val="14160F"/>
                <w:sz w:val="20"/>
              </w:rPr>
              <w:t>Next H1 is “Best North Miami Yacht Rentals.”</w:t>
            </w:r>
          </w:p>
        </w:tc>
        <w:tc>
          <w:tcPr>
            <w:tcW w:type="dxa" w:w="2376"/>
          </w:tcPr>
          <w:p>
            <w:r/>
            <w:r>
              <w:rPr>
                <w:rFonts w:ascii="Calibri" w:hAnsi="Calibri" w:eastAsia="Calibri"/>
                <w:b w:val="0"/>
                <w:i w:val="0"/>
                <w:color w:val="14160F"/>
                <w:sz w:val="20"/>
              </w:rPr>
              <w:t>Rewrite body to stay FTL if this city is meant to rank on its own.</w:t>
            </w:r>
          </w:p>
        </w:tc>
      </w:tr>
      <w:tr>
        <w:tc>
          <w:tcPr>
            <w:tcW w:type="dxa" w:w="2376"/>
          </w:tcPr>
          <w:p>
            <w:r/>
            <w:r>
              <w:rPr>
                <w:rFonts w:ascii="Calibri" w:hAnsi="Calibri" w:eastAsia="Calibri"/>
                <w:b w:val="0"/>
                <w:i w:val="0"/>
                <w:color w:val="14160F"/>
                <w:sz w:val="20"/>
              </w:rPr>
              <w:t>Panama yacht rental</w:t>
            </w:r>
          </w:p>
        </w:tc>
        <w:tc>
          <w:tcPr>
            <w:tcW w:type="dxa" w:w="2376"/>
          </w:tcPr>
          <w:p>
            <w:r/>
            <w:r>
              <w:rPr>
                <w:rFonts w:ascii="Calibri" w:hAnsi="Calibri" w:eastAsia="Calibri"/>
                <w:b w:val="0"/>
                <w:i w:val="0"/>
                <w:color w:val="14160F"/>
                <w:sz w:val="20"/>
              </w:rPr>
              <w:t>/panama-yacht-rentals/</w:t>
            </w:r>
          </w:p>
        </w:tc>
        <w:tc>
          <w:tcPr>
            <w:tcW w:type="dxa" w:w="2376"/>
          </w:tcPr>
          <w:p>
            <w:r/>
            <w:r>
              <w:rPr>
                <w:rFonts w:ascii="Calibri" w:hAnsi="Calibri" w:eastAsia="Calibri"/>
                <w:b w:val="0"/>
                <w:i w:val="0"/>
                <w:color w:val="14160F"/>
                <w:sz w:val="20"/>
              </w:rPr>
              <w:t>Already ranks. Sales slug is Miami copy.</w:t>
            </w:r>
          </w:p>
        </w:tc>
        <w:tc>
          <w:tcPr>
            <w:tcW w:type="dxa" w:w="2376"/>
          </w:tcPr>
          <w:p>
            <w:r/>
            <w:r>
              <w:rPr>
                <w:rFonts w:ascii="Calibri" w:hAnsi="Calibri" w:eastAsia="Calibri"/>
                <w:b w:val="0"/>
                <w:i w:val="0"/>
                <w:color w:val="14160F"/>
                <w:sz w:val="20"/>
              </w:rPr>
              <w:t>KEEP hub. Fix /panama-yacht-sales/ if that page should rank.</w:t>
            </w:r>
          </w:p>
        </w:tc>
      </w:tr>
      <w:tr>
        <w:tc>
          <w:tcPr>
            <w:tcW w:type="dxa" w:w="2376"/>
          </w:tcPr>
          <w:p>
            <w:r/>
            <w:r>
              <w:rPr>
                <w:rFonts w:ascii="Calibri" w:hAnsi="Calibri" w:eastAsia="Calibri"/>
                <w:b w:val="0"/>
                <w:i w:val="0"/>
                <w:color w:val="14160F"/>
                <w:sz w:val="20"/>
              </w:rPr>
              <w:t>Single vessel (example: Fendi)</w:t>
            </w:r>
          </w:p>
        </w:tc>
        <w:tc>
          <w:tcPr>
            <w:tcW w:type="dxa" w:w="2376"/>
          </w:tcPr>
          <w:p>
            <w:r/>
            <w:r>
              <w:rPr>
                <w:rFonts w:ascii="Calibri" w:hAnsi="Calibri" w:eastAsia="Calibri"/>
                <w:b w:val="0"/>
                <w:i w:val="0"/>
                <w:color w:val="14160F"/>
                <w:sz w:val="20"/>
              </w:rPr>
              <w:t>/fleet/miami/26ft-bayliner-fendi/</w:t>
            </w:r>
          </w:p>
        </w:tc>
        <w:tc>
          <w:tcPr>
            <w:tcW w:type="dxa" w:w="2376"/>
          </w:tcPr>
          <w:p>
            <w:r/>
            <w:r>
              <w:rPr>
                <w:rFonts w:ascii="Calibri" w:hAnsi="Calibri" w:eastAsia="Calibri"/>
                <w:b w:val="0"/>
                <w:i w:val="0"/>
                <w:color w:val="14160F"/>
                <w:sz w:val="20"/>
              </w:rPr>
              <w:t>Hub vs listing price noted; operator said hub/pricing is out of scope.</w:t>
            </w:r>
          </w:p>
        </w:tc>
        <w:tc>
          <w:tcPr>
            <w:tcW w:type="dxa" w:w="2376"/>
          </w:tcPr>
          <w:p>
            <w:r/>
            <w:r>
              <w:rPr>
                <w:rFonts w:ascii="Calibri" w:hAnsi="Calibri" w:eastAsia="Calibri"/>
                <w:b w:val="0"/>
                <w:i w:val="0"/>
                <w:color w:val="14160F"/>
                <w:sz w:val="20"/>
              </w:rPr>
              <w:t>Leave pricing. 301 only a thin second URL for the same boat.</w:t>
            </w:r>
          </w:p>
        </w:tc>
      </w:tr>
    </w:tbl>
    <w:p/>
    <w:p>
      <w:pPr>
        <w:pStyle w:val="Heading1"/>
      </w:pPr>
      <w:r>
        <w:rPr>
          <w:rFonts w:ascii="Calibri" w:hAnsi="Calibri"/>
          <w:color w:val="C49200"/>
        </w:rPr>
        <w:t>6. Page scorecards (Playbook C)</w:t>
      </w:r>
    </w:p>
    <w:p>
      <w:pPr>
        <w:pStyle w:val="Heading2"/>
      </w:pPr>
      <w:r>
        <w:rPr>
          <w:rFonts w:ascii="Calibri" w:hAnsi="Calibri"/>
          <w:color w:val="14160F"/>
        </w:rPr>
        <w:t>6.1 Homepage  ·  feelingyachty.com/</w:t>
      </w:r>
    </w:p>
    <w:p>
      <w:pPr>
        <w:spacing w:after="160" w:before="0" w:line="276" w:lineRule="auto"/>
      </w:pPr>
      <w:r>
        <w:rPr>
          <w:rFonts w:ascii="Calibri" w:hAnsi="Calibri" w:eastAsia="Calibri"/>
          <w:b w:val="0"/>
          <w:i w:val="0"/>
          <w:color w:val="14160F"/>
          <w:sz w:val="22"/>
        </w:rPr>
        <w:t>Central entity claimed: Miami yacht rental. That matches the operator lock — home is the Miami ranker. Same pricing widget as other Miami hubs (out of scope). Tips module is tagged “automation” in the scrape (bachelor cost, bachelorette decorations). That is the n8n auto-blog leaking onto the Miami ranker; prune thin tips, do not change the H1.</w:t>
      </w:r>
    </w:p>
    <w:tbl>
      <w:tblPr>
        <w:tblStyle w:val="TableGrid"/>
        <w:tblW w:type="auto" w:w="0"/>
        <w:jc w:val="center"/>
        <w:tblLook w:firstColumn="1" w:firstRow="1" w:lastColumn="0" w:lastRow="0" w:noHBand="0" w:noVBand="1" w:val="04A0"/>
      </w:tblPr>
      <w:tblGrid>
        <w:gridCol w:w="3168"/>
        <w:gridCol w:w="3168"/>
        <w:gridCol w:w="3168"/>
      </w:tblGrid>
      <w:tr>
        <w:tc>
          <w:tcPr>
            <w:tcW w:type="dxa" w:w="3168"/>
            <w:shd w:fill="14160F" w:val="clear"/>
          </w:tcPr>
          <w:p>
            <w:r/>
            <w:r>
              <w:rPr>
                <w:rFonts w:ascii="Calibri" w:hAnsi="Calibri" w:eastAsia="Calibri"/>
                <w:b/>
                <w:i w:val="0"/>
                <w:color w:val="FFF6D8"/>
                <w:sz w:val="20"/>
              </w:rPr>
              <w:t>Dimension</w:t>
            </w:r>
          </w:p>
        </w:tc>
        <w:tc>
          <w:tcPr>
            <w:tcW w:type="dxa" w:w="3168"/>
            <w:shd w:fill="14160F" w:val="clear"/>
          </w:tcPr>
          <w:p>
            <w:r/>
            <w:r>
              <w:rPr>
                <w:rFonts w:ascii="Calibri" w:hAnsi="Calibri" w:eastAsia="Calibri"/>
                <w:b/>
                <w:i w:val="0"/>
                <w:color w:val="FFF6D8"/>
                <w:sz w:val="20"/>
              </w:rPr>
              <w:t>Score</w:t>
            </w:r>
          </w:p>
        </w:tc>
        <w:tc>
          <w:tcPr>
            <w:tcW w:type="dxa" w:w="3168"/>
            <w:shd w:fill="14160F" w:val="clear"/>
          </w:tcPr>
          <w:p>
            <w:r/>
            <w:r>
              <w:rPr>
                <w:rFonts w:ascii="Calibri" w:hAnsi="Calibri" w:eastAsia="Calibri"/>
                <w:b/>
                <w:i w:val="0"/>
                <w:color w:val="FFF6D8"/>
                <w:sz w:val="20"/>
              </w:rPr>
              <w:t>Note</w:t>
            </w:r>
          </w:p>
        </w:tc>
      </w:tr>
      <w:tr>
        <w:tc>
          <w:tcPr>
            <w:tcW w:type="dxa" w:w="3168"/>
          </w:tcPr>
          <w:p>
            <w:r/>
            <w:r>
              <w:rPr>
                <w:rFonts w:ascii="Calibri" w:hAnsi="Calibri" w:eastAsia="Calibri"/>
                <w:b w:val="0"/>
                <w:i w:val="0"/>
                <w:color w:val="14160F"/>
                <w:sz w:val="20"/>
              </w:rPr>
              <w:t>Source context</w:t>
            </w:r>
          </w:p>
        </w:tc>
        <w:tc>
          <w:tcPr>
            <w:tcW w:type="dxa" w:w="3168"/>
          </w:tcPr>
          <w:p>
            <w:r/>
            <w:r>
              <w:rPr>
                <w:rFonts w:ascii="Calibri" w:hAnsi="Calibri" w:eastAsia="Calibri"/>
                <w:b w:val="0"/>
                <w:i w:val="0"/>
                <w:color w:val="14160F"/>
                <w:sz w:val="20"/>
              </w:rPr>
              <w:t>4 / 5</w:t>
            </w:r>
          </w:p>
        </w:tc>
        <w:tc>
          <w:tcPr>
            <w:tcW w:type="dxa" w:w="3168"/>
          </w:tcPr>
          <w:p>
            <w:r/>
            <w:r>
              <w:rPr>
                <w:rFonts w:ascii="Calibri" w:hAnsi="Calibri" w:eastAsia="Calibri"/>
                <w:b w:val="0"/>
                <w:i w:val="0"/>
                <w:color w:val="14160F"/>
                <w:sz w:val="20"/>
              </w:rPr>
              <w:t>Miami H1 on purpose. Panama has its own ranking URL.</w:t>
            </w:r>
          </w:p>
        </w:tc>
      </w:tr>
      <w:tr>
        <w:tc>
          <w:tcPr>
            <w:tcW w:type="dxa" w:w="3168"/>
          </w:tcPr>
          <w:p>
            <w:r/>
            <w:r>
              <w:rPr>
                <w:rFonts w:ascii="Calibri" w:hAnsi="Calibri" w:eastAsia="Calibri"/>
                <w:b w:val="0"/>
                <w:i w:val="0"/>
                <w:color w:val="14160F"/>
                <w:sz w:val="20"/>
              </w:rPr>
              <w:t>EAV</w:t>
            </w:r>
          </w:p>
        </w:tc>
        <w:tc>
          <w:tcPr>
            <w:tcW w:type="dxa" w:w="3168"/>
          </w:tcPr>
          <w:p>
            <w:r/>
            <w:r>
              <w:rPr>
                <w:rFonts w:ascii="Calibri" w:hAnsi="Calibri" w:eastAsia="Calibri"/>
                <w:b w:val="0"/>
                <w:i w:val="0"/>
                <w:color w:val="14160F"/>
                <w:sz w:val="20"/>
              </w:rPr>
              <w:t>3 / 5</w:t>
            </w:r>
          </w:p>
        </w:tc>
        <w:tc>
          <w:tcPr>
            <w:tcW w:type="dxa" w:w="3168"/>
          </w:tcPr>
          <w:p>
            <w:r/>
            <w:r>
              <w:rPr>
                <w:rFonts w:ascii="Calibri" w:hAnsi="Calibri" w:eastAsia="Calibri"/>
                <w:b w:val="0"/>
                <w:i w:val="0"/>
                <w:color w:val="14160F"/>
                <w:sz w:val="20"/>
              </w:rPr>
              <w:t>Widget has size/price/capacity. Hub pricing out of scope.</w:t>
            </w:r>
          </w:p>
        </w:tc>
      </w:tr>
      <w:tr>
        <w:tc>
          <w:tcPr>
            <w:tcW w:type="dxa" w:w="3168"/>
          </w:tcPr>
          <w:p>
            <w:r/>
            <w:r>
              <w:rPr>
                <w:rFonts w:ascii="Calibri" w:hAnsi="Calibri" w:eastAsia="Calibri"/>
                <w:b w:val="0"/>
                <w:i w:val="0"/>
                <w:color w:val="14160F"/>
                <w:sz w:val="20"/>
              </w:rPr>
              <w:t>Intent / format</w:t>
            </w:r>
          </w:p>
        </w:tc>
        <w:tc>
          <w:tcPr>
            <w:tcW w:type="dxa" w:w="3168"/>
          </w:tcPr>
          <w:p>
            <w:r/>
            <w:r>
              <w:rPr>
                <w:rFonts w:ascii="Calibri" w:hAnsi="Calibri" w:eastAsia="Calibri"/>
                <w:b w:val="0"/>
                <w:i w:val="0"/>
                <w:color w:val="14160F"/>
                <w:sz w:val="20"/>
              </w:rPr>
              <w:t>4 / 5</w:t>
            </w:r>
          </w:p>
        </w:tc>
        <w:tc>
          <w:tcPr>
            <w:tcW w:type="dxa" w:w="3168"/>
          </w:tcPr>
          <w:p>
            <w:r/>
            <w:r>
              <w:rPr>
                <w:rFonts w:ascii="Calibri" w:hAnsi="Calibri" w:eastAsia="Calibri"/>
                <w:b w:val="0"/>
                <w:i w:val="0"/>
                <w:color w:val="14160F"/>
                <w:sz w:val="20"/>
              </w:rPr>
              <w:t>DO catalog on the URL that already ranks for Miami.</w:t>
            </w:r>
          </w:p>
        </w:tc>
      </w:tr>
      <w:tr>
        <w:tc>
          <w:tcPr>
            <w:tcW w:type="dxa" w:w="3168"/>
          </w:tcPr>
          <w:p>
            <w:r/>
            <w:r>
              <w:rPr>
                <w:rFonts w:ascii="Calibri" w:hAnsi="Calibri" w:eastAsia="Calibri"/>
                <w:b w:val="0"/>
                <w:i w:val="0"/>
                <w:color w:val="14160F"/>
                <w:sz w:val="20"/>
              </w:rPr>
              <w:t>Information gain</w:t>
            </w:r>
          </w:p>
        </w:tc>
        <w:tc>
          <w:tcPr>
            <w:tcW w:type="dxa" w:w="3168"/>
          </w:tcPr>
          <w:p>
            <w:r/>
            <w:r>
              <w:rPr>
                <w:rFonts w:ascii="Calibri" w:hAnsi="Calibri" w:eastAsia="Calibri"/>
                <w:b w:val="0"/>
                <w:i w:val="0"/>
                <w:color w:val="14160F"/>
                <w:sz w:val="20"/>
              </w:rPr>
              <w:t>2 / 5</w:t>
            </w:r>
          </w:p>
        </w:tc>
        <w:tc>
          <w:tcPr>
            <w:tcW w:type="dxa" w:w="3168"/>
          </w:tcPr>
          <w:p>
            <w:r/>
            <w:r>
              <w:rPr>
                <w:rFonts w:ascii="Calibri" w:hAnsi="Calibri" w:eastAsia="Calibri"/>
                <w:b w:val="0"/>
                <w:i w:val="0"/>
                <w:color w:val="14160F"/>
                <w:sz w:val="20"/>
              </w:rPr>
              <w:t>Trust badges + founder line. Tips labeled automation.</w:t>
            </w:r>
          </w:p>
        </w:tc>
      </w:tr>
      <w:tr>
        <w:tc>
          <w:tcPr>
            <w:tcW w:type="dxa" w:w="3168"/>
          </w:tcPr>
          <w:p>
            <w:r/>
            <w:r>
              <w:rPr>
                <w:rFonts w:ascii="Calibri" w:hAnsi="Calibri" w:eastAsia="Calibri"/>
                <w:b w:val="0"/>
                <w:i w:val="0"/>
                <w:color w:val="14160F"/>
                <w:sz w:val="20"/>
              </w:rPr>
              <w:t>Bridges</w:t>
            </w:r>
          </w:p>
        </w:tc>
        <w:tc>
          <w:tcPr>
            <w:tcW w:type="dxa" w:w="3168"/>
          </w:tcPr>
          <w:p>
            <w:r/>
            <w:r>
              <w:rPr>
                <w:rFonts w:ascii="Calibri" w:hAnsi="Calibri" w:eastAsia="Calibri"/>
                <w:b w:val="0"/>
                <w:i w:val="0"/>
                <w:color w:val="14160F"/>
                <w:sz w:val="20"/>
              </w:rPr>
              <w:t>2 / 5</w:t>
            </w:r>
          </w:p>
        </w:tc>
        <w:tc>
          <w:tcPr>
            <w:tcW w:type="dxa" w:w="3168"/>
          </w:tcPr>
          <w:p>
            <w:r/>
            <w:r>
              <w:rPr>
                <w:rFonts w:ascii="Calibri" w:hAnsi="Calibri" w:eastAsia="Calibri"/>
                <w:b w:val="0"/>
                <w:i w:val="0"/>
                <w:color w:val="14160F"/>
                <w:sz w:val="20"/>
              </w:rPr>
              <w:t>Tips all point at /miami-yacht-tips/. Panama is a separate city page.</w:t>
            </w:r>
          </w:p>
        </w:tc>
      </w:tr>
      <w:tr>
        <w:tc>
          <w:tcPr>
            <w:tcW w:type="dxa" w:w="3168"/>
          </w:tcPr>
          <w:p>
            <w:r/>
            <w:r>
              <w:rPr>
                <w:rFonts w:ascii="Calibri" w:hAnsi="Calibri" w:eastAsia="Calibri"/>
                <w:b w:val="0"/>
                <w:i w:val="0"/>
                <w:color w:val="14160F"/>
                <w:sz w:val="20"/>
              </w:rPr>
              <w:t>Own-page ranking</w:t>
            </w:r>
          </w:p>
        </w:tc>
        <w:tc>
          <w:tcPr>
            <w:tcW w:type="dxa" w:w="3168"/>
          </w:tcPr>
          <w:p>
            <w:r/>
            <w:r>
              <w:rPr>
                <w:rFonts w:ascii="Calibri" w:hAnsi="Calibri" w:eastAsia="Calibri"/>
                <w:b w:val="0"/>
                <w:i w:val="0"/>
                <w:color w:val="14160F"/>
                <w:sz w:val="20"/>
              </w:rPr>
              <w:t>4 / 5</w:t>
            </w:r>
          </w:p>
        </w:tc>
        <w:tc>
          <w:tcPr>
            <w:tcW w:type="dxa" w:w="3168"/>
          </w:tcPr>
          <w:p>
            <w:r/>
            <w:r>
              <w:rPr>
                <w:rFonts w:ascii="Calibri" w:hAnsi="Calibri" w:eastAsia="Calibri"/>
                <w:b w:val="0"/>
                <w:i w:val="0"/>
                <w:color w:val="14160F"/>
                <w:sz w:val="20"/>
              </w:rPr>
              <w:t>This is the Miami ranker. Do not move Miami off /.</w:t>
            </w:r>
          </w:p>
        </w:tc>
      </w:tr>
      <w:tr>
        <w:tc>
          <w:tcPr>
            <w:tcW w:type="dxa" w:w="3168"/>
          </w:tcPr>
          <w:p>
            <w:r/>
            <w:r>
              <w:rPr>
                <w:rFonts w:ascii="Calibri" w:hAnsi="Calibri" w:eastAsia="Calibri"/>
                <w:b w:val="0"/>
                <w:i w:val="0"/>
                <w:color w:val="14160F"/>
                <w:sz w:val="20"/>
              </w:rPr>
              <w:t>Trust</w:t>
            </w:r>
          </w:p>
        </w:tc>
        <w:tc>
          <w:tcPr>
            <w:tcW w:type="dxa" w:w="3168"/>
          </w:tcPr>
          <w:p>
            <w:r/>
            <w:r>
              <w:rPr>
                <w:rFonts w:ascii="Calibri" w:hAnsi="Calibri" w:eastAsia="Calibri"/>
                <w:b w:val="0"/>
                <w:i w:val="0"/>
                <w:color w:val="14160F"/>
                <w:sz w:val="20"/>
              </w:rPr>
              <w:t>3 / 5</w:t>
            </w:r>
          </w:p>
        </w:tc>
        <w:tc>
          <w:tcPr>
            <w:tcW w:type="dxa" w:w="3168"/>
          </w:tcPr>
          <w:p>
            <w:r/>
            <w:r>
              <w:rPr>
                <w:rFonts w:ascii="Calibri" w:hAnsi="Calibri" w:eastAsia="Calibri"/>
                <w:b w:val="0"/>
                <w:i w:val="0"/>
                <w:color w:val="14160F"/>
                <w:sz w:val="20"/>
              </w:rPr>
              <w:t>Review integers move to the shortcode. Phones stay city-specific.</w:t>
            </w:r>
          </w:p>
        </w:tc>
      </w:tr>
    </w:tbl>
    <w:p/>
    <w:p>
      <w:pPr>
        <w:spacing w:after="160" w:before="0" w:line="276" w:lineRule="auto"/>
      </w:pPr>
      <w:r>
        <w:rPr>
          <w:rFonts w:ascii="Calibri" w:hAnsi="Calibri" w:eastAsia="Calibri"/>
          <w:b/>
          <w:i w:val="0"/>
          <w:color w:val="14160F"/>
          <w:sz w:val="22"/>
        </w:rPr>
        <w:t>Decision: KEEP. Homepage stays the Miami ranker.</w:t>
      </w:r>
    </w:p>
    <w:p>
      <w:pPr>
        <w:pStyle w:val="Heading2"/>
      </w:pPr>
      <w:r>
        <w:rPr>
          <w:rFonts w:ascii="Calibri" w:hAnsi="Calibri"/>
          <w:color w:val="14160F"/>
        </w:rPr>
        <w:t>6.2 Miami money pair  ·  /miami-yacht-rental/  and  /miami-yacht-charters/</w:t>
      </w:r>
    </w:p>
    <w:p>
      <w:pPr>
        <w:spacing w:after="160" w:before="0" w:line="276" w:lineRule="auto"/>
      </w:pPr>
      <w:r>
        <w:rPr>
          <w:rFonts w:ascii="Calibri" w:hAnsi="Calibri" w:eastAsia="Calibri"/>
          <w:b w:val="0"/>
          <w:i w:val="0"/>
          <w:color w:val="14160F"/>
          <w:sz w:val="22"/>
        </w:rPr>
        <w:t>These are the same page with different lipstick. Both open with 400+ boats, the same WhatsApp script, the same GHL booking widget, the same “How Miami Yacht Rental Pricing Works” block, and the same filter UI. Counts on the scrape: rental hub “27 of 49 yachts”; charters hub “27 of 178 yachts”; homepage “27 of 178.” If those numbers are filters, the copy still says 400+ everywhere. That is an information-gap and a trust gap.</w:t>
      </w:r>
    </w:p>
    <w:p>
      <w:pPr>
        <w:spacing w:after="160" w:before="0" w:line="276" w:lineRule="auto"/>
      </w:pPr>
      <w:r>
        <w:rPr>
          <w:rFonts w:ascii="Calibri" w:hAnsi="Calibri" w:eastAsia="Calibri"/>
          <w:b/>
          <w:i w:val="0"/>
          <w:color w:val="14160F"/>
          <w:sz w:val="22"/>
        </w:rPr>
        <w:t>Decision: KEEP both. Each ranks for its own query. Unique H1/first passage — do not 301.</w:t>
      </w:r>
    </w:p>
    <w:p>
      <w:pPr>
        <w:pStyle w:val="Heading2"/>
      </w:pPr>
      <w:r>
        <w:rPr>
          <w:rFonts w:ascii="Calibri" w:hAnsi="Calibri"/>
          <w:color w:val="14160F"/>
        </w:rPr>
        <w:t>6.3 Cheap vs affordable</w:t>
      </w:r>
    </w:p>
    <w:p>
      <w:pPr>
        <w:spacing w:after="160" w:before="0" w:line="276" w:lineRule="auto"/>
      </w:pPr>
      <w:r>
        <w:rPr>
          <w:rFonts w:ascii="Calibri" w:hAnsi="Calibri" w:eastAsia="Calibri"/>
          <w:b w:val="0"/>
          <w:i w:val="0"/>
          <w:color w:val="14160F"/>
          <w:sz w:val="22"/>
        </w:rPr>
        <w:t>/cheap-yacht-rentals-miami/ H1: “Cheap Yacht Rentals in Miami With All Fees Included.” /affordable-yachts-rentals-miami/ H1: “Affordable Yacht Rentals in Miami With All Fees Included.” Same four benefit blocks, same payment line (Klarna / Affirm / crypto), same inventory widget. Affordable adds “Every Charter Includes: Captain, Crew, Fuel…” and then the shared widget says “Crew and fuel are additional.” That is a contradiction on the same URL.</w:t>
      </w:r>
    </w:p>
    <w:p>
      <w:pPr>
        <w:spacing w:after="160" w:before="0" w:line="276" w:lineRule="auto"/>
      </w:pPr>
      <w:r>
        <w:rPr>
          <w:rFonts w:ascii="Calibri" w:hAnsi="Calibri" w:eastAsia="Calibri"/>
          <w:b/>
          <w:i w:val="0"/>
          <w:color w:val="14160F"/>
          <w:sz w:val="22"/>
        </w:rPr>
        <w:t>Decision: KEEP both as own rankers. Hub/widget pricing is out of scope. Specials/deals that collapse here are CHG-012.</w:t>
      </w:r>
    </w:p>
    <w:p>
      <w:pPr>
        <w:pStyle w:val="Heading2"/>
      </w:pPr>
      <w:r>
        <w:rPr>
          <w:rFonts w:ascii="Calibri" w:hAnsi="Calibri"/>
          <w:color w:val="14160F"/>
        </w:rPr>
        <w:t>6.4 Panama  ·  /panama-yacht-rentals/</w:t>
      </w:r>
    </w:p>
    <w:p>
      <w:pPr>
        <w:spacing w:after="160" w:before="0" w:line="276" w:lineRule="auto"/>
      </w:pPr>
      <w:r>
        <w:rPr>
          <w:rFonts w:ascii="Calibri" w:hAnsi="Calibri" w:eastAsia="Calibri"/>
          <w:b w:val="0"/>
          <w:i w:val="0"/>
          <w:color w:val="14160F"/>
          <w:sz w:val="22"/>
        </w:rPr>
        <w:t>This is the best money page I read. Central entity is clear. Pricing is route-based (Panama Bay vs Taboga vs Contadora vs Colón) — that is real EAV, not synonym stuffing. Filters by vessel type, size, and group size. WhatsApp uses +507 202-1729. Keep this pattern. Do not let Panama tips and maintenance pages outgrow it.</w:t>
      </w:r>
    </w:p>
    <w:tbl>
      <w:tblPr>
        <w:tblStyle w:val="TableGrid"/>
        <w:tblW w:type="auto" w:w="0"/>
        <w:jc w:val="center"/>
        <w:tblLook w:firstColumn="1" w:firstRow="1" w:lastColumn="0" w:lastRow="0" w:noHBand="0" w:noVBand="1" w:val="04A0"/>
      </w:tblPr>
      <w:tblGrid>
        <w:gridCol w:w="3168"/>
        <w:gridCol w:w="3168"/>
        <w:gridCol w:w="3168"/>
      </w:tblGrid>
      <w:tr>
        <w:tc>
          <w:tcPr>
            <w:tcW w:type="dxa" w:w="3168"/>
            <w:shd w:fill="14160F" w:val="clear"/>
          </w:tcPr>
          <w:p>
            <w:r/>
            <w:r>
              <w:rPr>
                <w:rFonts w:ascii="Calibri" w:hAnsi="Calibri" w:eastAsia="Calibri"/>
                <w:b/>
                <w:i w:val="0"/>
                <w:color w:val="FFF6D8"/>
                <w:sz w:val="20"/>
              </w:rPr>
              <w:t>Dimension</w:t>
            </w:r>
          </w:p>
        </w:tc>
        <w:tc>
          <w:tcPr>
            <w:tcW w:type="dxa" w:w="3168"/>
            <w:shd w:fill="14160F" w:val="clear"/>
          </w:tcPr>
          <w:p>
            <w:r/>
            <w:r>
              <w:rPr>
                <w:rFonts w:ascii="Calibri" w:hAnsi="Calibri" w:eastAsia="Calibri"/>
                <w:b/>
                <w:i w:val="0"/>
                <w:color w:val="FFF6D8"/>
                <w:sz w:val="20"/>
              </w:rPr>
              <w:t>Score</w:t>
            </w:r>
          </w:p>
        </w:tc>
        <w:tc>
          <w:tcPr>
            <w:tcW w:type="dxa" w:w="3168"/>
            <w:shd w:fill="14160F" w:val="clear"/>
          </w:tcPr>
          <w:p>
            <w:r/>
            <w:r>
              <w:rPr>
                <w:rFonts w:ascii="Calibri" w:hAnsi="Calibri" w:eastAsia="Calibri"/>
                <w:b/>
                <w:i w:val="0"/>
                <w:color w:val="FFF6D8"/>
                <w:sz w:val="20"/>
              </w:rPr>
              <w:t>Note</w:t>
            </w:r>
          </w:p>
        </w:tc>
      </w:tr>
      <w:tr>
        <w:tc>
          <w:tcPr>
            <w:tcW w:type="dxa" w:w="3168"/>
          </w:tcPr>
          <w:p>
            <w:r/>
            <w:r>
              <w:rPr>
                <w:rFonts w:ascii="Calibri" w:hAnsi="Calibri" w:eastAsia="Calibri"/>
                <w:b w:val="0"/>
                <w:i w:val="0"/>
                <w:color w:val="14160F"/>
                <w:sz w:val="20"/>
              </w:rPr>
              <w:t>Source context</w:t>
            </w:r>
          </w:p>
        </w:tc>
        <w:tc>
          <w:tcPr>
            <w:tcW w:type="dxa" w:w="3168"/>
          </w:tcPr>
          <w:p>
            <w:r/>
            <w:r>
              <w:rPr>
                <w:rFonts w:ascii="Calibri" w:hAnsi="Calibri" w:eastAsia="Calibri"/>
                <w:b w:val="0"/>
                <w:i w:val="0"/>
                <w:color w:val="14160F"/>
                <w:sz w:val="20"/>
              </w:rPr>
              <w:t>4 / 5</w:t>
            </w:r>
          </w:p>
        </w:tc>
        <w:tc>
          <w:tcPr>
            <w:tcW w:type="dxa" w:w="3168"/>
          </w:tcPr>
          <w:p>
            <w:r/>
            <w:r>
              <w:rPr>
                <w:rFonts w:ascii="Calibri" w:hAnsi="Calibri" w:eastAsia="Calibri"/>
                <w:b w:val="0"/>
                <w:i w:val="0"/>
                <w:color w:val="14160F"/>
                <w:sz w:val="20"/>
              </w:rPr>
              <w:t>Panama charter operator. Distinct from Miami.</w:t>
            </w:r>
          </w:p>
        </w:tc>
      </w:tr>
      <w:tr>
        <w:tc>
          <w:tcPr>
            <w:tcW w:type="dxa" w:w="3168"/>
          </w:tcPr>
          <w:p>
            <w:r/>
            <w:r>
              <w:rPr>
                <w:rFonts w:ascii="Calibri" w:hAnsi="Calibri" w:eastAsia="Calibri"/>
                <w:b w:val="0"/>
                <w:i w:val="0"/>
                <w:color w:val="14160F"/>
                <w:sz w:val="20"/>
              </w:rPr>
              <w:t>EAV</w:t>
            </w:r>
          </w:p>
        </w:tc>
        <w:tc>
          <w:tcPr>
            <w:tcW w:type="dxa" w:w="3168"/>
          </w:tcPr>
          <w:p>
            <w:r/>
            <w:r>
              <w:rPr>
                <w:rFonts w:ascii="Calibri" w:hAnsi="Calibri" w:eastAsia="Calibri"/>
                <w:b w:val="0"/>
                <w:i w:val="0"/>
                <w:color w:val="14160F"/>
                <w:sz w:val="20"/>
              </w:rPr>
              <w:t>4 / 5</w:t>
            </w:r>
          </w:p>
        </w:tc>
        <w:tc>
          <w:tcPr>
            <w:tcW w:type="dxa" w:w="3168"/>
          </w:tcPr>
          <w:p>
            <w:r/>
            <w:r>
              <w:rPr>
                <w:rFonts w:ascii="Calibri" w:hAnsi="Calibri" w:eastAsia="Calibri"/>
                <w:b w:val="0"/>
                <w:i w:val="0"/>
                <w:color w:val="14160F"/>
                <w:sz w:val="20"/>
              </w:rPr>
              <w:t>Route × duration × price on cards.</w:t>
            </w:r>
          </w:p>
        </w:tc>
      </w:tr>
      <w:tr>
        <w:tc>
          <w:tcPr>
            <w:tcW w:type="dxa" w:w="3168"/>
          </w:tcPr>
          <w:p>
            <w:r/>
            <w:r>
              <w:rPr>
                <w:rFonts w:ascii="Calibri" w:hAnsi="Calibri" w:eastAsia="Calibri"/>
                <w:b w:val="0"/>
                <w:i w:val="0"/>
                <w:color w:val="14160F"/>
                <w:sz w:val="20"/>
              </w:rPr>
              <w:t>Intent / format</w:t>
            </w:r>
          </w:p>
        </w:tc>
        <w:tc>
          <w:tcPr>
            <w:tcW w:type="dxa" w:w="3168"/>
          </w:tcPr>
          <w:p>
            <w:r/>
            <w:r>
              <w:rPr>
                <w:rFonts w:ascii="Calibri" w:hAnsi="Calibri" w:eastAsia="Calibri"/>
                <w:b w:val="0"/>
                <w:i w:val="0"/>
                <w:color w:val="14160F"/>
                <w:sz w:val="20"/>
              </w:rPr>
              <w:t>4 / 5</w:t>
            </w:r>
          </w:p>
        </w:tc>
        <w:tc>
          <w:tcPr>
            <w:tcW w:type="dxa" w:w="3168"/>
          </w:tcPr>
          <w:p>
            <w:r/>
            <w:r>
              <w:rPr>
                <w:rFonts w:ascii="Calibri" w:hAnsi="Calibri" w:eastAsia="Calibri"/>
                <w:b w:val="0"/>
                <w:i w:val="0"/>
                <w:color w:val="14160F"/>
                <w:sz w:val="20"/>
              </w:rPr>
              <w:t>Catalog matches commercial-investigation.</w:t>
            </w:r>
          </w:p>
        </w:tc>
      </w:tr>
      <w:tr>
        <w:tc>
          <w:tcPr>
            <w:tcW w:type="dxa" w:w="3168"/>
          </w:tcPr>
          <w:p>
            <w:r/>
            <w:r>
              <w:rPr>
                <w:rFonts w:ascii="Calibri" w:hAnsi="Calibri" w:eastAsia="Calibri"/>
                <w:b w:val="0"/>
                <w:i w:val="0"/>
                <w:color w:val="14160F"/>
                <w:sz w:val="20"/>
              </w:rPr>
              <w:t>Information gain</w:t>
            </w:r>
          </w:p>
        </w:tc>
        <w:tc>
          <w:tcPr>
            <w:tcW w:type="dxa" w:w="3168"/>
          </w:tcPr>
          <w:p>
            <w:r/>
            <w:r>
              <w:rPr>
                <w:rFonts w:ascii="Calibri" w:hAnsi="Calibri" w:eastAsia="Calibri"/>
                <w:b w:val="0"/>
                <w:i w:val="0"/>
                <w:color w:val="14160F"/>
                <w:sz w:val="20"/>
              </w:rPr>
              <w:t>3 / 5</w:t>
            </w:r>
          </w:p>
        </w:tc>
        <w:tc>
          <w:tcPr>
            <w:tcW w:type="dxa" w:w="3168"/>
          </w:tcPr>
          <w:p>
            <w:r/>
            <w:r>
              <w:rPr>
                <w:rFonts w:ascii="Calibri" w:hAnsi="Calibri" w:eastAsia="Calibri"/>
                <w:b w:val="0"/>
                <w:i w:val="0"/>
                <w:color w:val="14160F"/>
                <w:sz w:val="20"/>
              </w:rPr>
              <w:t>Route pricing is the unique gain. Deepen inclusions/exclusions.</w:t>
            </w:r>
          </w:p>
        </w:tc>
      </w:tr>
      <w:tr>
        <w:tc>
          <w:tcPr>
            <w:tcW w:type="dxa" w:w="3168"/>
          </w:tcPr>
          <w:p>
            <w:r/>
            <w:r>
              <w:rPr>
                <w:rFonts w:ascii="Calibri" w:hAnsi="Calibri" w:eastAsia="Calibri"/>
                <w:b w:val="0"/>
                <w:i w:val="0"/>
                <w:color w:val="14160F"/>
                <w:sz w:val="20"/>
              </w:rPr>
              <w:t>Bridges</w:t>
            </w:r>
          </w:p>
        </w:tc>
        <w:tc>
          <w:tcPr>
            <w:tcW w:type="dxa" w:w="3168"/>
          </w:tcPr>
          <w:p>
            <w:r/>
            <w:r>
              <w:rPr>
                <w:rFonts w:ascii="Calibri" w:hAnsi="Calibri" w:eastAsia="Calibri"/>
                <w:b w:val="0"/>
                <w:i w:val="0"/>
                <w:color w:val="14160F"/>
                <w:sz w:val="20"/>
              </w:rPr>
              <w:t>3 / 5</w:t>
            </w:r>
          </w:p>
        </w:tc>
        <w:tc>
          <w:tcPr>
            <w:tcW w:type="dxa" w:w="3168"/>
          </w:tcPr>
          <w:p>
            <w:r/>
            <w:r>
              <w:rPr>
                <w:rFonts w:ascii="Calibri" w:hAnsi="Calibri" w:eastAsia="Calibri"/>
                <w:b w:val="0"/>
                <w:i w:val="0"/>
                <w:color w:val="14160F"/>
                <w:sz w:val="20"/>
              </w:rPr>
              <w:t>Needs tighter links from tips and tours back to this owner.</w:t>
            </w:r>
          </w:p>
        </w:tc>
      </w:tr>
      <w:tr>
        <w:tc>
          <w:tcPr>
            <w:tcW w:type="dxa" w:w="3168"/>
          </w:tcPr>
          <w:p>
            <w:r/>
            <w:r>
              <w:rPr>
                <w:rFonts w:ascii="Calibri" w:hAnsi="Calibri" w:eastAsia="Calibri"/>
                <w:b w:val="0"/>
                <w:i w:val="0"/>
                <w:color w:val="14160F"/>
                <w:sz w:val="20"/>
              </w:rPr>
              <w:t>Cannibalization safety</w:t>
            </w:r>
          </w:p>
        </w:tc>
        <w:tc>
          <w:tcPr>
            <w:tcW w:type="dxa" w:w="3168"/>
          </w:tcPr>
          <w:p>
            <w:r/>
            <w:r>
              <w:rPr>
                <w:rFonts w:ascii="Calibri" w:hAnsi="Calibri" w:eastAsia="Calibri"/>
                <w:b w:val="0"/>
                <w:i w:val="0"/>
                <w:color w:val="14160F"/>
                <w:sz w:val="20"/>
              </w:rPr>
              <w:t>3 / 5</w:t>
            </w:r>
          </w:p>
        </w:tc>
        <w:tc>
          <w:tcPr>
            <w:tcW w:type="dxa" w:w="3168"/>
          </w:tcPr>
          <w:p>
            <w:r/>
            <w:r>
              <w:rPr>
                <w:rFonts w:ascii="Calibri" w:hAnsi="Calibri" w:eastAsia="Calibri"/>
                <w:b w:val="0"/>
                <w:i w:val="0"/>
                <w:color w:val="14160F"/>
                <w:sz w:val="20"/>
              </w:rPr>
              <w:t>Directory / party / sales exist but are not clones of this hub.</w:t>
            </w:r>
          </w:p>
        </w:tc>
      </w:tr>
      <w:tr>
        <w:tc>
          <w:tcPr>
            <w:tcW w:type="dxa" w:w="3168"/>
          </w:tcPr>
          <w:p>
            <w:r/>
            <w:r>
              <w:rPr>
                <w:rFonts w:ascii="Calibri" w:hAnsi="Calibri" w:eastAsia="Calibri"/>
                <w:b w:val="0"/>
                <w:i w:val="0"/>
                <w:color w:val="14160F"/>
                <w:sz w:val="20"/>
              </w:rPr>
              <w:t>Trust</w:t>
            </w:r>
          </w:p>
        </w:tc>
        <w:tc>
          <w:tcPr>
            <w:tcW w:type="dxa" w:w="3168"/>
          </w:tcPr>
          <w:p>
            <w:r/>
            <w:r>
              <w:rPr>
                <w:rFonts w:ascii="Calibri" w:hAnsi="Calibri" w:eastAsia="Calibri"/>
                <w:b w:val="0"/>
                <w:i w:val="0"/>
                <w:color w:val="14160F"/>
                <w:sz w:val="20"/>
              </w:rPr>
              <w:t>4 / 5</w:t>
            </w:r>
          </w:p>
        </w:tc>
        <w:tc>
          <w:tcPr>
            <w:tcW w:type="dxa" w:w="3168"/>
          </w:tcPr>
          <w:p>
            <w:r/>
            <w:r>
              <w:rPr>
                <w:rFonts w:ascii="Calibri" w:hAnsi="Calibri" w:eastAsia="Calibri"/>
                <w:b w:val="0"/>
                <w:i w:val="0"/>
                <w:color w:val="14160F"/>
                <w:sz w:val="20"/>
              </w:rPr>
              <w:t>City phone on this page is intentional (operator).</w:t>
            </w:r>
          </w:p>
        </w:tc>
      </w:tr>
    </w:tbl>
    <w:p/>
    <w:p>
      <w:pPr>
        <w:spacing w:after="160" w:before="0" w:line="276" w:lineRule="auto"/>
      </w:pPr>
      <w:r>
        <w:rPr>
          <w:rFonts w:ascii="Calibri" w:hAnsi="Calibri" w:eastAsia="Calibri"/>
          <w:b/>
          <w:i w:val="0"/>
          <w:color w:val="14160F"/>
          <w:sz w:val="22"/>
        </w:rPr>
        <w:t>Decision: KEEP. Already ranks in Panama. Do not merge into the homepage.</w:t>
      </w:r>
    </w:p>
    <w:p>
      <w:pPr>
        <w:pStyle w:val="Heading2"/>
      </w:pPr>
      <w:r>
        <w:rPr>
          <w:rFonts w:ascii="Calibri" w:hAnsi="Calibri"/>
          <w:color w:val="14160F"/>
        </w:rPr>
        <w:t>6.5 Fort Lauderdale  ·  /fort-lauderdale-yacht-rentals/</w:t>
      </w:r>
    </w:p>
    <w:p>
      <w:pPr>
        <w:spacing w:after="160" w:before="0" w:line="276" w:lineRule="auto"/>
      </w:pPr>
      <w:r>
        <w:rPr>
          <w:rFonts w:ascii="Calibri" w:hAnsi="Calibri" w:eastAsia="Calibri"/>
          <w:b w:val="0"/>
          <w:i w:val="0"/>
          <w:color w:val="14160F"/>
          <w:sz w:val="22"/>
        </w:rPr>
        <w:t>First H1: Fort Lauderdale yacht rentals. Immediate second H1: “Best North Miami Yacht Rentals.” Body: Haulover, Sunny Isles, Bal Harbour, then links to Miami Beach and Fort Lauderdale. “We are the ONLY company in Miami that gives away A FREE HOUR.” Superlative + wrong city on a Fort Lauderdale slug. Typos (“Avaliable”). Older template than the Miami neon inventory.</w:t>
      </w:r>
    </w:p>
    <w:p>
      <w:pPr>
        <w:spacing w:after="160" w:before="0" w:line="276" w:lineRule="auto"/>
      </w:pPr>
      <w:r>
        <w:rPr>
          <w:rFonts w:ascii="Calibri" w:hAnsi="Calibri" w:eastAsia="Calibri"/>
          <w:b/>
          <w:i w:val="0"/>
          <w:color w:val="14160F"/>
          <w:sz w:val="22"/>
        </w:rPr>
        <w:t>Decision: rewrite so this URL can rank as Fort Lauderdale. If the next H1 stays North Miami, FTL cannot rank on its own.</w:t>
      </w:r>
    </w:p>
    <w:p>
      <w:pPr>
        <w:pStyle w:val="Heading2"/>
      </w:pPr>
      <w:r>
        <w:rPr>
          <w:rFonts w:ascii="Calibri" w:hAnsi="Calibri"/>
          <w:color w:val="14160F"/>
        </w:rPr>
        <w:t>6.6 Vessel listing  ·  /fleet/miami/26ft-bayliner-fendi/</w:t>
      </w:r>
    </w:p>
    <w:p>
      <w:pPr>
        <w:spacing w:after="160" w:before="0" w:line="276" w:lineRule="auto"/>
      </w:pPr>
      <w:r>
        <w:rPr>
          <w:rFonts w:ascii="Calibri" w:hAnsi="Calibri" w:eastAsia="Calibri"/>
          <w:b w:val="0"/>
          <w:i w:val="0"/>
          <w:color w:val="14160F"/>
          <w:sz w:val="22"/>
        </w:rPr>
        <w:t>Gallery-first listing with Woo booker. Attributes exist (duration, passenger count, deposit rule). Problems: the Miami rental hub card for the same boat says From $800 / 4 hours / max 13 guests. The listing shows $500.00 due today and a passenger selector that goes to 40. If 13 is the legal cap, a 40-person selector is a safety and trust defect, not an SEO nit. A cheapest-folder twin also exists. One vessel, one URL.</w:t>
      </w:r>
    </w:p>
    <w:p>
      <w:pPr>
        <w:spacing w:after="160" w:before="0" w:line="276" w:lineRule="auto"/>
      </w:pPr>
      <w:r>
        <w:rPr>
          <w:rFonts w:ascii="Calibri" w:hAnsi="Calibri" w:eastAsia="Calibri"/>
          <w:b/>
          <w:i w:val="0"/>
          <w:color w:val="14160F"/>
          <w:sz w:val="22"/>
        </w:rPr>
        <w:t>Decision: hub/listing price is out of scope (operator). 301 only a thin second URL for the same boat.</w:t>
      </w:r>
    </w:p>
    <w:p>
      <w:pPr>
        <w:pStyle w:val="Heading2"/>
      </w:pPr>
      <w:r>
        <w:rPr>
          <w:rFonts w:ascii="Calibri" w:hAnsi="Calibri"/>
          <w:color w:val="14160F"/>
        </w:rPr>
        <w:t>6.7 Outer node that works  ·  /miami-yacht-tips/birthday-yacht-itinerary-miami/</w:t>
      </w:r>
    </w:p>
    <w:p>
      <w:pPr>
        <w:spacing w:after="160" w:before="0" w:line="276" w:lineRule="auto"/>
      </w:pPr>
      <w:r>
        <w:rPr>
          <w:rFonts w:ascii="Calibri" w:hAnsi="Calibri" w:eastAsia="Calibri"/>
          <w:b w:val="0"/>
          <w:i w:val="0"/>
          <w:color w:val="14160F"/>
          <w:sz w:val="22"/>
        </w:rPr>
        <w:t>This is what Koray actually wants from outer content. Quick answer in the first screen. Duration, group size, boarding, itinerary templates (4-hour / 6-hour / sunset). Bridges to /30-person-yacht-rental-miami/ and /yacht-safety-protocols/. Operator tone, not encyclopedia tourism. Use this as the quality gate for every tip. Most of the 222 tip URLs will not pass it.</w:t>
      </w:r>
    </w:p>
    <w:p>
      <w:pPr>
        <w:spacing w:after="160" w:before="0" w:line="276" w:lineRule="auto"/>
      </w:pPr>
      <w:r>
        <w:rPr>
          <w:rFonts w:ascii="Calibri" w:hAnsi="Calibri" w:eastAsia="Calibri"/>
          <w:b/>
          <w:i w:val="0"/>
          <w:color w:val="14160F"/>
          <w:sz w:val="22"/>
        </w:rPr>
        <w:t>Decision: keep. Make it the KNOW owner for birthday itinerary. Do not let a second birthday guide spawn.</w:t>
      </w:r>
    </w:p>
    <w:p>
      <w:pPr>
        <w:pStyle w:val="Heading2"/>
      </w:pPr>
      <w:r>
        <w:rPr>
          <w:rFonts w:ascii="Calibri" w:hAnsi="Calibri"/>
          <w:color w:val="14160F"/>
        </w:rPr>
        <w:t>6.8 Indexed junk</w:t>
      </w:r>
    </w:p>
    <w:p>
      <w:pPr>
        <w:spacing w:after="160" w:before="0" w:line="276" w:lineRule="auto"/>
      </w:pPr>
      <w:r>
        <w:rPr>
          <w:rFonts w:ascii="Calibri" w:hAnsi="Calibri" w:eastAsia="Calibri"/>
          <w:b w:val="0"/>
          <w:i w:val="0"/>
          <w:color w:val="14160F"/>
          <w:sz w:val="22"/>
        </w:rPr>
        <w:t>These are in the sitemap. They should not be:</w:t>
      </w:r>
    </w:p>
    <w:p>
      <w:pPr>
        <w:pStyle w:val="ListBullet"/>
        <w:spacing w:after="80"/>
      </w:pPr>
      <w:r>
        <w:rPr>
          <w:rFonts w:ascii="Calibri" w:hAnsi="Calibri" w:eastAsia="Calibri"/>
          <w:b w:val="0"/>
          <w:i w:val="0"/>
          <w:color w:val="14160F"/>
          <w:sz w:val="22"/>
        </w:rPr>
        <w:t>https://feelingyachty.com/test/ — H1 “TEST” plus a 227-yacht inventory clone.</w:t>
      </w:r>
    </w:p>
    <w:p>
      <w:pPr>
        <w:pStyle w:val="ListBullet"/>
        <w:spacing w:after="80"/>
      </w:pPr>
      <w:r>
        <w:rPr>
          <w:rFonts w:ascii="Calibri" w:hAnsi="Calibri" w:eastAsia="Calibri"/>
          <w:b w:val="0"/>
          <w:i w:val="0"/>
          <w:color w:val="14160F"/>
          <w:sz w:val="22"/>
        </w:rPr>
        <w:t>https://feelingyachty.com/test-page/</w:t>
      </w:r>
    </w:p>
    <w:p>
      <w:pPr>
        <w:pStyle w:val="ListBullet"/>
        <w:spacing w:after="80"/>
      </w:pPr>
      <w:r>
        <w:rPr>
          <w:rFonts w:ascii="Calibri" w:hAnsi="Calibri" w:eastAsia="Calibri"/>
          <w:b w:val="0"/>
          <w:i w:val="0"/>
          <w:color w:val="14160F"/>
          <w:sz w:val="22"/>
        </w:rPr>
        <w:t>https://feelingyachty.com/miami-sailing-tips/test/</w:t>
      </w:r>
    </w:p>
    <w:p>
      <w:pPr>
        <w:pStyle w:val="ListBullet"/>
        <w:spacing w:after="80"/>
      </w:pPr>
      <w:r>
        <w:rPr>
          <w:rFonts w:ascii="Calibri" w:hAnsi="Calibri" w:eastAsia="Calibri"/>
          <w:b w:val="0"/>
          <w:i w:val="0"/>
          <w:color w:val="14160F"/>
          <w:sz w:val="22"/>
        </w:rPr>
        <w:t>https://feelingyachty.com/maintenance-tips/test-yacht-maintenance-tips/</w:t>
      </w:r>
    </w:p>
    <w:p>
      <w:pPr>
        <w:pStyle w:val="ListBullet"/>
        <w:spacing w:after="80"/>
      </w:pPr>
      <w:r>
        <w:rPr>
          <w:rFonts w:ascii="Calibri" w:hAnsi="Calibri" w:eastAsia="Calibri"/>
          <w:b w:val="0"/>
          <w:i w:val="0"/>
          <w:color w:val="14160F"/>
          <w:sz w:val="22"/>
        </w:rPr>
        <w:t>https://feelingyachty.com/event-services-panama/test-event-services/</w:t>
      </w:r>
    </w:p>
    <w:p>
      <w:pPr>
        <w:pStyle w:val="ListBullet"/>
        <w:spacing w:after="80"/>
      </w:pPr>
      <w:r>
        <w:rPr>
          <w:rFonts w:ascii="Calibri" w:hAnsi="Calibri" w:eastAsia="Calibri"/>
          <w:b w:val="0"/>
          <w:i w:val="0"/>
          <w:color w:val="14160F"/>
          <w:sz w:val="22"/>
        </w:rPr>
        <w:t>https://feelingyachty.com/panama-yacht-services/panama-yacht-services-test/</w:t>
      </w:r>
    </w:p>
    <w:p>
      <w:pPr>
        <w:pStyle w:val="ListBullet"/>
        <w:spacing w:after="80"/>
      </w:pPr>
      <w:r>
        <w:rPr>
          <w:rFonts w:ascii="Calibri" w:hAnsi="Calibri" w:eastAsia="Calibri"/>
          <w:b w:val="0"/>
          <w:i w:val="0"/>
          <w:color w:val="14160F"/>
          <w:sz w:val="22"/>
        </w:rPr>
        <w:t>https://feelingyachty.com/cart/ and /checkout/ and /confirmed/</w:t>
      </w:r>
    </w:p>
    <w:p>
      <w:pPr>
        <w:pStyle w:val="ListBullet"/>
        <w:spacing w:after="80"/>
      </w:pPr>
      <w:r>
        <w:rPr>
          <w:rFonts w:ascii="Calibri" w:hAnsi="Calibri" w:eastAsia="Calibri"/>
          <w:b w:val="0"/>
          <w:i w:val="0"/>
          <w:color w:val="14160F"/>
          <w:sz w:val="22"/>
        </w:rPr>
        <w:t>https://feelingyachty.com/elementor-52093/ and /12-2/ and /3-party-form/</w:t>
      </w:r>
    </w:p>
    <w:p>
      <w:pPr>
        <w:pStyle w:val="ListBullet"/>
        <w:spacing w:after="80"/>
      </w:pPr>
      <w:r>
        <w:rPr>
          <w:rFonts w:ascii="Calibri" w:hAnsi="Calibri" w:eastAsia="Calibri"/>
          <w:b w:val="0"/>
          <w:i w:val="0"/>
          <w:color w:val="14160F"/>
          <w:sz w:val="22"/>
        </w:rPr>
        <w:t>https://feelingyachty.com/l00-person-yacht-rentals/ — typo of 100.</w:t>
      </w:r>
    </w:p>
    <w:p>
      <w:pPr>
        <w:spacing w:after="160" w:before="0" w:line="276" w:lineRule="auto"/>
      </w:pPr>
      <w:r>
        <w:rPr>
          <w:rFonts w:ascii="Calibri" w:hAnsi="Calibri" w:eastAsia="Calibri"/>
          <w:b/>
          <w:i w:val="0"/>
          <w:color w:val="14160F"/>
          <w:sz w:val="22"/>
        </w:rPr>
        <w:t>Decision: noindex + remove from sitemap this week. Tests are not “content.”</w:t>
      </w:r>
    </w:p>
    <w:p>
      <w:pPr>
        <w:pStyle w:val="Heading1"/>
      </w:pPr>
      <w:r>
        <w:rPr>
          <w:rFonts w:ascii="Calibri" w:hAnsi="Calibri"/>
          <w:color w:val="C49200"/>
        </w:rPr>
        <w:t>7. Brand identity and Brand SERP</w:t>
      </w:r>
    </w:p>
    <w:p>
      <w:pPr>
        <w:spacing w:after="160" w:before="0" w:line="276" w:lineRule="auto"/>
      </w:pPr>
      <w:r>
        <w:rPr>
          <w:rFonts w:ascii="Calibri" w:hAnsi="Calibri" w:eastAsia="Calibri"/>
          <w:b w:val="0"/>
          <w:i w:val="0"/>
          <w:color w:val="14160F"/>
          <w:sz w:val="22"/>
        </w:rPr>
        <w:t>Playbook E: the brand query should resolve to a yacht charter operator with a stable story. Snapshot for “Feeling Yachty” (Firecrawl search, 14 August 2026): official site, Instagram @feeling.yachty, Yelp, Tripadvisor, Trustpilot, Facebook. Panama is an emoji on Instagram, not a second Brand SERP estate. Operator lock: Miami vs Panama phone numbers are intentional. Do not unify them.</w:t>
      </w:r>
    </w:p>
    <w:tbl>
      <w:tblPr>
        <w:tblStyle w:val="TableGrid"/>
        <w:tblW w:type="auto" w:w="0"/>
        <w:jc w:val="center"/>
        <w:tblLook w:firstColumn="1" w:firstRow="1" w:lastColumn="0" w:lastRow="0" w:noHBand="0" w:noVBand="1" w:val="04A0"/>
      </w:tblPr>
      <w:tblGrid>
        <w:gridCol w:w="3168"/>
        <w:gridCol w:w="3168"/>
        <w:gridCol w:w="3168"/>
      </w:tblGrid>
      <w:tr>
        <w:tc>
          <w:tcPr>
            <w:tcW w:type="dxa" w:w="3168"/>
            <w:shd w:fill="14160F" w:val="clear"/>
          </w:tcPr>
          <w:p>
            <w:r/>
            <w:r>
              <w:rPr>
                <w:rFonts w:ascii="Calibri" w:hAnsi="Calibri" w:eastAsia="Calibri"/>
                <w:b/>
                <w:i w:val="0"/>
                <w:color w:val="FFF6D8"/>
                <w:sz w:val="20"/>
              </w:rPr>
              <w:t>Surface</w:t>
            </w:r>
          </w:p>
        </w:tc>
        <w:tc>
          <w:tcPr>
            <w:tcW w:type="dxa" w:w="3168"/>
            <w:shd w:fill="14160F" w:val="clear"/>
          </w:tcPr>
          <w:p>
            <w:r/>
            <w:r>
              <w:rPr>
                <w:rFonts w:ascii="Calibri" w:hAnsi="Calibri" w:eastAsia="Calibri"/>
                <w:b/>
                <w:i w:val="0"/>
                <w:color w:val="FFF6D8"/>
                <w:sz w:val="20"/>
              </w:rPr>
              <w:t>Identifier seen</w:t>
            </w:r>
          </w:p>
        </w:tc>
        <w:tc>
          <w:tcPr>
            <w:tcW w:type="dxa" w:w="3168"/>
            <w:shd w:fill="14160F" w:val="clear"/>
          </w:tcPr>
          <w:p>
            <w:r/>
            <w:r>
              <w:rPr>
                <w:rFonts w:ascii="Calibri" w:hAnsi="Calibri" w:eastAsia="Calibri"/>
                <w:b/>
                <w:i w:val="0"/>
                <w:color w:val="FFF6D8"/>
                <w:sz w:val="20"/>
              </w:rPr>
              <w:t>Conflict</w:t>
            </w:r>
          </w:p>
        </w:tc>
      </w:tr>
      <w:tr>
        <w:tc>
          <w:tcPr>
            <w:tcW w:type="dxa" w:w="3168"/>
          </w:tcPr>
          <w:p>
            <w:r/>
            <w:r>
              <w:rPr>
                <w:rFonts w:ascii="Calibri" w:hAnsi="Calibri" w:eastAsia="Calibri"/>
                <w:b w:val="0"/>
                <w:i w:val="0"/>
                <w:color w:val="14160F"/>
                <w:sz w:val="20"/>
              </w:rPr>
              <w:t>Site CTAs (Miami)</w:t>
            </w:r>
          </w:p>
        </w:tc>
        <w:tc>
          <w:tcPr>
            <w:tcW w:type="dxa" w:w="3168"/>
          </w:tcPr>
          <w:p>
            <w:r/>
            <w:r>
              <w:rPr>
                <w:rFonts w:ascii="Calibri" w:hAnsi="Calibri" w:eastAsia="Calibri"/>
                <w:b w:val="0"/>
                <w:i w:val="0"/>
                <w:color w:val="14160F"/>
                <w:sz w:val="20"/>
              </w:rPr>
              <w:t>+1 (954) 246-3636</w:t>
            </w:r>
          </w:p>
        </w:tc>
        <w:tc>
          <w:tcPr>
            <w:tcW w:type="dxa" w:w="3168"/>
          </w:tcPr>
          <w:p>
            <w:r/>
            <w:r>
              <w:rPr>
                <w:rFonts w:ascii="Calibri" w:hAnsi="Calibri" w:eastAsia="Calibri"/>
                <w:b w:val="0"/>
                <w:i w:val="0"/>
                <w:color w:val="14160F"/>
                <w:sz w:val="20"/>
              </w:rPr>
              <w:t>Primary on-site Miami number</w:t>
            </w:r>
          </w:p>
        </w:tc>
      </w:tr>
      <w:tr>
        <w:tc>
          <w:tcPr>
            <w:tcW w:type="dxa" w:w="3168"/>
          </w:tcPr>
          <w:p>
            <w:r/>
            <w:r>
              <w:rPr>
                <w:rFonts w:ascii="Calibri" w:hAnsi="Calibri" w:eastAsia="Calibri"/>
                <w:b w:val="0"/>
                <w:i w:val="0"/>
                <w:color w:val="14160F"/>
                <w:sz w:val="20"/>
              </w:rPr>
              <w:t>Crew page SMS</w:t>
            </w:r>
          </w:p>
        </w:tc>
        <w:tc>
          <w:tcPr>
            <w:tcW w:type="dxa" w:w="3168"/>
          </w:tcPr>
          <w:p>
            <w:r/>
            <w:r>
              <w:rPr>
                <w:rFonts w:ascii="Calibri" w:hAnsi="Calibri" w:eastAsia="Calibri"/>
                <w:b w:val="0"/>
                <w:i w:val="0"/>
                <w:color w:val="14160F"/>
                <w:sz w:val="20"/>
              </w:rPr>
              <w:t>+1 (754) 325-3827</w:t>
            </w:r>
          </w:p>
        </w:tc>
        <w:tc>
          <w:tcPr>
            <w:tcW w:type="dxa" w:w="3168"/>
          </w:tcPr>
          <w:p>
            <w:r/>
            <w:r>
              <w:rPr>
                <w:rFonts w:ascii="Calibri" w:hAnsi="Calibri" w:eastAsia="Calibri"/>
                <w:b w:val="0"/>
                <w:i w:val="0"/>
                <w:color w:val="14160F"/>
                <w:sz w:val="20"/>
              </w:rPr>
              <w:t>Third US number on an identity page</w:t>
            </w:r>
          </w:p>
        </w:tc>
      </w:tr>
      <w:tr>
        <w:tc>
          <w:tcPr>
            <w:tcW w:type="dxa" w:w="3168"/>
          </w:tcPr>
          <w:p>
            <w:r/>
            <w:r>
              <w:rPr>
                <w:rFonts w:ascii="Calibri" w:hAnsi="Calibri" w:eastAsia="Calibri"/>
                <w:b w:val="0"/>
                <w:i w:val="0"/>
                <w:color w:val="14160F"/>
                <w:sz w:val="20"/>
              </w:rPr>
              <w:t>Yelp + Facebook snapshot</w:t>
            </w:r>
          </w:p>
        </w:tc>
        <w:tc>
          <w:tcPr>
            <w:tcW w:type="dxa" w:w="3168"/>
          </w:tcPr>
          <w:p>
            <w:r/>
            <w:r>
              <w:rPr>
                <w:rFonts w:ascii="Calibri" w:hAnsi="Calibri" w:eastAsia="Calibri"/>
                <w:b w:val="0"/>
                <w:i w:val="0"/>
                <w:color w:val="14160F"/>
                <w:sz w:val="20"/>
              </w:rPr>
              <w:t>(786) 352-8857</w:t>
            </w:r>
          </w:p>
        </w:tc>
        <w:tc>
          <w:tcPr>
            <w:tcW w:type="dxa" w:w="3168"/>
          </w:tcPr>
          <w:p>
            <w:r/>
            <w:r>
              <w:rPr>
                <w:rFonts w:ascii="Calibri" w:hAnsi="Calibri" w:eastAsia="Calibri"/>
                <w:b w:val="0"/>
                <w:i w:val="0"/>
                <w:color w:val="14160F"/>
                <w:sz w:val="20"/>
              </w:rPr>
              <w:t>Does not match the site hero number</w:t>
            </w:r>
          </w:p>
        </w:tc>
      </w:tr>
      <w:tr>
        <w:tc>
          <w:tcPr>
            <w:tcW w:type="dxa" w:w="3168"/>
          </w:tcPr>
          <w:p>
            <w:r/>
            <w:r>
              <w:rPr>
                <w:rFonts w:ascii="Calibri" w:hAnsi="Calibri" w:eastAsia="Calibri"/>
                <w:b w:val="0"/>
                <w:i w:val="0"/>
                <w:color w:val="14160F"/>
                <w:sz w:val="20"/>
              </w:rPr>
              <w:t>Yelp address snapshot</w:t>
            </w:r>
          </w:p>
        </w:tc>
        <w:tc>
          <w:tcPr>
            <w:tcW w:type="dxa" w:w="3168"/>
          </w:tcPr>
          <w:p>
            <w:r/>
            <w:r>
              <w:rPr>
                <w:rFonts w:ascii="Calibri" w:hAnsi="Calibri" w:eastAsia="Calibri"/>
                <w:b w:val="0"/>
                <w:i w:val="0"/>
                <w:color w:val="14160F"/>
                <w:sz w:val="20"/>
              </w:rPr>
              <w:t>3201 NW 24th Street Rd, Fl 2, Miami, FL 33142</w:t>
            </w:r>
          </w:p>
        </w:tc>
        <w:tc>
          <w:tcPr>
            <w:tcW w:type="dxa" w:w="3168"/>
          </w:tcPr>
          <w:p>
            <w:r/>
            <w:r>
              <w:rPr>
                <w:rFonts w:ascii="Calibri" w:hAnsi="Calibri" w:eastAsia="Calibri"/>
                <w:b w:val="0"/>
                <w:i w:val="0"/>
                <w:color w:val="14160F"/>
                <w:sz w:val="20"/>
              </w:rPr>
              <w:t>Must match GBP + footer + schema or be removed</w:t>
            </w:r>
          </w:p>
        </w:tc>
      </w:tr>
      <w:tr>
        <w:tc>
          <w:tcPr>
            <w:tcW w:type="dxa" w:w="3168"/>
          </w:tcPr>
          <w:p>
            <w:r/>
            <w:r>
              <w:rPr>
                <w:rFonts w:ascii="Calibri" w:hAnsi="Calibri" w:eastAsia="Calibri"/>
                <w:b w:val="0"/>
                <w:i w:val="0"/>
                <w:color w:val="14160F"/>
                <w:sz w:val="20"/>
              </w:rPr>
              <w:t>Panama rentals page</w:t>
            </w:r>
          </w:p>
        </w:tc>
        <w:tc>
          <w:tcPr>
            <w:tcW w:type="dxa" w:w="3168"/>
          </w:tcPr>
          <w:p>
            <w:r/>
            <w:r>
              <w:rPr>
                <w:rFonts w:ascii="Calibri" w:hAnsi="Calibri" w:eastAsia="Calibri"/>
                <w:b w:val="0"/>
                <w:i w:val="0"/>
                <w:color w:val="14160F"/>
                <w:sz w:val="20"/>
              </w:rPr>
              <w:t>+507 202-1729</w:t>
            </w:r>
          </w:p>
        </w:tc>
        <w:tc>
          <w:tcPr>
            <w:tcW w:type="dxa" w:w="3168"/>
          </w:tcPr>
          <w:p>
            <w:r/>
            <w:r>
              <w:rPr>
                <w:rFonts w:ascii="Calibri" w:hAnsi="Calibri" w:eastAsia="Calibri"/>
                <w:b w:val="0"/>
                <w:i w:val="0"/>
                <w:color w:val="14160F"/>
                <w:sz w:val="20"/>
              </w:rPr>
              <w:t>WhatsApp and tel on the money page</w:t>
            </w:r>
          </w:p>
        </w:tc>
      </w:tr>
      <w:tr>
        <w:tc>
          <w:tcPr>
            <w:tcW w:type="dxa" w:w="3168"/>
          </w:tcPr>
          <w:p>
            <w:r/>
            <w:r>
              <w:rPr>
                <w:rFonts w:ascii="Calibri" w:hAnsi="Calibri" w:eastAsia="Calibri"/>
                <w:b w:val="0"/>
                <w:i w:val="0"/>
                <w:color w:val="14160F"/>
                <w:sz w:val="20"/>
              </w:rPr>
              <w:t>Contact page Panama</w:t>
            </w:r>
          </w:p>
        </w:tc>
        <w:tc>
          <w:tcPr>
            <w:tcW w:type="dxa" w:w="3168"/>
          </w:tcPr>
          <w:p>
            <w:r/>
            <w:r>
              <w:rPr>
                <w:rFonts w:ascii="Calibri" w:hAnsi="Calibri" w:eastAsia="Calibri"/>
                <w:b w:val="0"/>
                <w:i w:val="0"/>
                <w:color w:val="14160F"/>
                <w:sz w:val="20"/>
              </w:rPr>
              <w:t>+507 202-1279</w:t>
            </w:r>
          </w:p>
        </w:tc>
        <w:tc>
          <w:tcPr>
            <w:tcW w:type="dxa" w:w="3168"/>
          </w:tcPr>
          <w:p>
            <w:r/>
            <w:r>
              <w:rPr>
                <w:rFonts w:ascii="Calibri" w:hAnsi="Calibri" w:eastAsia="Calibri"/>
                <w:b w:val="0"/>
                <w:i w:val="0"/>
                <w:color w:val="14160F"/>
                <w:sz w:val="20"/>
              </w:rPr>
              <w:t>Two digits swapped vs the money page</w:t>
            </w:r>
          </w:p>
        </w:tc>
      </w:tr>
      <w:tr>
        <w:tc>
          <w:tcPr>
            <w:tcW w:type="dxa" w:w="3168"/>
          </w:tcPr>
          <w:p>
            <w:r/>
            <w:r>
              <w:rPr>
                <w:rFonts w:ascii="Calibri" w:hAnsi="Calibri" w:eastAsia="Calibri"/>
                <w:b w:val="0"/>
                <w:i w:val="0"/>
                <w:color w:val="14160F"/>
                <w:sz w:val="20"/>
              </w:rPr>
              <w:t>Review counts on-site</w:t>
            </w:r>
          </w:p>
        </w:tc>
        <w:tc>
          <w:tcPr>
            <w:tcW w:type="dxa" w:w="3168"/>
          </w:tcPr>
          <w:p>
            <w:r/>
            <w:r>
              <w:rPr>
                <w:rFonts w:ascii="Calibri" w:hAnsi="Calibri" w:eastAsia="Calibri"/>
                <w:b w:val="0"/>
                <w:i w:val="0"/>
                <w:color w:val="14160F"/>
                <w:sz w:val="20"/>
              </w:rPr>
              <w:t>1,300+ / 2,400+ / 2,500+ / 2,700+</w:t>
            </w:r>
          </w:p>
        </w:tc>
        <w:tc>
          <w:tcPr>
            <w:tcW w:type="dxa" w:w="3168"/>
          </w:tcPr>
          <w:p>
            <w:r/>
            <w:r>
              <w:rPr>
                <w:rFonts w:ascii="Calibri" w:hAnsi="Calibri" w:eastAsia="Calibri"/>
                <w:b w:val="0"/>
                <w:i w:val="0"/>
                <w:color w:val="14160F"/>
                <w:sz w:val="20"/>
              </w:rPr>
              <w:t>Four different claims across FTL, home, cheap, crew</w:t>
            </w:r>
          </w:p>
        </w:tc>
      </w:tr>
      <w:tr>
        <w:tc>
          <w:tcPr>
            <w:tcW w:type="dxa" w:w="3168"/>
          </w:tcPr>
          <w:p>
            <w:r/>
            <w:r>
              <w:rPr>
                <w:rFonts w:ascii="Calibri" w:hAnsi="Calibri" w:eastAsia="Calibri"/>
                <w:b w:val="0"/>
                <w:i w:val="0"/>
                <w:color w:val="14160F"/>
                <w:sz w:val="20"/>
              </w:rPr>
              <w:t>Fleet size on-site</w:t>
            </w:r>
          </w:p>
        </w:tc>
        <w:tc>
          <w:tcPr>
            <w:tcW w:type="dxa" w:w="3168"/>
          </w:tcPr>
          <w:p>
            <w:r/>
            <w:r>
              <w:rPr>
                <w:rFonts w:ascii="Calibri" w:hAnsi="Calibri" w:eastAsia="Calibri"/>
                <w:b w:val="0"/>
                <w:i w:val="0"/>
                <w:color w:val="14160F"/>
                <w:sz w:val="20"/>
              </w:rPr>
              <w:t>400+ vs 178 vs 49 vs 31 vs 227</w:t>
            </w:r>
          </w:p>
        </w:tc>
        <w:tc>
          <w:tcPr>
            <w:tcW w:type="dxa" w:w="3168"/>
          </w:tcPr>
          <w:p>
            <w:r/>
            <w:r>
              <w:rPr>
                <w:rFonts w:ascii="Calibri" w:hAnsi="Calibri" w:eastAsia="Calibri"/>
                <w:b w:val="0"/>
                <w:i w:val="0"/>
                <w:color w:val="14160F"/>
                <w:sz w:val="20"/>
              </w:rPr>
              <w:t>Pick a definition (unique bookable vessels) and use it</w:t>
            </w:r>
          </w:p>
        </w:tc>
      </w:tr>
    </w:tbl>
    <w:p/>
    <w:p>
      <w:pPr>
        <w:spacing w:after="160" w:before="0" w:line="276" w:lineRule="auto"/>
      </w:pPr>
      <w:r>
        <w:rPr>
          <w:rFonts w:ascii="Calibri" w:hAnsi="Calibri" w:eastAsia="Calibri"/>
          <w:b w:val="0"/>
          <w:i w:val="0"/>
          <w:color w:val="14160F"/>
          <w:sz w:val="22"/>
        </w:rPr>
        <w:t>Jason Barnard’s Brand SERP point (as Koray cites it): corroboration. Third-party profiles may still show older Miami numbers. That is a listings-cleanup item if you want it later — not a reason to change the city-specific numbers on the site. Review integers go to the shortcode.</w:t>
      </w:r>
    </w:p>
    <w:p>
      <w:pPr>
        <w:spacing w:after="160" w:before="0" w:line="276" w:lineRule="auto"/>
      </w:pPr>
      <w:r>
        <w:rPr>
          <w:rFonts w:ascii="Calibri" w:hAnsi="Calibri" w:eastAsia="Calibri"/>
          <w:b w:val="0"/>
          <w:i/>
          <w:color w:val="14160F"/>
          <w:sz w:val="22"/>
        </w:rPr>
        <w:t>Head-term snapshot: “private yacht charter Miami” returned directories and competitors (YachtCharterFleet, Tropicalboat, Miami Charters, Prime Luxury, Biscayne Lady, Getmyboat) in the first results of this pull. feelingyachty.com did not appear in that short snapshot. That is not a GSC report. It is a reminder that synonym hubs are not the same as winning the query network.</w:t>
      </w:r>
    </w:p>
    <w:p>
      <w:pPr>
        <w:spacing w:after="160" w:before="0" w:line="276" w:lineRule="auto"/>
      </w:pPr>
      <w:r>
        <w:rPr>
          <w:rFonts w:ascii="Calibri" w:hAnsi="Calibri" w:eastAsia="Calibri"/>
          <w:b w:val="0"/>
          <w:i w:val="0"/>
          <w:color w:val="14160F"/>
          <w:sz w:val="22"/>
        </w:rPr>
        <w:t>“yacht charter Panama” snapshot was international crewed-week directories and a Panama City Beach, Florida false friend. Your Panama page’s route-level EAV is the correct counter to that SERP. Use Taboga / Contadora / San Blas facts you can stand behind — do not copy Miami sandbar copy.</w:t>
      </w:r>
    </w:p>
    <w:p>
      <w:pPr>
        <w:pStyle w:val="Heading1"/>
      </w:pPr>
      <w:r>
        <w:rPr>
          <w:rFonts w:ascii="Calibri" w:hAnsi="Calibri"/>
          <w:color w:val="C49200"/>
        </w:rPr>
        <w:t>8. What still blocks a URL from ranking on its own</w:t>
      </w:r>
    </w:p>
    <w:p>
      <w:pPr>
        <w:spacing w:after="160" w:before="0" w:line="276" w:lineRule="auto"/>
      </w:pPr>
      <w:r>
        <w:rPr>
          <w:rFonts w:ascii="Calibri" w:hAnsi="Calibri" w:eastAsia="Calibri"/>
          <w:b w:val="0"/>
          <w:i w:val="0"/>
          <w:color w:val="14160F"/>
          <w:sz w:val="22"/>
        </w:rPr>
        <w:t>Operator lock: phones and hub/pricing are out of scope. Review integers move to shortcodes. These rows are the remaining own-page blockers.</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376"/>
            <w:shd w:fill="14160F" w:val="clear"/>
          </w:tcPr>
          <w:p>
            <w:r/>
            <w:r>
              <w:rPr>
                <w:rFonts w:ascii="Calibri" w:hAnsi="Calibri" w:eastAsia="Calibri"/>
                <w:b/>
                <w:i w:val="0"/>
                <w:color w:val="FFF6D8"/>
                <w:sz w:val="20"/>
              </w:rPr>
              <w:t>Fact</w:t>
            </w:r>
          </w:p>
        </w:tc>
        <w:tc>
          <w:tcPr>
            <w:tcW w:type="dxa" w:w="2376"/>
            <w:shd w:fill="14160F" w:val="clear"/>
          </w:tcPr>
          <w:p>
            <w:r/>
            <w:r>
              <w:rPr>
                <w:rFonts w:ascii="Calibri" w:hAnsi="Calibri" w:eastAsia="Calibri"/>
                <w:b/>
                <w:i w:val="0"/>
                <w:color w:val="FFF6D8"/>
                <w:sz w:val="20"/>
              </w:rPr>
              <w:t>Version A</w:t>
            </w:r>
          </w:p>
        </w:tc>
        <w:tc>
          <w:tcPr>
            <w:tcW w:type="dxa" w:w="2376"/>
            <w:shd w:fill="14160F" w:val="clear"/>
          </w:tcPr>
          <w:p>
            <w:r/>
            <w:r>
              <w:rPr>
                <w:rFonts w:ascii="Calibri" w:hAnsi="Calibri" w:eastAsia="Calibri"/>
                <w:b/>
                <w:i w:val="0"/>
                <w:color w:val="FFF6D8"/>
                <w:sz w:val="20"/>
              </w:rPr>
              <w:t>Version B</w:t>
            </w:r>
          </w:p>
        </w:tc>
        <w:tc>
          <w:tcPr>
            <w:tcW w:type="dxa" w:w="2376"/>
            <w:shd w:fill="14160F" w:val="clear"/>
          </w:tcPr>
          <w:p>
            <w:r/>
            <w:r>
              <w:rPr>
                <w:rFonts w:ascii="Calibri" w:hAnsi="Calibri" w:eastAsia="Calibri"/>
                <w:b/>
                <w:i w:val="0"/>
                <w:color w:val="FFF6D8"/>
                <w:sz w:val="20"/>
              </w:rPr>
              <w:t>Disposition</w:t>
            </w:r>
          </w:p>
        </w:tc>
      </w:tr>
      <w:tr>
        <w:tc>
          <w:tcPr>
            <w:tcW w:type="dxa" w:w="2376"/>
          </w:tcPr>
          <w:p>
            <w:r/>
            <w:r>
              <w:rPr>
                <w:rFonts w:ascii="Calibri" w:hAnsi="Calibri" w:eastAsia="Calibri"/>
                <w:b w:val="0"/>
                <w:i w:val="0"/>
                <w:color w:val="14160F"/>
                <w:sz w:val="20"/>
              </w:rPr>
              <w:t>Reviews</w:t>
            </w:r>
          </w:p>
        </w:tc>
        <w:tc>
          <w:tcPr>
            <w:tcW w:type="dxa" w:w="2376"/>
          </w:tcPr>
          <w:p>
            <w:r/>
            <w:r>
              <w:rPr>
                <w:rFonts w:ascii="Calibri" w:hAnsi="Calibri" w:eastAsia="Calibri"/>
                <w:b w:val="0"/>
                <w:i w:val="0"/>
                <w:color w:val="14160F"/>
                <w:sz w:val="20"/>
              </w:rPr>
              <w:t>1,300+ / 2,400+ / 2,500+ / 2,700+</w:t>
            </w:r>
          </w:p>
        </w:tc>
        <w:tc>
          <w:tcPr>
            <w:tcW w:type="dxa" w:w="2376"/>
          </w:tcPr>
          <w:p>
            <w:r/>
            <w:r>
              <w:rPr>
                <w:rFonts w:ascii="Calibri" w:hAnsi="Calibri" w:eastAsia="Calibri"/>
                <w:b w:val="0"/>
                <w:i w:val="0"/>
                <w:color w:val="14160F"/>
                <w:sz w:val="20"/>
              </w:rPr>
              <w:t>Hard-coded while the brand grew</w:t>
            </w:r>
          </w:p>
        </w:tc>
        <w:tc>
          <w:tcPr>
            <w:tcW w:type="dxa" w:w="2376"/>
          </w:tcPr>
          <w:p>
            <w:r/>
            <w:r>
              <w:rPr>
                <w:rFonts w:ascii="Calibri" w:hAnsi="Calibri" w:eastAsia="Calibri"/>
                <w:b w:val="0"/>
                <w:i w:val="0"/>
                <w:color w:val="14160F"/>
                <w:sz w:val="20"/>
              </w:rPr>
              <w:t>CHG-011 shortcode. Operator will add.</w:t>
            </w:r>
          </w:p>
        </w:tc>
      </w:tr>
      <w:tr>
        <w:tc>
          <w:tcPr>
            <w:tcW w:type="dxa" w:w="2376"/>
          </w:tcPr>
          <w:p>
            <w:r/>
            <w:r>
              <w:rPr>
                <w:rFonts w:ascii="Calibri" w:hAnsi="Calibri" w:eastAsia="Calibri"/>
                <w:b w:val="0"/>
                <w:i w:val="0"/>
                <w:color w:val="14160F"/>
                <w:sz w:val="20"/>
              </w:rPr>
              <w:t>City</w:t>
            </w:r>
          </w:p>
        </w:tc>
        <w:tc>
          <w:tcPr>
            <w:tcW w:type="dxa" w:w="2376"/>
          </w:tcPr>
          <w:p>
            <w:r/>
            <w:r>
              <w:rPr>
                <w:rFonts w:ascii="Calibri" w:hAnsi="Calibri" w:eastAsia="Calibri"/>
                <w:b w:val="0"/>
                <w:i w:val="0"/>
                <w:color w:val="14160F"/>
                <w:sz w:val="20"/>
              </w:rPr>
              <w:t>FTL slug</w:t>
            </w:r>
          </w:p>
        </w:tc>
        <w:tc>
          <w:tcPr>
            <w:tcW w:type="dxa" w:w="2376"/>
          </w:tcPr>
          <w:p>
            <w:r/>
            <w:r>
              <w:rPr>
                <w:rFonts w:ascii="Calibri" w:hAnsi="Calibri" w:eastAsia="Calibri"/>
                <w:b w:val="0"/>
                <w:i w:val="0"/>
                <w:color w:val="14160F"/>
                <w:sz w:val="20"/>
              </w:rPr>
              <w:t>North Miami H1</w:t>
            </w:r>
          </w:p>
        </w:tc>
        <w:tc>
          <w:tcPr>
            <w:tcW w:type="dxa" w:w="2376"/>
          </w:tcPr>
          <w:p>
            <w:r/>
            <w:r>
              <w:rPr>
                <w:rFonts w:ascii="Calibri" w:hAnsi="Calibri" w:eastAsia="Calibri"/>
                <w:b w:val="0"/>
                <w:i w:val="0"/>
                <w:color w:val="14160F"/>
                <w:sz w:val="20"/>
              </w:rPr>
              <w:t>CHG-007. FTL cannot rank as FTL until the body stays FTL.</w:t>
            </w:r>
          </w:p>
        </w:tc>
      </w:tr>
      <w:tr>
        <w:tc>
          <w:tcPr>
            <w:tcW w:type="dxa" w:w="2376"/>
          </w:tcPr>
          <w:p>
            <w:r/>
            <w:r>
              <w:rPr>
                <w:rFonts w:ascii="Calibri" w:hAnsi="Calibri" w:eastAsia="Calibri"/>
                <w:b w:val="0"/>
                <w:i w:val="0"/>
                <w:color w:val="14160F"/>
                <w:sz w:val="20"/>
              </w:rPr>
              <w:t>Destinations slug</w:t>
            </w:r>
          </w:p>
        </w:tc>
        <w:tc>
          <w:tcPr>
            <w:tcW w:type="dxa" w:w="2376"/>
          </w:tcPr>
          <w:p>
            <w:r/>
            <w:r>
              <w:rPr>
                <w:rFonts w:ascii="Calibri" w:hAnsi="Calibri" w:eastAsia="Calibri"/>
                <w:b w:val="0"/>
                <w:i w:val="0"/>
                <w:color w:val="14160F"/>
                <w:sz w:val="20"/>
              </w:rPr>
              <w:t>/miami-yacht-destinations/</w:t>
            </w:r>
          </w:p>
        </w:tc>
        <w:tc>
          <w:tcPr>
            <w:tcW w:type="dxa" w:w="2376"/>
          </w:tcPr>
          <w:p>
            <w:r/>
            <w:r>
              <w:rPr>
                <w:rFonts w:ascii="Calibri" w:hAnsi="Calibri" w:eastAsia="Calibri"/>
                <w:b w:val="0"/>
                <w:i w:val="0"/>
                <w:color w:val="14160F"/>
                <w:sz w:val="20"/>
              </w:rPr>
              <w:t>Live content is List your boat</w:t>
            </w:r>
          </w:p>
        </w:tc>
        <w:tc>
          <w:tcPr>
            <w:tcW w:type="dxa" w:w="2376"/>
          </w:tcPr>
          <w:p>
            <w:r/>
            <w:r>
              <w:rPr>
                <w:rFonts w:ascii="Calibri" w:hAnsi="Calibri" w:eastAsia="Calibri"/>
                <w:b w:val="0"/>
                <w:i w:val="0"/>
                <w:color w:val="14160F"/>
                <w:sz w:val="20"/>
              </w:rPr>
              <w:t>CHG-007. Cannot rank for destinations.</w:t>
            </w:r>
          </w:p>
        </w:tc>
      </w:tr>
      <w:tr>
        <w:tc>
          <w:tcPr>
            <w:tcW w:type="dxa" w:w="2376"/>
          </w:tcPr>
          <w:p>
            <w:r/>
            <w:r>
              <w:rPr>
                <w:rFonts w:ascii="Calibri" w:hAnsi="Calibri" w:eastAsia="Calibri"/>
                <w:b w:val="0"/>
                <w:i w:val="0"/>
                <w:color w:val="14160F"/>
                <w:sz w:val="20"/>
              </w:rPr>
              <w:t>Panama sales slug</w:t>
            </w:r>
          </w:p>
        </w:tc>
        <w:tc>
          <w:tcPr>
            <w:tcW w:type="dxa" w:w="2376"/>
          </w:tcPr>
          <w:p>
            <w:r/>
            <w:r>
              <w:rPr>
                <w:rFonts w:ascii="Calibri" w:hAnsi="Calibri" w:eastAsia="Calibri"/>
                <w:b w:val="0"/>
                <w:i w:val="0"/>
                <w:color w:val="14160F"/>
                <w:sz w:val="20"/>
              </w:rPr>
              <w:t>/panama-yacht-sales/</w:t>
            </w:r>
          </w:p>
        </w:tc>
        <w:tc>
          <w:tcPr>
            <w:tcW w:type="dxa" w:w="2376"/>
          </w:tcPr>
          <w:p>
            <w:r/>
            <w:r>
              <w:rPr>
                <w:rFonts w:ascii="Calibri" w:hAnsi="Calibri" w:eastAsia="Calibri"/>
                <w:b w:val="0"/>
                <w:i w:val="0"/>
                <w:color w:val="14160F"/>
                <w:sz w:val="20"/>
              </w:rPr>
              <w:t>Live content is Miami rental</w:t>
            </w:r>
          </w:p>
        </w:tc>
        <w:tc>
          <w:tcPr>
            <w:tcW w:type="dxa" w:w="2376"/>
          </w:tcPr>
          <w:p>
            <w:r/>
            <w:r>
              <w:rPr>
                <w:rFonts w:ascii="Calibri" w:hAnsi="Calibri" w:eastAsia="Calibri"/>
                <w:b w:val="0"/>
                <w:i w:val="0"/>
                <w:color w:val="14160F"/>
                <w:sz w:val="20"/>
              </w:rPr>
              <w:t>CHG-007. Cannot rank as Panama sales.</w:t>
            </w:r>
          </w:p>
        </w:tc>
      </w:tr>
      <w:tr>
        <w:tc>
          <w:tcPr>
            <w:tcW w:type="dxa" w:w="2376"/>
          </w:tcPr>
          <w:p>
            <w:r/>
            <w:r>
              <w:rPr>
                <w:rFonts w:ascii="Calibri" w:hAnsi="Calibri" w:eastAsia="Calibri"/>
                <w:b w:val="0"/>
                <w:i w:val="0"/>
                <w:color w:val="14160F"/>
                <w:sz w:val="20"/>
              </w:rPr>
              <w:t>Reviews slug</w:t>
            </w:r>
          </w:p>
        </w:tc>
        <w:tc>
          <w:tcPr>
            <w:tcW w:type="dxa" w:w="2376"/>
          </w:tcPr>
          <w:p>
            <w:r/>
            <w:r>
              <w:rPr>
                <w:rFonts w:ascii="Calibri" w:hAnsi="Calibri" w:eastAsia="Calibri"/>
                <w:b w:val="0"/>
                <w:i w:val="0"/>
                <w:color w:val="14160F"/>
                <w:sz w:val="20"/>
              </w:rPr>
              <w:t>/feeling-yachty-reviews/</w:t>
            </w:r>
          </w:p>
        </w:tc>
        <w:tc>
          <w:tcPr>
            <w:tcW w:type="dxa" w:w="2376"/>
          </w:tcPr>
          <w:p>
            <w:r/>
            <w:r>
              <w:rPr>
                <w:rFonts w:ascii="Calibri" w:hAnsi="Calibri" w:eastAsia="Calibri"/>
                <w:b w:val="0"/>
                <w:i w:val="0"/>
                <w:color w:val="14160F"/>
                <w:sz w:val="20"/>
              </w:rPr>
              <w:t>Jet Ski H1</w:t>
            </w:r>
          </w:p>
        </w:tc>
        <w:tc>
          <w:tcPr>
            <w:tcW w:type="dxa" w:w="2376"/>
          </w:tcPr>
          <w:p>
            <w:r/>
            <w:r>
              <w:rPr>
                <w:rFonts w:ascii="Calibri" w:hAnsi="Calibri" w:eastAsia="Calibri"/>
                <w:b w:val="0"/>
                <w:i w:val="0"/>
                <w:color w:val="14160F"/>
                <w:sz w:val="20"/>
              </w:rPr>
              <w:t>CHG-007. Cannot rank as reviews.</w:t>
            </w:r>
          </w:p>
        </w:tc>
      </w:tr>
      <w:tr>
        <w:tc>
          <w:tcPr>
            <w:tcW w:type="dxa" w:w="2376"/>
          </w:tcPr>
          <w:p>
            <w:r/>
            <w:r>
              <w:rPr>
                <w:rFonts w:ascii="Calibri" w:hAnsi="Calibri" w:eastAsia="Calibri"/>
                <w:b w:val="0"/>
                <w:i w:val="0"/>
                <w:color w:val="14160F"/>
                <w:sz w:val="20"/>
              </w:rPr>
              <w:t>Collapsed URLs</w:t>
            </w:r>
          </w:p>
        </w:tc>
        <w:tc>
          <w:tcPr>
            <w:tcW w:type="dxa" w:w="2376"/>
          </w:tcPr>
          <w:p>
            <w:r/>
            <w:r>
              <w:rPr>
                <w:rFonts w:ascii="Calibri" w:hAnsi="Calibri" w:eastAsia="Calibri"/>
                <w:b w:val="0"/>
                <w:i w:val="0"/>
                <w:color w:val="14160F"/>
                <w:sz w:val="20"/>
              </w:rPr>
              <w:t>/yacht-specials/, /miami-yacht-deals/, /miami-yacht-rentals/</w:t>
            </w:r>
          </w:p>
        </w:tc>
        <w:tc>
          <w:tcPr>
            <w:tcW w:type="dxa" w:w="2376"/>
          </w:tcPr>
          <w:p>
            <w:r/>
            <w:r>
              <w:rPr>
                <w:rFonts w:ascii="Calibri" w:hAnsi="Calibri" w:eastAsia="Calibri"/>
                <w:b w:val="0"/>
                <w:i w:val="0"/>
                <w:color w:val="14160F"/>
                <w:sz w:val="20"/>
              </w:rPr>
              <w:t>Resolve to another template</w:t>
            </w:r>
          </w:p>
        </w:tc>
        <w:tc>
          <w:tcPr>
            <w:tcW w:type="dxa" w:w="2376"/>
          </w:tcPr>
          <w:p>
            <w:r/>
            <w:r>
              <w:rPr>
                <w:rFonts w:ascii="Calibri" w:hAnsi="Calibri" w:eastAsia="Calibri"/>
                <w:b w:val="0"/>
                <w:i w:val="0"/>
                <w:color w:val="14160F"/>
                <w:sz w:val="20"/>
              </w:rPr>
              <w:t>CHG-012. Not ranking on their own.</w:t>
            </w:r>
          </w:p>
        </w:tc>
      </w:tr>
      <w:tr>
        <w:tc>
          <w:tcPr>
            <w:tcW w:type="dxa" w:w="2376"/>
          </w:tcPr>
          <w:p>
            <w:r/>
            <w:r>
              <w:rPr>
                <w:rFonts w:ascii="Calibri" w:hAnsi="Calibri" w:eastAsia="Calibri"/>
                <w:b w:val="0"/>
                <w:i w:val="0"/>
                <w:color w:val="14160F"/>
                <w:sz w:val="20"/>
              </w:rPr>
              <w:t>Indexed junk</w:t>
            </w:r>
          </w:p>
        </w:tc>
        <w:tc>
          <w:tcPr>
            <w:tcW w:type="dxa" w:w="2376"/>
          </w:tcPr>
          <w:p>
            <w:r/>
            <w:r>
              <w:rPr>
                <w:rFonts w:ascii="Calibri" w:hAnsi="Calibri" w:eastAsia="Calibri"/>
                <w:b w:val="0"/>
                <w:i w:val="0"/>
                <w:color w:val="14160F"/>
                <w:sz w:val="20"/>
              </w:rPr>
              <w:t>/test/, cart, checkout, Elementor leftovers</w:t>
            </w:r>
          </w:p>
        </w:tc>
        <w:tc>
          <w:tcPr>
            <w:tcW w:type="dxa" w:w="2376"/>
          </w:tcPr>
          <w:p>
            <w:r/>
            <w:r>
              <w:rPr>
                <w:rFonts w:ascii="Calibri" w:hAnsi="Calibri" w:eastAsia="Calibri"/>
                <w:b w:val="0"/>
                <w:i w:val="0"/>
                <w:color w:val="14160F"/>
                <w:sz w:val="20"/>
              </w:rPr>
              <w:t>In the sitemap</w:t>
            </w:r>
          </w:p>
        </w:tc>
        <w:tc>
          <w:tcPr>
            <w:tcW w:type="dxa" w:w="2376"/>
          </w:tcPr>
          <w:p>
            <w:r/>
            <w:r>
              <w:rPr>
                <w:rFonts w:ascii="Calibri" w:hAnsi="Calibri" w:eastAsia="Calibri"/>
                <w:b w:val="0"/>
                <w:i w:val="0"/>
                <w:color w:val="14160F"/>
                <w:sz w:val="20"/>
              </w:rPr>
              <w:t>CHG-004. noindex / drop.</w:t>
            </w:r>
          </w:p>
        </w:tc>
      </w:tr>
      <w:tr>
        <w:tc>
          <w:tcPr>
            <w:tcW w:type="dxa" w:w="2376"/>
          </w:tcPr>
          <w:p>
            <w:r/>
            <w:r>
              <w:rPr>
                <w:rFonts w:ascii="Calibri" w:hAnsi="Calibri" w:eastAsia="Calibri"/>
                <w:b w:val="0"/>
                <w:i w:val="0"/>
                <w:color w:val="14160F"/>
                <w:sz w:val="20"/>
              </w:rPr>
              <w:t>Inclusions / Fendi price / phones</w:t>
            </w:r>
          </w:p>
        </w:tc>
        <w:tc>
          <w:tcPr>
            <w:tcW w:type="dxa" w:w="2376"/>
          </w:tcPr>
          <w:p>
            <w:r/>
            <w:r>
              <w:rPr>
                <w:rFonts w:ascii="Calibri" w:hAnsi="Calibri" w:eastAsia="Calibri"/>
                <w:b w:val="0"/>
                <w:i w:val="0"/>
                <w:color w:val="14160F"/>
                <w:sz w:val="20"/>
              </w:rPr>
              <w:t>Seen on scrape</w:t>
            </w:r>
          </w:p>
        </w:tc>
        <w:tc>
          <w:tcPr>
            <w:tcW w:type="dxa" w:w="2376"/>
          </w:tcPr>
          <w:p>
            <w:r/>
            <w:r>
              <w:rPr>
                <w:rFonts w:ascii="Calibri" w:hAnsi="Calibri" w:eastAsia="Calibri"/>
                <w:b w:val="0"/>
                <w:i w:val="0"/>
                <w:color w:val="14160F"/>
                <w:sz w:val="20"/>
              </w:rPr>
              <w:t>Operator lock</w:t>
            </w:r>
          </w:p>
        </w:tc>
        <w:tc>
          <w:tcPr>
            <w:tcW w:type="dxa" w:w="2376"/>
          </w:tcPr>
          <w:p>
            <w:r/>
            <w:r>
              <w:rPr>
                <w:rFonts w:ascii="Calibri" w:hAnsi="Calibri" w:eastAsia="Calibri"/>
                <w:b w:val="0"/>
                <w:i w:val="0"/>
                <w:color w:val="14160F"/>
                <w:sz w:val="20"/>
              </w:rPr>
              <w:t>Out of scope. Do not ticket.</w:t>
            </w:r>
          </w:p>
        </w:tc>
      </w:tr>
    </w:tbl>
    <w:p/>
    <w:p>
      <w:pPr>
        <w:pStyle w:val="Heading1"/>
      </w:pPr>
      <w:r>
        <w:rPr>
          <w:rFonts w:ascii="Calibri" w:hAnsi="Calibri"/>
          <w:color w:val="C49200"/>
        </w:rPr>
        <w:t>9. Topical map as it exists vs as it should</w:t>
      </w:r>
    </w:p>
    <w:p>
      <w:pPr>
        <w:pStyle w:val="Heading2"/>
      </w:pPr>
      <w:r>
        <w:rPr>
          <w:rFonts w:ascii="Calibri" w:hAnsi="Calibri"/>
          <w:color w:val="14160F"/>
        </w:rPr>
        <w:t>Core today (keep)</w:t>
      </w:r>
    </w:p>
    <w:p>
      <w:pPr>
        <w:pStyle w:val="ListBullet"/>
        <w:spacing w:after="80"/>
      </w:pPr>
      <w:r>
        <w:rPr>
          <w:rFonts w:ascii="Calibri" w:hAnsi="Calibri" w:eastAsia="Calibri"/>
          <w:b w:val="0"/>
          <w:i w:val="0"/>
          <w:color w:val="14160F"/>
          <w:sz w:val="22"/>
        </w:rPr>
        <w:t>Miami charter inventory (one hub + /fleet/miami/{vessel}/).</w:t>
      </w:r>
    </w:p>
    <w:p>
      <w:pPr>
        <w:pStyle w:val="ListBullet"/>
        <w:spacing w:after="80"/>
      </w:pPr>
      <w:r>
        <w:rPr>
          <w:rFonts w:ascii="Calibri" w:hAnsi="Calibri" w:eastAsia="Calibri"/>
          <w:b w:val="0"/>
          <w:i w:val="0"/>
          <w:color w:val="14160F"/>
          <w:sz w:val="22"/>
        </w:rPr>
        <w:t>Panama charter inventory (keep /panama-yacht-rentals/ + Panama vessel CPTs).</w:t>
      </w:r>
    </w:p>
    <w:p>
      <w:pPr>
        <w:pStyle w:val="ListBullet"/>
        <w:spacing w:after="80"/>
      </w:pPr>
      <w:r>
        <w:rPr>
          <w:rFonts w:ascii="Calibri" w:hAnsi="Calibri" w:eastAsia="Calibri"/>
          <w:b w:val="0"/>
          <w:i w:val="0"/>
          <w:color w:val="14160F"/>
          <w:sz w:val="22"/>
        </w:rPr>
        <w:t>Occasions that you actually sell: birthday, bachelorette, corporate, party — one hub each.</w:t>
      </w:r>
    </w:p>
    <w:p>
      <w:pPr>
        <w:pStyle w:val="ListBullet"/>
        <w:spacing w:after="80"/>
      </w:pPr>
      <w:r>
        <w:rPr>
          <w:rFonts w:ascii="Calibri" w:hAnsi="Calibri" w:eastAsia="Calibri"/>
          <w:b w:val="0"/>
          <w:i w:val="0"/>
          <w:color w:val="14160F"/>
          <w:sz w:val="22"/>
        </w:rPr>
        <w:t>Yacht classes you actually sell: pink, sail, fishing, mega/superyacht — one hub each, not three.</w:t>
      </w:r>
    </w:p>
    <w:p>
      <w:pPr>
        <w:pStyle w:val="ListBullet"/>
        <w:spacing w:after="80"/>
      </w:pPr>
      <w:r>
        <w:rPr>
          <w:rFonts w:ascii="Calibri" w:hAnsi="Calibri" w:eastAsia="Calibri"/>
          <w:b w:val="0"/>
          <w:i w:val="0"/>
          <w:color w:val="14160F"/>
          <w:sz w:val="22"/>
        </w:rPr>
        <w:t>Services that attach to a charter: catering, DJ, photo — as add-on hubs, not 100 SKU URLs if they dilute.</w:t>
      </w:r>
    </w:p>
    <w:p>
      <w:pPr>
        <w:pStyle w:val="ListBullet"/>
        <w:spacing w:after="80"/>
      </w:pPr>
      <w:r>
        <w:rPr>
          <w:rFonts w:ascii="Calibri" w:hAnsi="Calibri" w:eastAsia="Calibri"/>
          <w:b w:val="0"/>
          <w:i w:val="0"/>
          <w:color w:val="14160F"/>
          <w:sz w:val="22"/>
        </w:rPr>
        <w:t>Identity: contact, crew/safety, reviews, charter agreement.</w:t>
      </w:r>
    </w:p>
    <w:p>
      <w:pPr>
        <w:pStyle w:val="Heading2"/>
      </w:pPr>
      <w:r>
        <w:rPr>
          <w:rFonts w:ascii="Calibri" w:hAnsi="Calibri"/>
          <w:color w:val="14160F"/>
        </w:rPr>
        <w:t>Outer today (keep only with bridges)</w:t>
      </w:r>
    </w:p>
    <w:p>
      <w:pPr>
        <w:pStyle w:val="ListBullet"/>
        <w:spacing w:after="80"/>
      </w:pPr>
      <w:r>
        <w:rPr>
          <w:rFonts w:ascii="Calibri" w:hAnsi="Calibri" w:eastAsia="Calibri"/>
          <w:b w:val="0"/>
          <w:i w:val="0"/>
          <w:color w:val="14160F"/>
          <w:sz w:val="22"/>
        </w:rPr>
        <w:t>Tips that look like the birthday itinerary: process, routes, objections, what to bring.</w:t>
      </w:r>
    </w:p>
    <w:p>
      <w:pPr>
        <w:pStyle w:val="ListBullet"/>
        <w:spacing w:after="80"/>
      </w:pPr>
      <w:r>
        <w:rPr>
          <w:rFonts w:ascii="Calibri" w:hAnsi="Calibri" w:eastAsia="Calibri"/>
          <w:b w:val="0"/>
          <w:i w:val="0"/>
          <w:color w:val="14160F"/>
          <w:sz w:val="22"/>
        </w:rPr>
        <w:t>Location pages with real marina/pickup facts (Miami Beach, River, Haulover) — not keyword mirrors.</w:t>
      </w:r>
    </w:p>
    <w:p>
      <w:pPr>
        <w:pStyle w:val="ListBullet"/>
        <w:spacing w:after="80"/>
      </w:pPr>
      <w:r>
        <w:rPr>
          <w:rFonts w:ascii="Calibri" w:hAnsi="Calibri" w:eastAsia="Calibri"/>
          <w:b w:val="0"/>
          <w:i w:val="0"/>
          <w:color w:val="14160F"/>
          <w:sz w:val="22"/>
        </w:rPr>
        <w:t>Panama routes: Taboga, Contadora, Colón, San Blas — only if ops runs them.</w:t>
      </w:r>
    </w:p>
    <w:p>
      <w:pPr>
        <w:pStyle w:val="Heading2"/>
      </w:pPr>
      <w:r>
        <w:rPr>
          <w:rFonts w:ascii="Calibri" w:hAnsi="Calibri"/>
          <w:color w:val="14160F"/>
        </w:rPr>
        <w:t>Reject / prune / noindex</w:t>
      </w:r>
    </w:p>
    <w:p>
      <w:pPr>
        <w:pStyle w:val="ListBullet"/>
        <w:spacing w:after="80"/>
      </w:pPr>
      <w:r>
        <w:rPr>
          <w:rFonts w:ascii="Calibri" w:hAnsi="Calibri" w:eastAsia="Calibri"/>
          <w:b w:val="0"/>
          <w:i w:val="0"/>
          <w:color w:val="14160F"/>
          <w:sz w:val="22"/>
        </w:rPr>
        <w:t>Test URLs, Elementor leftovers, cart/checkout, typo slugs.</w:t>
      </w:r>
    </w:p>
    <w:p>
      <w:pPr>
        <w:pStyle w:val="ListBullet"/>
        <w:spacing w:after="80"/>
      </w:pPr>
      <w:r>
        <w:rPr>
          <w:rFonts w:ascii="Calibri" w:hAnsi="Calibri" w:eastAsia="Calibri"/>
          <w:b w:val="0"/>
          <w:i w:val="0"/>
          <w:color w:val="14160F"/>
          <w:sz w:val="22"/>
        </w:rPr>
        <w:t>Second and third copies of the same vessel in /cheapest-yacht-rentals/ and mega/super twins.</w:t>
      </w:r>
    </w:p>
    <w:p>
      <w:pPr>
        <w:pStyle w:val="ListBullet"/>
        <w:spacing w:after="80"/>
      </w:pPr>
      <w:r>
        <w:rPr>
          <w:rFonts w:ascii="Calibri" w:hAnsi="Calibri" w:eastAsia="Calibri"/>
          <w:b w:val="0"/>
          <w:i w:val="0"/>
          <w:color w:val="14160F"/>
          <w:sz w:val="22"/>
        </w:rPr>
        <w:t>Tips that exist only because the auto-blog fired (homepage already labels them “automation”).</w:t>
      </w:r>
    </w:p>
    <w:p>
      <w:pPr>
        <w:pStyle w:val="ListBullet"/>
        <w:spacing w:after="80"/>
      </w:pPr>
      <w:r>
        <w:rPr>
          <w:rFonts w:ascii="Calibri" w:hAnsi="Calibri" w:eastAsia="Calibri"/>
          <w:b w:val="0"/>
          <w:i w:val="0"/>
          <w:color w:val="14160F"/>
          <w:sz w:val="22"/>
        </w:rPr>
        <w:t>Panama maintenance / cleaning / visual-check pages unless you truly sell yacht care as a line of business with a roof context. If they are thin, they dilute charter identity.</w:t>
      </w:r>
    </w:p>
    <w:p>
      <w:pPr>
        <w:pStyle w:val="ListBullet"/>
        <w:spacing w:after="80"/>
      </w:pPr>
      <w:r>
        <w:rPr>
          <w:rFonts w:ascii="Calibri" w:hAnsi="Calibri" w:eastAsia="Calibri"/>
          <w:b w:val="0"/>
          <w:i w:val="0"/>
          <w:color w:val="14160F"/>
          <w:sz w:val="22"/>
        </w:rPr>
        <w:t>Horseback riding Panama as a yacht-site node unless it is a real packaged add-on with a booking path.</w:t>
      </w:r>
    </w:p>
    <w:p>
      <w:pPr>
        <w:pStyle w:val="Heading1"/>
      </w:pPr>
      <w:r>
        <w:rPr>
          <w:rFonts w:ascii="Calibri" w:hAnsi="Calibri"/>
          <w:color w:val="C49200"/>
        </w:rPr>
        <w:t>10. Auto-blogging and cost of retrieval</w:t>
      </w:r>
    </w:p>
    <w:p>
      <w:pPr>
        <w:spacing w:after="160" w:before="0" w:line="276" w:lineRule="auto"/>
      </w:pPr>
      <w:r>
        <w:rPr>
          <w:rFonts w:ascii="Calibri" w:hAnsi="Calibri" w:eastAsia="Calibri"/>
          <w:b w:val="0"/>
          <w:i w:val="0"/>
          <w:color w:val="14160F"/>
          <w:sz w:val="22"/>
        </w:rPr>
        <w:t>n8n workflow “Feeling Yachty - WordPress Auto Blogging” (gKezuNipPn2PjqTV) is active in your ops docs. The homepage tip cards scrape with the word “automation.” Miami + Panama tip sitemaps were rewritten 14 August 2026 (same day as this audit). That is a publishing firehose.</w:t>
      </w:r>
    </w:p>
    <w:p>
      <w:pPr>
        <w:spacing w:after="160" w:before="0" w:line="276" w:lineRule="auto"/>
      </w:pPr>
      <w:r>
        <w:rPr>
          <w:rFonts w:ascii="Calibri" w:hAnsi="Calibri" w:eastAsia="Calibri"/>
          <w:b w:val="0"/>
          <w:i w:val="0"/>
          <w:color w:val="14160F"/>
          <w:sz w:val="22"/>
        </w:rPr>
        <w:t>Koray’s SaaS / newsfirehose warning applies. 222 tip URLs can help if each one closes an information gap and bridges to a money owner. They hurt if they repeat “yacht rental Miami” with a new title. PACMAN rule already on file: n8n topics must be on the map. Until the map and ownership table exist, pause net-new tip publishing. Prune or noindex the tests. Keep the birthday itinerary class of post.</w:t>
      </w:r>
    </w:p>
    <w:p>
      <w:pPr>
        <w:pStyle w:val="Heading1"/>
      </w:pPr>
      <w:r>
        <w:rPr>
          <w:rFonts w:ascii="Calibri" w:hAnsi="Calibri"/>
          <w:color w:val="C49200"/>
        </w:rPr>
        <w:t>11. Spanish / hreflang</w:t>
      </w:r>
    </w:p>
    <w:p>
      <w:pPr>
        <w:spacing w:after="160" w:before="0" w:line="276" w:lineRule="auto"/>
      </w:pPr>
      <w:r>
        <w:rPr>
          <w:rFonts w:ascii="Calibri" w:hAnsi="Calibri" w:eastAsia="Calibri"/>
          <w:b w:val="0"/>
          <w:i w:val="0"/>
          <w:color w:val="14160F"/>
          <w:sz w:val="22"/>
        </w:rPr>
        <w:t>Almost 1:1 EN/ES URL count (861 / 860) means you cloned the graph, including the problems. hreflang tags on the page sitemap are present. Good. Do not translate junk. Spanish home is the Miami homepage twin (“Alquiler de yates en Miami”) — that is correct under the operator lock. When you change an English URL, apply the same action to its /es/ twin in the same deploy. Do not merge ES Panama into ES Miami home.</w:t>
      </w:r>
    </w:p>
    <w:p>
      <w:pPr>
        <w:pStyle w:val="Heading1"/>
      </w:pPr>
      <w:r>
        <w:rPr>
          <w:rFonts w:ascii="Calibri" w:hAnsi="Calibri"/>
          <w:color w:val="C49200"/>
        </w:rPr>
        <w:t>12. What is already working (do not break)</w:t>
      </w:r>
    </w:p>
    <w:p>
      <w:pPr>
        <w:pStyle w:val="ListBullet"/>
        <w:spacing w:after="80"/>
      </w:pPr>
      <w:r>
        <w:rPr>
          <w:rFonts w:ascii="Calibri" w:hAnsi="Calibri" w:eastAsia="Calibri"/>
          <w:b w:val="0"/>
          <w:i w:val="0"/>
          <w:color w:val="14160F"/>
          <w:sz w:val="22"/>
        </w:rPr>
        <w:t>Commercial machinery: WhatsApp deep links, click-to-call, GHL scheduling widget (LeadConnector).</w:t>
      </w:r>
    </w:p>
    <w:p>
      <w:pPr>
        <w:pStyle w:val="ListBullet"/>
        <w:spacing w:after="80"/>
      </w:pPr>
      <w:r>
        <w:rPr>
          <w:rFonts w:ascii="Calibri" w:hAnsi="Calibri" w:eastAsia="Calibri"/>
          <w:b w:val="0"/>
          <w:i w:val="0"/>
          <w:color w:val="14160F"/>
          <w:sz w:val="22"/>
        </w:rPr>
        <w:t>Listing cards with duration × price tables. Panama route × price tables.</w:t>
      </w:r>
    </w:p>
    <w:p>
      <w:pPr>
        <w:pStyle w:val="ListBullet"/>
        <w:spacing w:after="80"/>
      </w:pPr>
      <w:r>
        <w:rPr>
          <w:rFonts w:ascii="Calibri" w:hAnsi="Calibri" w:eastAsia="Calibri"/>
          <w:b w:val="0"/>
          <w:i w:val="0"/>
          <w:color w:val="14160F"/>
          <w:sz w:val="22"/>
        </w:rPr>
        <w:t>Filters (size, pink, free hour, budget) — keep them; do not use filters as a reason to 301 hubs.</w:t>
      </w:r>
    </w:p>
    <w:p>
      <w:pPr>
        <w:pStyle w:val="ListBullet"/>
        <w:spacing w:after="80"/>
      </w:pPr>
      <w:r>
        <w:rPr>
          <w:rFonts w:ascii="Calibri" w:hAnsi="Calibri" w:eastAsia="Calibri"/>
          <w:b w:val="0"/>
          <w:i w:val="0"/>
          <w:color w:val="14160F"/>
          <w:sz w:val="22"/>
        </w:rPr>
        <w:t>Founder attribution and Tripadvisor / review surfaces — wire counts to the shortcode.</w:t>
      </w:r>
    </w:p>
    <w:p>
      <w:pPr>
        <w:pStyle w:val="ListBullet"/>
        <w:spacing w:after="80"/>
      </w:pPr>
      <w:r>
        <w:rPr>
          <w:rFonts w:ascii="Calibri" w:hAnsi="Calibri" w:eastAsia="Calibri"/>
          <w:b w:val="0"/>
          <w:i w:val="0"/>
          <w:color w:val="14160F"/>
          <w:sz w:val="22"/>
        </w:rPr>
        <w:t>hreflang scaffolding.</w:t>
      </w:r>
    </w:p>
    <w:p>
      <w:pPr>
        <w:pStyle w:val="ListBullet"/>
        <w:spacing w:after="80"/>
      </w:pPr>
      <w:r>
        <w:rPr>
          <w:rFonts w:ascii="Calibri" w:hAnsi="Calibri" w:eastAsia="Calibri"/>
          <w:b w:val="0"/>
          <w:i w:val="0"/>
          <w:color w:val="14160F"/>
          <w:sz w:val="22"/>
        </w:rPr>
        <w:t>The birthday itinerary tip as a model outer node.</w:t>
      </w:r>
    </w:p>
    <w:p>
      <w:pPr>
        <w:pStyle w:val="ListBullet"/>
        <w:spacing w:after="80"/>
      </w:pPr>
      <w:r>
        <w:rPr>
          <w:rFonts w:ascii="Calibri" w:hAnsi="Calibri" w:eastAsia="Calibri"/>
          <w:b w:val="0"/>
          <w:i w:val="0"/>
          <w:color w:val="14160F"/>
          <w:sz w:val="22"/>
        </w:rPr>
        <w:t>Panama money page structure — keep it; do not fold it into the homepage.</w:t>
      </w:r>
    </w:p>
    <w:p>
      <w:pPr>
        <w:pStyle w:val="Heading1"/>
      </w:pPr>
      <w:r>
        <w:rPr>
          <w:rFonts w:ascii="Calibri" w:hAnsi="Calibri"/>
          <w:color w:val="C49200"/>
        </w:rPr>
        <w:t>13. Priority queue (operator-adjusted)</w:t>
      </w:r>
    </w:p>
    <w:p>
      <w:pPr>
        <w:spacing w:after="160" w:before="0" w:line="276" w:lineRule="auto"/>
      </w:pPr>
      <w:r>
        <w:rPr>
          <w:rFonts w:ascii="Calibri" w:hAnsi="Calibri" w:eastAsia="Calibri"/>
          <w:b/>
          <w:i w:val="0"/>
          <w:color w:val="14160F"/>
          <w:sz w:val="22"/>
        </w:rPr>
        <w:t>Tier 0 — junk and shortcodes. Ship before any new blog node.</w:t>
      </w:r>
    </w:p>
    <w:p>
      <w:pPr>
        <w:pStyle w:val="ListBullet"/>
        <w:spacing w:after="80"/>
      </w:pPr>
      <w:r>
        <w:rPr>
          <w:rFonts w:ascii="Calibri" w:hAnsi="Calibri" w:eastAsia="Calibri"/>
          <w:b w:val="0"/>
          <w:i w:val="0"/>
          <w:color w:val="14160F"/>
          <w:sz w:val="22"/>
        </w:rPr>
        <w:t>Noindex tests, cart, checkout, Elementor leftovers (Excel CHG-004).</w:t>
      </w:r>
    </w:p>
    <w:p>
      <w:pPr>
        <w:pStyle w:val="ListBullet"/>
        <w:spacing w:after="80"/>
      </w:pPr>
      <w:r>
        <w:rPr>
          <w:rFonts w:ascii="Calibri" w:hAnsi="Calibri" w:eastAsia="Calibri"/>
          <w:b w:val="0"/>
          <w:i w:val="0"/>
          <w:color w:val="14160F"/>
          <w:sz w:val="22"/>
        </w:rPr>
        <w:t>Review shortcode so one edit updates every template (Excel CHG-011). Operator is adding this.</w:t>
      </w:r>
    </w:p>
    <w:p>
      <w:pPr>
        <w:pStyle w:val="ListBullet"/>
        <w:spacing w:after="80"/>
      </w:pPr>
      <w:r>
        <w:rPr>
          <w:rFonts w:ascii="Calibri" w:hAnsi="Calibri" w:eastAsia="Calibri"/>
          <w:b w:val="0"/>
          <w:i w:val="0"/>
          <w:color w:val="14160F"/>
          <w:sz w:val="22"/>
        </w:rPr>
        <w:t>Leave city phones and hub/listing prices alone.</w:t>
      </w:r>
    </w:p>
    <w:p>
      <w:pPr>
        <w:spacing w:after="160" w:before="0" w:line="276" w:lineRule="auto"/>
      </w:pPr>
      <w:r>
        <w:rPr>
          <w:rFonts w:ascii="Calibri" w:hAnsi="Calibri" w:eastAsia="Calibri"/>
          <w:b/>
          <w:i w:val="0"/>
          <w:color w:val="14160F"/>
          <w:sz w:val="22"/>
        </w:rPr>
        <w:t>Tier 1 — each page/city ranks on its own.</w:t>
      </w:r>
    </w:p>
    <w:p>
      <w:pPr>
        <w:pStyle w:val="ListBullet"/>
        <w:spacing w:after="80"/>
      </w:pPr>
      <w:r>
        <w:rPr>
          <w:rFonts w:ascii="Calibri" w:hAnsi="Calibri" w:eastAsia="Calibri"/>
          <w:b w:val="0"/>
          <w:i w:val="0"/>
          <w:color w:val="14160F"/>
          <w:sz w:val="22"/>
        </w:rPr>
        <w:t>Homepage stays the Miami ranker. Panama hub stays the Panama ranker.</w:t>
      </w:r>
    </w:p>
    <w:p>
      <w:pPr>
        <w:pStyle w:val="ListBullet"/>
        <w:spacing w:after="80"/>
      </w:pPr>
      <w:r>
        <w:rPr>
          <w:rFonts w:ascii="Calibri" w:hAnsi="Calibri" w:eastAsia="Calibri"/>
          <w:b w:val="0"/>
          <w:i w:val="0"/>
          <w:color w:val="14160F"/>
          <w:sz w:val="22"/>
        </w:rPr>
        <w:t>Do not 301 Miami hubs together. Give each URL a unique H1/first passage for its query.</w:t>
      </w:r>
    </w:p>
    <w:p>
      <w:pPr>
        <w:pStyle w:val="ListBullet"/>
        <w:spacing w:after="80"/>
      </w:pPr>
      <w:r>
        <w:rPr>
          <w:rFonts w:ascii="Calibri" w:hAnsi="Calibri" w:eastAsia="Calibri"/>
          <w:b w:val="0"/>
          <w:i w:val="0"/>
          <w:color w:val="14160F"/>
          <w:sz w:val="22"/>
        </w:rPr>
        <w:t>Un-collapse /yacht-specials/, /miami-yacht-deals/, /miami-yacht-rentals/ or accept them as aliases (CHG-012).</w:t>
      </w:r>
    </w:p>
    <w:p>
      <w:pPr>
        <w:pStyle w:val="ListBullet"/>
        <w:spacing w:after="80"/>
      </w:pPr>
      <w:r>
        <w:rPr>
          <w:rFonts w:ascii="Calibri" w:hAnsi="Calibri" w:eastAsia="Calibri"/>
          <w:b w:val="0"/>
          <w:i w:val="0"/>
          <w:color w:val="14160F"/>
          <w:sz w:val="22"/>
        </w:rPr>
        <w:t>Fix wrong-entity slugs so they can rank for themselves: FTL≠North Miami, destinations≠list-your-boat, panama-sales≠Miami rental, reviews≠jet ski, /l00-person/ typo (CHG-007).</w:t>
      </w:r>
    </w:p>
    <w:p>
      <w:pPr>
        <w:spacing w:after="160" w:before="0" w:line="276" w:lineRule="auto"/>
      </w:pPr>
      <w:r>
        <w:rPr>
          <w:rFonts w:ascii="Calibri" w:hAnsi="Calibri" w:eastAsia="Calibri"/>
          <w:b/>
          <w:i w:val="0"/>
          <w:color w:val="14160F"/>
          <w:sz w:val="22"/>
        </w:rPr>
        <w:t>Tier 2 — map and outer.</w:t>
      </w:r>
    </w:p>
    <w:p>
      <w:pPr>
        <w:pStyle w:val="ListBullet"/>
        <w:spacing w:after="80"/>
      </w:pPr>
      <w:r>
        <w:rPr>
          <w:rFonts w:ascii="Calibri" w:hAnsi="Calibri" w:eastAsia="Calibri"/>
          <w:b w:val="0"/>
          <w:i w:val="0"/>
          <w:color w:val="14160F"/>
          <w:sz w:val="22"/>
        </w:rPr>
        <w:t>Keep/upgrade tips that help a city/page rank (birthday-itinerary bar). Prune TEST and thin automation posts.</w:t>
      </w:r>
    </w:p>
    <w:p>
      <w:pPr>
        <w:pStyle w:val="ListBullet"/>
        <w:spacing w:after="80"/>
      </w:pPr>
      <w:r>
        <w:rPr>
          <w:rFonts w:ascii="Calibri" w:hAnsi="Calibri" w:eastAsia="Calibri"/>
          <w:b w:val="0"/>
          <w:i w:val="0"/>
          <w:color w:val="14160F"/>
          <w:sz w:val="22"/>
        </w:rPr>
        <w:t>Move Panama vessels out of /fleet/miami-catering/.</w:t>
      </w:r>
    </w:p>
    <w:p>
      <w:pPr>
        <w:pStyle w:val="ListBullet"/>
        <w:spacing w:after="80"/>
      </w:pPr>
      <w:r>
        <w:rPr>
          <w:rFonts w:ascii="Calibri" w:hAnsi="Calibri" w:eastAsia="Calibri"/>
          <w:b w:val="0"/>
          <w:i w:val="0"/>
          <w:color w:val="14160F"/>
          <w:sz w:val="22"/>
        </w:rPr>
        <w:t>Fix orphan /miami-yacht-rental/{boat}/ links that are not in the sitemap.</w:t>
      </w:r>
    </w:p>
    <w:p>
      <w:pPr>
        <w:spacing w:after="160" w:before="0" w:line="276" w:lineRule="auto"/>
      </w:pPr>
      <w:r>
        <w:rPr>
          <w:rFonts w:ascii="Calibri" w:hAnsi="Calibri" w:eastAsia="Calibri"/>
          <w:b/>
          <w:i w:val="0"/>
          <w:color w:val="14160F"/>
          <w:sz w:val="22"/>
        </w:rPr>
        <w:t>Tier 3 — reinforcement.</w:t>
      </w:r>
    </w:p>
    <w:p>
      <w:pPr>
        <w:pStyle w:val="ListBullet"/>
        <w:spacing w:after="80"/>
      </w:pPr>
      <w:r>
        <w:rPr>
          <w:rFonts w:ascii="Calibri" w:hAnsi="Calibri" w:eastAsia="Calibri"/>
          <w:b w:val="0"/>
          <w:i w:val="0"/>
          <w:color w:val="14160F"/>
          <w:sz w:val="22"/>
        </w:rPr>
        <w:t>Deepen unique facts on each ranking URL (not a single merged owner).</w:t>
      </w:r>
    </w:p>
    <w:p>
      <w:pPr>
        <w:pStyle w:val="ListBullet"/>
        <w:spacing w:after="80"/>
      </w:pPr>
      <w:r>
        <w:rPr>
          <w:rFonts w:ascii="Calibri" w:hAnsi="Calibri" w:eastAsia="Calibri"/>
          <w:b w:val="0"/>
          <w:i w:val="0"/>
          <w:color w:val="14160F"/>
          <w:sz w:val="22"/>
        </w:rPr>
        <w:t>Spanish twin follows the English page it translates. Do not merge ES Panama into ES Miami home.</w:t>
      </w:r>
    </w:p>
    <w:p>
      <w:pPr>
        <w:pStyle w:val="Heading1"/>
      </w:pPr>
      <w:r>
        <w:rPr>
          <w:rFonts w:ascii="Calibri" w:hAnsi="Calibri"/>
          <w:color w:val="C49200"/>
        </w:rPr>
        <w:t>14. Open facts needed from ops (do not invent)</w:t>
      </w:r>
    </w:p>
    <w:p>
      <w:pPr>
        <w:pStyle w:val="ListBullet"/>
        <w:spacing w:after="80"/>
      </w:pPr>
      <w:r>
        <w:rPr>
          <w:rFonts w:ascii="Calibri" w:hAnsi="Calibri" w:eastAsia="Calibri"/>
          <w:b w:val="0"/>
          <w:i w:val="0"/>
          <w:color w:val="14160F"/>
          <w:sz w:val="22"/>
        </w:rPr>
        <w:t>Which review integer the shortcode should print, and which platforms it includes.</w:t>
      </w:r>
    </w:p>
    <w:p>
      <w:pPr>
        <w:pStyle w:val="ListBullet"/>
        <w:spacing w:after="80"/>
      </w:pPr>
      <w:r>
        <w:rPr>
          <w:rFonts w:ascii="Calibri" w:hAnsi="Calibri" w:eastAsia="Calibri"/>
          <w:b w:val="0"/>
          <w:i w:val="0"/>
          <w:color w:val="14160F"/>
          <w:sz w:val="22"/>
        </w:rPr>
        <w:t>Whether Fort Lauderdale / Haulover is meant to rank as its own city (if yes, the H1/body must stay FTL).</w:t>
      </w:r>
    </w:p>
    <w:p>
      <w:pPr>
        <w:pStyle w:val="ListBullet"/>
        <w:spacing w:after="80"/>
      </w:pPr>
      <w:r>
        <w:rPr>
          <w:rFonts w:ascii="Calibri" w:hAnsi="Calibri" w:eastAsia="Calibri"/>
          <w:b w:val="0"/>
          <w:i w:val="0"/>
          <w:color w:val="14160F"/>
          <w:sz w:val="22"/>
        </w:rPr>
        <w:t>Whether Panama yacht sales is a real sold line (live page is Miami rental copy).</w:t>
      </w:r>
    </w:p>
    <w:p>
      <w:pPr>
        <w:pStyle w:val="ListBullet"/>
        <w:spacing w:after="80"/>
      </w:pPr>
      <w:r>
        <w:rPr>
          <w:rFonts w:ascii="Calibri" w:hAnsi="Calibri" w:eastAsia="Calibri"/>
          <w:b w:val="0"/>
          <w:i w:val="0"/>
          <w:color w:val="14160F"/>
          <w:sz w:val="22"/>
        </w:rPr>
        <w:t>Whether /yacht-specials/ and /miami-yacht-deals/ should become unique rankers or stay aliases.</w:t>
      </w:r>
    </w:p>
    <w:p>
      <w:pPr>
        <w:pStyle w:val="ListBullet"/>
        <w:spacing w:after="80"/>
      </w:pPr>
      <w:r>
        <w:rPr>
          <w:rFonts w:ascii="Calibri" w:hAnsi="Calibri" w:eastAsia="Calibri"/>
          <w:b w:val="0"/>
          <w:i w:val="0"/>
          <w:color w:val="14160F"/>
          <w:sz w:val="22"/>
        </w:rPr>
        <w:t>Whether every /es/ URL is a true translation or a stub.</w:t>
      </w:r>
    </w:p>
    <w:p>
      <w:pPr>
        <w:pStyle w:val="Heading1"/>
      </w:pPr>
      <w:r>
        <w:rPr>
          <w:rFonts w:ascii="Calibri" w:hAnsi="Calibri"/>
          <w:color w:val="C49200"/>
        </w:rPr>
        <w:t>15. Megaman’s read</w:t>
      </w:r>
    </w:p>
    <w:p>
      <w:pPr>
        <w:spacing w:after="160" w:before="0" w:line="276" w:lineRule="auto"/>
      </w:pPr>
      <w:r>
        <w:rPr>
          <w:rFonts w:ascii="Calibri" w:hAnsi="Calibri" w:eastAsia="Calibri"/>
          <w:b w:val="0"/>
          <w:i w:val="0"/>
          <w:color w:val="14160F"/>
          <w:sz w:val="22"/>
        </w:rPr>
        <w:t>Got it. Home is the Miami ranker. Panama already has its own ranking URL. The job is not to merge hubs — it is to make every page and every city able to rank on its own. Phones stay city-specific. Review counts move to shortcodes as you grow. Hub pricing is out of scope.</w:t>
      </w:r>
    </w:p>
    <w:p>
      <w:pPr>
        <w:spacing w:after="160" w:before="0" w:line="276" w:lineRule="auto"/>
      </w:pPr>
      <w:r>
        <w:rPr>
          <w:rFonts w:ascii="Calibri" w:hAnsi="Calibri" w:eastAsia="Calibri"/>
          <w:b w:val="0"/>
          <w:i w:val="0"/>
          <w:color w:val="14160F"/>
          <w:sz w:val="22"/>
        </w:rPr>
        <w:t>The remaining work is subtraction of junk, un-collapsing aliases, and fixing slugs whose live H1 is a different city or entity. Corey stays approval-gated on the Excel CHANGE_QUEUE. Pacman verifies live.</w:t>
      </w:r>
    </w:p>
    <w:p>
      <w:pPr>
        <w:spacing w:after="160" w:before="0" w:line="276" w:lineRule="auto"/>
      </w:pPr>
      <w:r>
        <w:rPr>
          <w:rFonts w:ascii="Calibri" w:hAnsi="Calibri" w:eastAsia="Calibri"/>
          <w:b w:val="0"/>
          <w:i/>
          <w:color w:val="14160F"/>
          <w:sz w:val="22"/>
        </w:rPr>
        <w:t>This document is the audit. Approve tickets in the Excel. I will not reopen OP-001 or OP-002.</w:t>
      </w:r>
    </w:p>
    <w:p>
      <w:pPr>
        <w:pStyle w:val="Heading1"/>
      </w:pPr>
      <w:r>
        <w:rPr>
          <w:rFonts w:ascii="Calibri" w:hAnsi="Calibri"/>
          <w:color w:val="C49200"/>
        </w:rPr>
        <w:t>Appendix A — Ranking URLs (operator lock)</w:t>
      </w:r>
    </w:p>
    <w:tbl>
      <w:tblPr>
        <w:tblStyle w:val="TableGrid"/>
        <w:tblW w:type="auto" w:w="0"/>
        <w:jc w:val="center"/>
        <w:tblLook w:firstColumn="1" w:firstRow="1" w:lastColumn="0" w:lastRow="0" w:noHBand="0" w:noVBand="1" w:val="04A0"/>
      </w:tblPr>
      <w:tblGrid>
        <w:gridCol w:w="4752"/>
        <w:gridCol w:w="4752"/>
      </w:tblGrid>
      <w:tr>
        <w:tc>
          <w:tcPr>
            <w:tcW w:type="dxa" w:w="4752"/>
            <w:shd w:fill="14160F" w:val="clear"/>
          </w:tcPr>
          <w:p>
            <w:r/>
            <w:r>
              <w:rPr>
                <w:rFonts w:ascii="Calibri" w:hAnsi="Calibri" w:eastAsia="Calibri"/>
                <w:b/>
                <w:i w:val="0"/>
                <w:color w:val="FFF6D8"/>
                <w:sz w:val="20"/>
              </w:rPr>
              <w:t>Cluster</w:t>
            </w:r>
          </w:p>
        </w:tc>
        <w:tc>
          <w:tcPr>
            <w:tcW w:type="dxa" w:w="4752"/>
            <w:shd w:fill="14160F" w:val="clear"/>
          </w:tcPr>
          <w:p>
            <w:r/>
            <w:r>
              <w:rPr>
                <w:rFonts w:ascii="Calibri" w:hAnsi="Calibri" w:eastAsia="Calibri"/>
                <w:b/>
                <w:i w:val="0"/>
                <w:color w:val="FFF6D8"/>
                <w:sz w:val="20"/>
              </w:rPr>
              <w:t>Ranking URL</w:t>
            </w:r>
          </w:p>
        </w:tc>
      </w:tr>
      <w:tr>
        <w:tc>
          <w:tcPr>
            <w:tcW w:type="dxa" w:w="4752"/>
          </w:tcPr>
          <w:p>
            <w:r/>
            <w:r>
              <w:rPr>
                <w:rFonts w:ascii="Calibri" w:hAnsi="Calibri" w:eastAsia="Calibri"/>
                <w:b w:val="0"/>
                <w:i w:val="0"/>
                <w:color w:val="14160F"/>
                <w:sz w:val="20"/>
              </w:rPr>
              <w:t>Miami (homepage ranker)</w:t>
            </w:r>
          </w:p>
        </w:tc>
        <w:tc>
          <w:tcPr>
            <w:tcW w:type="dxa" w:w="4752"/>
          </w:tcPr>
          <w:p>
            <w:r/>
            <w:r>
              <w:rPr>
                <w:rFonts w:ascii="Calibri" w:hAnsi="Calibri" w:eastAsia="Calibri"/>
                <w:b w:val="0"/>
                <w:i w:val="0"/>
                <w:color w:val="14160F"/>
                <w:sz w:val="20"/>
              </w:rPr>
              <w:t>https://feelingyachty.com/</w:t>
            </w:r>
          </w:p>
        </w:tc>
      </w:tr>
      <w:tr>
        <w:tc>
          <w:tcPr>
            <w:tcW w:type="dxa" w:w="4752"/>
          </w:tcPr>
          <w:p>
            <w:r/>
            <w:r>
              <w:rPr>
                <w:rFonts w:ascii="Calibri" w:hAnsi="Calibri" w:eastAsia="Calibri"/>
                <w:b w:val="0"/>
                <w:i w:val="0"/>
                <w:color w:val="14160F"/>
                <w:sz w:val="20"/>
              </w:rPr>
              <w:t>Miami rental (own page)</w:t>
            </w:r>
          </w:p>
        </w:tc>
        <w:tc>
          <w:tcPr>
            <w:tcW w:type="dxa" w:w="4752"/>
          </w:tcPr>
          <w:p>
            <w:r/>
            <w:r>
              <w:rPr>
                <w:rFonts w:ascii="Calibri" w:hAnsi="Calibri" w:eastAsia="Calibri"/>
                <w:b w:val="0"/>
                <w:i w:val="0"/>
                <w:color w:val="14160F"/>
                <w:sz w:val="20"/>
              </w:rPr>
              <w:t>https://feelingyachty.com/miami-yacht-rental/</w:t>
            </w:r>
          </w:p>
        </w:tc>
      </w:tr>
      <w:tr>
        <w:tc>
          <w:tcPr>
            <w:tcW w:type="dxa" w:w="4752"/>
          </w:tcPr>
          <w:p>
            <w:r/>
            <w:r>
              <w:rPr>
                <w:rFonts w:ascii="Calibri" w:hAnsi="Calibri" w:eastAsia="Calibri"/>
                <w:b w:val="0"/>
                <w:i w:val="0"/>
                <w:color w:val="14160F"/>
                <w:sz w:val="20"/>
              </w:rPr>
              <w:t>Miami charters (own page)</w:t>
            </w:r>
          </w:p>
        </w:tc>
        <w:tc>
          <w:tcPr>
            <w:tcW w:type="dxa" w:w="4752"/>
          </w:tcPr>
          <w:p>
            <w:r/>
            <w:r>
              <w:rPr>
                <w:rFonts w:ascii="Calibri" w:hAnsi="Calibri" w:eastAsia="Calibri"/>
                <w:b w:val="0"/>
                <w:i w:val="0"/>
                <w:color w:val="14160F"/>
                <w:sz w:val="20"/>
              </w:rPr>
              <w:t>https://feelingyachty.com/miami-yacht-charters/</w:t>
            </w:r>
          </w:p>
        </w:tc>
      </w:tr>
      <w:tr>
        <w:tc>
          <w:tcPr>
            <w:tcW w:type="dxa" w:w="4752"/>
          </w:tcPr>
          <w:p>
            <w:r/>
            <w:r>
              <w:rPr>
                <w:rFonts w:ascii="Calibri" w:hAnsi="Calibri" w:eastAsia="Calibri"/>
                <w:b w:val="0"/>
                <w:i w:val="0"/>
                <w:color w:val="14160F"/>
                <w:sz w:val="20"/>
              </w:rPr>
              <w:t>Panama (already ranks)</w:t>
            </w:r>
          </w:p>
        </w:tc>
        <w:tc>
          <w:tcPr>
            <w:tcW w:type="dxa" w:w="4752"/>
          </w:tcPr>
          <w:p>
            <w:r/>
            <w:r>
              <w:rPr>
                <w:rFonts w:ascii="Calibri" w:hAnsi="Calibri" w:eastAsia="Calibri"/>
                <w:b w:val="0"/>
                <w:i w:val="0"/>
                <w:color w:val="14160F"/>
                <w:sz w:val="20"/>
              </w:rPr>
              <w:t>https://feelingyachty.com/panama-yacht-rentals/</w:t>
            </w:r>
          </w:p>
        </w:tc>
      </w:tr>
      <w:tr>
        <w:tc>
          <w:tcPr>
            <w:tcW w:type="dxa" w:w="4752"/>
          </w:tcPr>
          <w:p>
            <w:r/>
            <w:r>
              <w:rPr>
                <w:rFonts w:ascii="Calibri" w:hAnsi="Calibri" w:eastAsia="Calibri"/>
                <w:b w:val="0"/>
                <w:i w:val="0"/>
                <w:color w:val="14160F"/>
                <w:sz w:val="20"/>
              </w:rPr>
              <w:t>Contact (city phones OK)</w:t>
            </w:r>
          </w:p>
        </w:tc>
        <w:tc>
          <w:tcPr>
            <w:tcW w:type="dxa" w:w="4752"/>
          </w:tcPr>
          <w:p>
            <w:r/>
            <w:r>
              <w:rPr>
                <w:rFonts w:ascii="Calibri" w:hAnsi="Calibri" w:eastAsia="Calibri"/>
                <w:b w:val="0"/>
                <w:i w:val="0"/>
                <w:color w:val="14160F"/>
                <w:sz w:val="20"/>
              </w:rPr>
              <w:t>https://feelingyachty.com/contact-feeling-yachty/</w:t>
            </w:r>
          </w:p>
        </w:tc>
      </w:tr>
      <w:tr>
        <w:tc>
          <w:tcPr>
            <w:tcW w:type="dxa" w:w="4752"/>
          </w:tcPr>
          <w:p>
            <w:r/>
            <w:r>
              <w:rPr>
                <w:rFonts w:ascii="Calibri" w:hAnsi="Calibri" w:eastAsia="Calibri"/>
                <w:b w:val="0"/>
                <w:i w:val="0"/>
                <w:color w:val="14160F"/>
                <w:sz w:val="20"/>
              </w:rPr>
              <w:t>Safety / crew</w:t>
            </w:r>
          </w:p>
        </w:tc>
        <w:tc>
          <w:tcPr>
            <w:tcW w:type="dxa" w:w="4752"/>
          </w:tcPr>
          <w:p>
            <w:r/>
            <w:r>
              <w:rPr>
                <w:rFonts w:ascii="Calibri" w:hAnsi="Calibri" w:eastAsia="Calibri"/>
                <w:b w:val="0"/>
                <w:i w:val="0"/>
                <w:color w:val="14160F"/>
                <w:sz w:val="20"/>
              </w:rPr>
              <w:t>https://feelingyachty.com/feeling-yachty-crew/</w:t>
            </w:r>
          </w:p>
        </w:tc>
      </w:tr>
      <w:tr>
        <w:tc>
          <w:tcPr>
            <w:tcW w:type="dxa" w:w="4752"/>
          </w:tcPr>
          <w:p>
            <w:r/>
            <w:r>
              <w:rPr>
                <w:rFonts w:ascii="Calibri" w:hAnsi="Calibri" w:eastAsia="Calibri"/>
                <w:b w:val="0"/>
                <w:i w:val="0"/>
                <w:color w:val="14160F"/>
                <w:sz w:val="20"/>
              </w:rPr>
              <w:t>Reviews (fix Jet Ski H1)</w:t>
            </w:r>
          </w:p>
        </w:tc>
        <w:tc>
          <w:tcPr>
            <w:tcW w:type="dxa" w:w="4752"/>
          </w:tcPr>
          <w:p>
            <w:r/>
            <w:r>
              <w:rPr>
                <w:rFonts w:ascii="Calibri" w:hAnsi="Calibri" w:eastAsia="Calibri"/>
                <w:b w:val="0"/>
                <w:i w:val="0"/>
                <w:color w:val="14160F"/>
                <w:sz w:val="20"/>
              </w:rPr>
              <w:t>https://feelingyachty.com/feeling-yachty-reviews/</w:t>
            </w:r>
          </w:p>
        </w:tc>
      </w:tr>
      <w:tr>
        <w:tc>
          <w:tcPr>
            <w:tcW w:type="dxa" w:w="4752"/>
          </w:tcPr>
          <w:p>
            <w:r/>
            <w:r>
              <w:rPr>
                <w:rFonts w:ascii="Calibri" w:hAnsi="Calibri" w:eastAsia="Calibri"/>
                <w:b w:val="0"/>
                <w:i w:val="0"/>
                <w:color w:val="14160F"/>
                <w:sz w:val="20"/>
              </w:rPr>
              <w:t>Pink Miami</w:t>
            </w:r>
          </w:p>
        </w:tc>
        <w:tc>
          <w:tcPr>
            <w:tcW w:type="dxa" w:w="4752"/>
          </w:tcPr>
          <w:p>
            <w:r/>
            <w:r>
              <w:rPr>
                <w:rFonts w:ascii="Calibri" w:hAnsi="Calibri" w:eastAsia="Calibri"/>
                <w:b w:val="0"/>
                <w:i w:val="0"/>
                <w:color w:val="14160F"/>
                <w:sz w:val="20"/>
              </w:rPr>
              <w:t>https://feelingyachty.com/miami-pink-yacht-rentals/</w:t>
            </w:r>
          </w:p>
        </w:tc>
      </w:tr>
      <w:tr>
        <w:tc>
          <w:tcPr>
            <w:tcW w:type="dxa" w:w="4752"/>
          </w:tcPr>
          <w:p>
            <w:r/>
            <w:r>
              <w:rPr>
                <w:rFonts w:ascii="Calibri" w:hAnsi="Calibri" w:eastAsia="Calibri"/>
                <w:b w:val="0"/>
                <w:i w:val="0"/>
                <w:color w:val="14160F"/>
                <w:sz w:val="20"/>
              </w:rPr>
              <w:t>Party / occasion Miami</w:t>
            </w:r>
          </w:p>
        </w:tc>
        <w:tc>
          <w:tcPr>
            <w:tcW w:type="dxa" w:w="4752"/>
          </w:tcPr>
          <w:p>
            <w:r/>
            <w:r>
              <w:rPr>
                <w:rFonts w:ascii="Calibri" w:hAnsi="Calibri" w:eastAsia="Calibri"/>
                <w:b w:val="0"/>
                <w:i w:val="0"/>
                <w:color w:val="14160F"/>
                <w:sz w:val="20"/>
              </w:rPr>
              <w:t>https://feelingyachty.com/miami-yacht-party/</w:t>
            </w:r>
          </w:p>
        </w:tc>
      </w:tr>
      <w:tr>
        <w:tc>
          <w:tcPr>
            <w:tcW w:type="dxa" w:w="4752"/>
          </w:tcPr>
          <w:p>
            <w:r/>
            <w:r>
              <w:rPr>
                <w:rFonts w:ascii="Calibri" w:hAnsi="Calibri" w:eastAsia="Calibri"/>
                <w:b w:val="0"/>
                <w:i w:val="0"/>
                <w:color w:val="14160F"/>
                <w:sz w:val="20"/>
              </w:rPr>
              <w:t>Birthday KNOW</w:t>
            </w:r>
          </w:p>
        </w:tc>
        <w:tc>
          <w:tcPr>
            <w:tcW w:type="dxa" w:w="4752"/>
          </w:tcPr>
          <w:p>
            <w:r/>
            <w:r>
              <w:rPr>
                <w:rFonts w:ascii="Calibri" w:hAnsi="Calibri" w:eastAsia="Calibri"/>
                <w:b w:val="0"/>
                <w:i w:val="0"/>
                <w:color w:val="14160F"/>
                <w:sz w:val="20"/>
              </w:rPr>
              <w:t>https://feelingyachty.com/miami-yacht-tips/birthday-yacht-itinerary-miami/</w:t>
            </w:r>
          </w:p>
        </w:tc>
      </w:tr>
      <w:tr>
        <w:tc>
          <w:tcPr>
            <w:tcW w:type="dxa" w:w="4752"/>
          </w:tcPr>
          <w:p>
            <w:r/>
            <w:r>
              <w:rPr>
                <w:rFonts w:ascii="Calibri" w:hAnsi="Calibri" w:eastAsia="Calibri"/>
                <w:b w:val="0"/>
                <w:i w:val="0"/>
                <w:color w:val="14160F"/>
                <w:sz w:val="20"/>
              </w:rPr>
              <w:t>Vessel pattern</w:t>
            </w:r>
          </w:p>
        </w:tc>
        <w:tc>
          <w:tcPr>
            <w:tcW w:type="dxa" w:w="4752"/>
          </w:tcPr>
          <w:p>
            <w:r/>
            <w:r>
              <w:rPr>
                <w:rFonts w:ascii="Calibri" w:hAnsi="Calibri" w:eastAsia="Calibri"/>
                <w:b w:val="0"/>
                <w:i w:val="0"/>
                <w:color w:val="14160F"/>
                <w:sz w:val="20"/>
              </w:rPr>
              <w:t>https://feelingyachty.com/fleet/miami/{vessel-slug}/</w:t>
            </w:r>
          </w:p>
        </w:tc>
      </w:tr>
      <w:tr>
        <w:tc>
          <w:tcPr>
            <w:tcW w:type="dxa" w:w="4752"/>
          </w:tcPr>
          <w:p>
            <w:r/>
            <w:r>
              <w:rPr>
                <w:rFonts w:ascii="Calibri" w:hAnsi="Calibri" w:eastAsia="Calibri"/>
                <w:b w:val="0"/>
                <w:i w:val="0"/>
                <w:color w:val="14160F"/>
                <w:sz w:val="20"/>
              </w:rPr>
              <w:t>Book / convert</w:t>
            </w:r>
          </w:p>
        </w:tc>
        <w:tc>
          <w:tcPr>
            <w:tcW w:type="dxa" w:w="4752"/>
          </w:tcPr>
          <w:p>
            <w:r/>
            <w:r>
              <w:rPr>
                <w:rFonts w:ascii="Calibri" w:hAnsi="Calibri" w:eastAsia="Calibri"/>
                <w:b w:val="0"/>
                <w:i w:val="0"/>
                <w:color w:val="14160F"/>
                <w:sz w:val="20"/>
              </w:rPr>
              <w:t>https://feelingyachty.com/book/  (login — do not let it rank as a money clone)</w:t>
            </w:r>
          </w:p>
        </w:tc>
      </w:tr>
    </w:tbl>
    <w:p/>
    <w:p>
      <w:pPr>
        <w:pStyle w:val="Heading1"/>
      </w:pPr>
      <w:r>
        <w:rPr>
          <w:rFonts w:ascii="Calibri" w:hAnsi="Calibri"/>
          <w:color w:val="C49200"/>
        </w:rPr>
        <w:t>Appendix B — Attribution</w:t>
      </w:r>
    </w:p>
    <w:p>
      <w:pPr>
        <w:spacing w:after="160" w:before="0" w:line="276" w:lineRule="auto"/>
      </w:pPr>
      <w:r>
        <w:rPr>
          <w:rFonts w:ascii="Calibri" w:hAnsi="Calibri" w:eastAsia="Calibri"/>
          <w:b w:val="0"/>
          <w:i w:val="0"/>
          <w:color w:val="14160F"/>
          <w:sz w:val="22"/>
        </w:rPr>
        <w:t>Framework concepts: publicly published Holistic SEO / Topical Authority materials by Koray Tuğberk GÜBÜR (you call this Corey / Cori Tongberg). Brand SERP language also follows Jason Barnard as cited in those materials. This audit is PACMAN operationalization for Feeling Yachty. It does not use or claim Koray’s paywalled course. It does not forecast traffic.</w:t>
      </w:r>
    </w:p>
    <w:p>
      <w:pPr>
        <w:spacing w:after="160" w:before="0" w:line="276" w:lineRule="auto"/>
      </w:pPr>
      <w:r>
        <w:rPr>
          <w:rFonts w:ascii="Calibri" w:hAnsi="Calibri" w:eastAsia="Calibri"/>
          <w:b w:val="0"/>
          <w:i w:val="0"/>
          <w:color w:val="14160F"/>
          <w:sz w:val="22"/>
        </w:rPr>
        <w:t>Primary evidence: feelingyachty.com sitemap_index.xml and the live URLs listed in §2, scraped 14 August 2026.</w:t>
      </w:r>
    </w:p>
    <w:sectPr w:rsidR="00FC693F" w:rsidRPr="0006063C" w:rsidSect="00034616">
      <w:footerReference w:type="default" r:id="rId9"/>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C5740"/>
        <w:sz w:val="16"/>
      </w:rPr>
      <w:t xml:space="preserve">Feeling Yachty  ·  Confidential SEO audit  ·  PACMAN / Megaman  ·  14 August 2026  ·  Page </w:t>
    </w:r>
    <w:r>
      <w:rPr>
        <w:rFonts w:ascii="Calibri" w:hAnsi="Calibri" w:eastAsia="Calibri"/>
        <w:b w:val="0"/>
        <w:i w:val="0"/>
        <w:color w:val="5C5740"/>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