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2327153" w:displacedByCustomXml="next"/>
    <w:sdt>
      <w:sdtPr>
        <w:rPr>
          <w:rFonts w:asciiTheme="majorHAnsi" w:eastAsiaTheme="majorEastAsia" w:hAnsiTheme="majorHAnsi" w:cstheme="majorBidi"/>
        </w:rPr>
        <w:id w:val="-724993351"/>
        <w:docPartObj>
          <w:docPartGallery w:val="Cover Pages"/>
          <w:docPartUnique/>
        </w:docPartObj>
      </w:sdtPr>
      <w:sdtEndPr>
        <w:rPr>
          <w:rFonts w:ascii="Times New Roman" w:eastAsia="Calibri" w:hAnsi="Times New Roman" w:cs="Times New Roman"/>
          <w:b/>
          <w:bCs/>
        </w:rPr>
      </w:sdtEndPr>
      <w:sdtContent>
        <w:p w14:paraId="3705DB0C" w14:textId="77777777" w:rsidR="004756A0" w:rsidRPr="00B92DEC" w:rsidRDefault="004756A0" w:rsidP="00B13AE7">
          <w:pPr>
            <w:spacing w:afterLines="160" w:after="384" w:line="22" w:lineRule="atLeast"/>
            <w:ind w:right="-1" w:firstLine="0"/>
            <w:jc w:val="center"/>
            <w:rPr>
              <w:b/>
            </w:rPr>
          </w:pPr>
          <w:r w:rsidRPr="00B92DEC">
            <w:rPr>
              <w:b/>
            </w:rPr>
            <w:t>МИНИСТЕРСТВО ОБРАЗОВАНИЯ РЕСПУБЛИКИ БЕЛАРУСЬ</w:t>
          </w:r>
        </w:p>
        <w:p w14:paraId="76B13DD0" w14:textId="77777777" w:rsidR="004756A0" w:rsidRPr="00B92DEC" w:rsidRDefault="004756A0" w:rsidP="00B13AE7">
          <w:pPr>
            <w:spacing w:afterLines="160" w:after="384" w:line="22" w:lineRule="atLeast"/>
            <w:ind w:right="-1" w:firstLine="0"/>
            <w:jc w:val="center"/>
            <w:rPr>
              <w:b/>
            </w:rPr>
          </w:pPr>
          <w:r w:rsidRPr="00B92DEC">
            <w:rPr>
              <w:b/>
            </w:rPr>
            <w:t>БЕЛОРУССКИЙ ГОСУДАРСТВЕННЫЙ УНИВЕРСИТЕТ</w:t>
          </w:r>
        </w:p>
        <w:p w14:paraId="089D4855" w14:textId="77777777" w:rsidR="004756A0" w:rsidRPr="00B92DEC" w:rsidRDefault="004756A0" w:rsidP="00B13AE7">
          <w:pPr>
            <w:spacing w:afterLines="160" w:after="384" w:line="22" w:lineRule="atLeast"/>
            <w:ind w:right="-1" w:firstLine="0"/>
            <w:jc w:val="center"/>
            <w:rPr>
              <w:b/>
            </w:rPr>
          </w:pPr>
          <w:r w:rsidRPr="00B92DEC">
            <w:rPr>
              <w:b/>
            </w:rPr>
            <w:t>Факультет прикладной математики и информатики</w:t>
          </w:r>
        </w:p>
        <w:p w14:paraId="14EC8A6C" w14:textId="50301580" w:rsidR="004756A0" w:rsidRPr="00EC35F4" w:rsidRDefault="004756A0" w:rsidP="00B13AE7">
          <w:pPr>
            <w:spacing w:afterLines="160" w:after="384" w:line="22" w:lineRule="atLeast"/>
            <w:ind w:right="-1" w:firstLine="0"/>
            <w:jc w:val="center"/>
          </w:pPr>
          <w:r w:rsidRPr="00EC35F4">
            <w:t xml:space="preserve">Кафедра </w:t>
          </w:r>
          <w:r>
            <w:t>теории вероятностей и математической статистики</w:t>
          </w:r>
        </w:p>
        <w:p w14:paraId="518704C9" w14:textId="77777777" w:rsidR="004756A0" w:rsidRPr="00EC35F4" w:rsidRDefault="004756A0" w:rsidP="00B13AE7">
          <w:pPr>
            <w:spacing w:afterLines="160" w:after="384" w:line="22" w:lineRule="atLeast"/>
            <w:ind w:right="-1" w:firstLine="0"/>
            <w:jc w:val="center"/>
          </w:pPr>
        </w:p>
        <w:p w14:paraId="43CF6BA9" w14:textId="77777777" w:rsidR="004756A0" w:rsidRDefault="004756A0" w:rsidP="00B13AE7">
          <w:pPr>
            <w:spacing w:afterLines="160" w:after="384" w:line="22" w:lineRule="atLeast"/>
            <w:ind w:right="-1" w:firstLine="0"/>
            <w:jc w:val="center"/>
          </w:pPr>
        </w:p>
        <w:p w14:paraId="076207AB" w14:textId="77777777" w:rsidR="004756A0" w:rsidRDefault="004756A0" w:rsidP="00B13AE7">
          <w:pPr>
            <w:spacing w:afterLines="160" w:after="384" w:line="22" w:lineRule="atLeast"/>
            <w:ind w:right="-1" w:firstLine="0"/>
            <w:jc w:val="center"/>
          </w:pPr>
        </w:p>
        <w:p w14:paraId="56CCD35B" w14:textId="2039CE5F" w:rsidR="004756A0" w:rsidRPr="00B458F3" w:rsidRDefault="00B458F3" w:rsidP="00B13AE7">
          <w:pPr>
            <w:spacing w:afterLines="160" w:after="384" w:line="22" w:lineRule="atLeast"/>
            <w:ind w:right="-1" w:firstLine="0"/>
            <w:jc w:val="center"/>
            <w:rPr>
              <w:bCs/>
            </w:rPr>
          </w:pPr>
          <w:r w:rsidRPr="00B458F3">
            <w:rPr>
              <w:bCs/>
            </w:rPr>
            <w:t>Кендысь Алексей Максимович</w:t>
          </w:r>
        </w:p>
        <w:p w14:paraId="30EB3C68" w14:textId="5A4F8ACB" w:rsidR="004756A0" w:rsidRDefault="00B458F3" w:rsidP="00B13AE7">
          <w:pPr>
            <w:spacing w:afterLines="160" w:after="384" w:line="22" w:lineRule="atLeast"/>
            <w:ind w:right="-1" w:firstLine="0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Копулы и их свойства</w:t>
          </w:r>
        </w:p>
        <w:p w14:paraId="388C7320" w14:textId="77777777" w:rsidR="00B458F3" w:rsidRPr="00B458F3" w:rsidRDefault="00B458F3" w:rsidP="00B13AE7">
          <w:pPr>
            <w:spacing w:afterLines="160" w:after="384" w:line="22" w:lineRule="atLeast"/>
            <w:ind w:right="-1" w:firstLine="0"/>
            <w:jc w:val="center"/>
            <w:rPr>
              <w:b/>
              <w:sz w:val="32"/>
              <w:szCs w:val="32"/>
            </w:rPr>
          </w:pPr>
        </w:p>
        <w:p w14:paraId="4B791E2C" w14:textId="51851DBF" w:rsidR="004756A0" w:rsidRPr="00B458F3" w:rsidRDefault="004756A0" w:rsidP="00B13AE7">
          <w:pPr>
            <w:spacing w:afterLines="160" w:after="384" w:line="22" w:lineRule="atLeast"/>
            <w:ind w:right="-1" w:firstLine="0"/>
            <w:jc w:val="center"/>
            <w:rPr>
              <w:color w:val="FF0000"/>
            </w:rPr>
          </w:pPr>
          <w:r w:rsidRPr="00B458F3">
            <w:t>Курсов</w:t>
          </w:r>
          <w:r w:rsidR="00B458F3" w:rsidRPr="00B458F3">
            <w:t>ой</w:t>
          </w:r>
          <w:r w:rsidRPr="00B458F3">
            <w:t xml:space="preserve"> </w:t>
          </w:r>
          <w:r w:rsidR="00B458F3" w:rsidRPr="00B458F3">
            <w:t>проект</w:t>
          </w:r>
        </w:p>
        <w:p w14:paraId="659130AE" w14:textId="25DF1A50" w:rsidR="004756A0" w:rsidRDefault="004756A0" w:rsidP="00B13AE7">
          <w:pPr>
            <w:spacing w:afterLines="160" w:after="384" w:line="22" w:lineRule="atLeast"/>
            <w:ind w:right="-1" w:firstLine="0"/>
            <w:jc w:val="center"/>
          </w:pPr>
          <w:r w:rsidRPr="00B458F3">
            <w:t xml:space="preserve">студента 3 курса </w:t>
          </w:r>
          <w:r w:rsidR="00B458F3" w:rsidRPr="00B458F3">
            <w:t>7</w:t>
          </w:r>
          <w:r w:rsidRPr="00B458F3">
            <w:t xml:space="preserve"> группы</w:t>
          </w:r>
        </w:p>
        <w:p w14:paraId="779C4286" w14:textId="77777777" w:rsidR="00B458F3" w:rsidRDefault="00B458F3" w:rsidP="00B13AE7">
          <w:pPr>
            <w:spacing w:afterLines="160" w:after="384" w:line="22" w:lineRule="atLeast"/>
            <w:ind w:right="-1" w:firstLine="0"/>
          </w:pPr>
        </w:p>
        <w:p w14:paraId="0E057E06" w14:textId="77777777" w:rsidR="004756A0" w:rsidRDefault="004756A0" w:rsidP="00B13AE7">
          <w:pPr>
            <w:spacing w:afterLines="160" w:after="384" w:line="22" w:lineRule="atLeast"/>
            <w:ind w:right="-1" w:firstLine="0"/>
            <w:jc w:val="center"/>
          </w:pPr>
        </w:p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5495"/>
            <w:gridCol w:w="709"/>
            <w:gridCol w:w="3650"/>
          </w:tblGrid>
          <w:tr w:rsidR="004756A0" w14:paraId="18E4947A" w14:textId="77777777" w:rsidTr="00397CE4">
            <w:tc>
              <w:tcPr>
                <w:tcW w:w="3148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3C05FF6" w14:textId="77777777" w:rsidR="004756A0" w:rsidRPr="00EC35F4" w:rsidRDefault="004756A0" w:rsidP="00B13AE7">
                <w:pPr>
                  <w:ind w:right="-1" w:firstLine="0"/>
                </w:pPr>
                <w:r w:rsidRPr="00EC35F4">
                  <w:t>“</w:t>
                </w:r>
                <w:r>
                  <w:t>Допустить к защите</w:t>
                </w:r>
                <w:r w:rsidRPr="00EC35F4">
                  <w:t>”</w:t>
                </w:r>
              </w:p>
              <w:p w14:paraId="062E0131" w14:textId="14990350" w:rsidR="004756A0" w:rsidRDefault="004756A0" w:rsidP="00B13AE7">
                <w:pPr>
                  <w:ind w:right="-1" w:firstLine="0"/>
                  <w:rPr>
                    <w:b/>
                  </w:rPr>
                </w:pPr>
                <w:r>
                  <w:rPr>
                    <w:b/>
                  </w:rPr>
                  <w:t>Руководитель работы</w:t>
                </w:r>
              </w:p>
              <w:p w14:paraId="4D20C271" w14:textId="25E0E00B" w:rsidR="00B458F3" w:rsidRPr="00E55458" w:rsidRDefault="00B458F3" w:rsidP="00B13AE7">
                <w:pPr>
                  <w:ind w:right="-1" w:firstLine="0"/>
                </w:pPr>
                <w:proofErr w:type="spellStart"/>
                <w:r>
                  <w:t>Труш</w:t>
                </w:r>
                <w:proofErr w:type="spellEnd"/>
                <w:r>
                  <w:t xml:space="preserve"> Николай Николаевич</w:t>
                </w:r>
                <w:r w:rsidR="00213A4F" w:rsidRPr="00E55458">
                  <w:t>,</w:t>
                </w:r>
              </w:p>
              <w:p w14:paraId="3EFFBA4C" w14:textId="1845FD94" w:rsidR="00213A4F" w:rsidRDefault="00213A4F" w:rsidP="00B13AE7">
                <w:pPr>
                  <w:ind w:right="-1" w:firstLine="0"/>
                </w:pPr>
                <w:r>
                  <w:t xml:space="preserve">профессор кафедры </w:t>
                </w:r>
                <w:proofErr w:type="spellStart"/>
                <w:r>
                  <w:t>ТВиМС</w:t>
                </w:r>
                <w:proofErr w:type="spellEnd"/>
                <w:r>
                  <w:t>,</w:t>
                </w:r>
              </w:p>
              <w:p w14:paraId="69F7AAC2" w14:textId="7BCF12FB" w:rsidR="00213A4F" w:rsidRPr="00213A4F" w:rsidRDefault="00213A4F" w:rsidP="00B13AE7">
                <w:pPr>
                  <w:ind w:right="-1" w:firstLine="0"/>
                </w:pPr>
                <w:r>
                  <w:t>доктор физико-математических наук</w:t>
                </w:r>
              </w:p>
              <w:p w14:paraId="2DF05758" w14:textId="77777777" w:rsidR="004756A0" w:rsidRDefault="004756A0" w:rsidP="00B13AE7">
                <w:pPr>
                  <w:ind w:right="-1" w:firstLine="0"/>
                </w:pPr>
                <w:r w:rsidRPr="003601A7">
                  <w:t>________________________</w:t>
                </w:r>
              </w:p>
              <w:p w14:paraId="78539AB0" w14:textId="77777777" w:rsidR="004756A0" w:rsidRPr="003601A7" w:rsidRDefault="004756A0" w:rsidP="00B13AE7">
                <w:pPr>
                  <w:ind w:right="-1" w:firstLine="0"/>
                </w:pPr>
                <w:r w:rsidRPr="00213A4F">
                  <w:t>“__” _______________20</w:t>
                </w:r>
                <w:r>
                  <w:t xml:space="preserve">22 </w:t>
                </w:r>
                <w:r w:rsidRPr="00920BA7">
                  <w:t>г</w:t>
                </w:r>
                <w:r w:rsidRPr="00146C3F">
                  <w:t>.</w:t>
                </w:r>
              </w:p>
            </w:tc>
            <w:tc>
              <w:tcPr>
                <w:tcW w:w="1852" w:type="pct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A625C55" w14:textId="77777777" w:rsidR="004756A0" w:rsidRDefault="004756A0" w:rsidP="00B13AE7">
                <w:pPr>
                  <w:ind w:right="-1" w:firstLine="0"/>
                  <w:rPr>
                    <w:b/>
                  </w:rPr>
                </w:pPr>
                <w:r>
                  <w:rPr>
                    <w:b/>
                  </w:rPr>
                  <w:t>Научный руководитель</w:t>
                </w:r>
              </w:p>
              <w:p w14:paraId="6A7CEF3C" w14:textId="30ACB011" w:rsidR="004756A0" w:rsidRPr="00BA50D1" w:rsidRDefault="00B458F3" w:rsidP="00B13AE7">
                <w:pPr>
                  <w:ind w:right="-1" w:firstLine="0"/>
                  <w:rPr>
                    <w:highlight w:val="yellow"/>
                  </w:rPr>
                </w:pPr>
                <w:proofErr w:type="spellStart"/>
                <w:r>
                  <w:t>Труш</w:t>
                </w:r>
                <w:proofErr w:type="spellEnd"/>
                <w:r>
                  <w:t xml:space="preserve"> Николай Николаевич</w:t>
                </w:r>
                <w:r w:rsidR="004756A0">
                  <w:t xml:space="preserve">, </w:t>
                </w:r>
              </w:p>
              <w:p w14:paraId="5CC1FBC5" w14:textId="45AA8FAC" w:rsidR="004756A0" w:rsidRPr="00EC35F4" w:rsidRDefault="00B458F3" w:rsidP="00B13AE7">
                <w:pPr>
                  <w:ind w:right="-1" w:firstLine="0"/>
                </w:pPr>
                <w:r>
                  <w:t>профессор</w:t>
                </w:r>
                <w:r w:rsidR="004756A0">
                  <w:t xml:space="preserve"> кафедры </w:t>
                </w:r>
                <w:proofErr w:type="spellStart"/>
                <w:r>
                  <w:t>ТВиМС</w:t>
                </w:r>
                <w:proofErr w:type="spellEnd"/>
                <w:r w:rsidR="00397CE4">
                  <w:t>, доктор физико-математических наук</w:t>
                </w:r>
              </w:p>
            </w:tc>
          </w:tr>
          <w:tr w:rsidR="004756A0" w14:paraId="2CC2A40F" w14:textId="77777777" w:rsidTr="00B458F3">
            <w:tc>
              <w:tcPr>
                <w:tcW w:w="2788" w:type="pct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420D2FB" w14:textId="77777777" w:rsidR="004756A0" w:rsidRPr="00EC35F4" w:rsidRDefault="004756A0" w:rsidP="00B13AE7">
                <w:pPr>
                  <w:ind w:right="-1" w:firstLine="0"/>
                </w:pPr>
              </w:p>
            </w:tc>
            <w:tc>
              <w:tcPr>
                <w:tcW w:w="2212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4AA5AC" w14:textId="77777777" w:rsidR="004756A0" w:rsidRDefault="004756A0" w:rsidP="00B13AE7">
                <w:pPr>
                  <w:ind w:right="-1" w:firstLine="0"/>
                  <w:jc w:val="right"/>
                  <w:rPr>
                    <w:b/>
                  </w:rPr>
                </w:pPr>
              </w:p>
            </w:tc>
          </w:tr>
        </w:tbl>
        <w:p w14:paraId="421C8E7E" w14:textId="77777777" w:rsidR="004756A0" w:rsidRDefault="004756A0" w:rsidP="00B13AE7">
          <w:pPr>
            <w:spacing w:afterLines="160" w:after="384" w:line="22" w:lineRule="atLeast"/>
            <w:ind w:right="-1" w:firstLine="0"/>
          </w:pPr>
        </w:p>
        <w:p w14:paraId="082EE797" w14:textId="4C1E0007" w:rsidR="004756A0" w:rsidRPr="002A0100" w:rsidRDefault="004756A0" w:rsidP="00B13AE7">
          <w:pPr>
            <w:spacing w:afterLines="160" w:after="384" w:line="22" w:lineRule="atLeast"/>
            <w:ind w:right="-1" w:firstLine="0"/>
            <w:jc w:val="center"/>
          </w:pPr>
          <w:r>
            <w:t>Минск</w:t>
          </w:r>
          <w:r w:rsidRPr="00146C3F">
            <w:t>,</w:t>
          </w:r>
          <w:r w:rsidRPr="00BA50D1">
            <w:rPr>
              <w:color w:val="FF0000"/>
            </w:rPr>
            <w:t xml:space="preserve"> </w:t>
          </w:r>
          <w:r w:rsidRPr="00146C3F">
            <w:t>20</w:t>
          </w:r>
          <w:r>
            <w:t>22</w:t>
          </w:r>
        </w:p>
      </w:sdtContent>
    </w:sdt>
    <w:bookmarkEnd w:id="0" w:displacedByCustomXml="prev"/>
    <w:p w14:paraId="1C0C0F4F" w14:textId="72881688" w:rsidR="00865F60" w:rsidRPr="00BD4A82" w:rsidRDefault="00BD4A82" w:rsidP="00865F60">
      <w:pPr>
        <w:spacing w:afterLines="160" w:after="384" w:line="22" w:lineRule="atLeast"/>
        <w:ind w:right="-1" w:firstLine="0"/>
        <w:jc w:val="center"/>
        <w:rPr>
          <w:bCs/>
        </w:rPr>
      </w:pPr>
      <w:bookmarkStart w:id="1" w:name="_Toc120363821"/>
      <w:r w:rsidRPr="00BD4A82">
        <w:rPr>
          <w:bCs/>
        </w:rPr>
        <w:lastRenderedPageBreak/>
        <w:t>Белорусский государственный университет</w:t>
      </w:r>
    </w:p>
    <w:p w14:paraId="15B40858" w14:textId="77777777" w:rsidR="00865F60" w:rsidRPr="00BD4A82" w:rsidRDefault="00865F60" w:rsidP="00865F60">
      <w:pPr>
        <w:spacing w:afterLines="160" w:after="384" w:line="22" w:lineRule="atLeast"/>
        <w:ind w:right="-1" w:firstLine="0"/>
        <w:jc w:val="center"/>
        <w:rPr>
          <w:bCs/>
        </w:rPr>
      </w:pPr>
      <w:r w:rsidRPr="00BD4A82">
        <w:rPr>
          <w:bCs/>
        </w:rPr>
        <w:t>Факультет прикладной математики и информатики</w:t>
      </w:r>
    </w:p>
    <w:p w14:paraId="36B0C5C0" w14:textId="77777777" w:rsidR="00865F60" w:rsidRPr="00BD4A82" w:rsidRDefault="00865F60" w:rsidP="00865F60">
      <w:pPr>
        <w:spacing w:afterLines="160" w:after="384" w:line="22" w:lineRule="atLeast"/>
        <w:ind w:right="-1" w:firstLine="0"/>
        <w:jc w:val="center"/>
        <w:rPr>
          <w:bCs/>
        </w:rPr>
      </w:pPr>
      <w:r w:rsidRPr="00BD4A82">
        <w:rPr>
          <w:bCs/>
        </w:rPr>
        <w:t>Кафедра теории вероятностей и математической статистики</w:t>
      </w:r>
    </w:p>
    <w:p w14:paraId="51209D9F" w14:textId="3053B4EE" w:rsidR="00213A4F" w:rsidRPr="00213A4F" w:rsidRDefault="00213A4F" w:rsidP="00213A4F">
      <w:pPr>
        <w:pStyle w:val="NormalWeb"/>
        <w:spacing w:after="0" w:afterAutospacing="0"/>
        <w:ind w:right="-1"/>
        <w:jc w:val="center"/>
        <w:rPr>
          <w:b/>
          <w:sz w:val="32"/>
          <w:szCs w:val="32"/>
          <w:lang w:val="ru-RU"/>
        </w:rPr>
      </w:pPr>
      <w:r w:rsidRPr="00213A4F">
        <w:rPr>
          <w:b/>
          <w:sz w:val="32"/>
          <w:szCs w:val="32"/>
          <w:lang w:val="ru-RU"/>
        </w:rPr>
        <w:t>ЗАДАНИЕ</w:t>
      </w:r>
    </w:p>
    <w:p w14:paraId="6B4BCEF3" w14:textId="2F5C3B63" w:rsidR="00213A4F" w:rsidRPr="00213A4F" w:rsidRDefault="00213A4F" w:rsidP="00213A4F">
      <w:pPr>
        <w:pStyle w:val="NormalWeb"/>
        <w:spacing w:before="0" w:beforeAutospacing="0"/>
        <w:ind w:right="-1"/>
        <w:jc w:val="center"/>
        <w:rPr>
          <w:b/>
          <w:color w:val="FF0000"/>
          <w:sz w:val="32"/>
          <w:szCs w:val="32"/>
          <w:lang w:val="ru-RU"/>
        </w:rPr>
      </w:pPr>
      <w:r w:rsidRPr="00213A4F">
        <w:rPr>
          <w:b/>
          <w:sz w:val="32"/>
          <w:szCs w:val="32"/>
          <w:lang w:val="ru-RU"/>
        </w:rPr>
        <w:t>ПО ПОДГОТОВКЕ КУРСОВО</w:t>
      </w:r>
      <w:r>
        <w:rPr>
          <w:b/>
          <w:sz w:val="32"/>
          <w:szCs w:val="32"/>
          <w:lang w:val="ru-RU"/>
        </w:rPr>
        <w:t>ГО ПРОЕКТА</w:t>
      </w:r>
    </w:p>
    <w:p w14:paraId="564F3996" w14:textId="11286003" w:rsidR="00213A4F" w:rsidRDefault="00213A4F" w:rsidP="00213A4F">
      <w:pPr>
        <w:pStyle w:val="a2"/>
        <w:spacing w:after="0"/>
        <w:ind w:right="-1"/>
        <w:rPr>
          <w:szCs w:val="28"/>
        </w:rPr>
      </w:pPr>
      <w:r w:rsidRPr="00B92DEC">
        <w:rPr>
          <w:szCs w:val="28"/>
        </w:rPr>
        <w:t>Студент</w:t>
      </w:r>
      <w:r w:rsidR="00F06ADF">
        <w:rPr>
          <w:szCs w:val="28"/>
        </w:rPr>
        <w:t>у</w:t>
      </w:r>
      <w:r w:rsidRPr="00B92DEC">
        <w:rPr>
          <w:szCs w:val="28"/>
        </w:rPr>
        <w:t xml:space="preserve"> 3 курса </w:t>
      </w:r>
      <w:r>
        <w:rPr>
          <w:szCs w:val="28"/>
        </w:rPr>
        <w:t>Кендысю Алексею Максимовичу.</w:t>
      </w:r>
    </w:p>
    <w:p w14:paraId="38610C54" w14:textId="5ADC8FC5" w:rsidR="00213A4F" w:rsidRPr="00251C33" w:rsidRDefault="00213A4F" w:rsidP="00213A4F">
      <w:pPr>
        <w:pStyle w:val="a2"/>
        <w:spacing w:after="0"/>
        <w:ind w:right="-1"/>
        <w:rPr>
          <w:szCs w:val="28"/>
        </w:rPr>
      </w:pPr>
      <w:r>
        <w:rPr>
          <w:szCs w:val="28"/>
        </w:rPr>
        <w:t xml:space="preserve">Курсовой проект, </w:t>
      </w:r>
      <w:r w:rsidRPr="00D73D76">
        <w:rPr>
          <w:szCs w:val="28"/>
        </w:rPr>
        <w:t>2</w:t>
      </w:r>
      <w:r w:rsidR="00D73D76" w:rsidRPr="00D73D76">
        <w:rPr>
          <w:szCs w:val="28"/>
        </w:rPr>
        <w:t>0</w:t>
      </w:r>
      <w:r w:rsidRPr="00D73D76">
        <w:rPr>
          <w:szCs w:val="28"/>
        </w:rPr>
        <w:t xml:space="preserve"> стр., </w:t>
      </w:r>
      <w:r w:rsidR="00D73D76" w:rsidRPr="00D73D76">
        <w:rPr>
          <w:szCs w:val="28"/>
        </w:rPr>
        <w:t>24</w:t>
      </w:r>
      <w:r w:rsidRPr="00D73D76">
        <w:rPr>
          <w:szCs w:val="28"/>
        </w:rPr>
        <w:t xml:space="preserve"> рис., </w:t>
      </w:r>
      <w:r w:rsidR="00D73D76" w:rsidRPr="00D73D76">
        <w:rPr>
          <w:szCs w:val="28"/>
        </w:rPr>
        <w:t>11</w:t>
      </w:r>
      <w:r w:rsidRPr="00D73D76">
        <w:rPr>
          <w:szCs w:val="28"/>
        </w:rPr>
        <w:t xml:space="preserve"> источников</w:t>
      </w:r>
      <w:r>
        <w:rPr>
          <w:szCs w:val="28"/>
        </w:rPr>
        <w:t>.</w:t>
      </w:r>
    </w:p>
    <w:p w14:paraId="70585A71" w14:textId="2C7F1DF4" w:rsidR="00213A4F" w:rsidRPr="00F7605C" w:rsidRDefault="00213A4F" w:rsidP="00213A4F">
      <w:pPr>
        <w:pStyle w:val="ListParagraph"/>
        <w:numPr>
          <w:ilvl w:val="0"/>
          <w:numId w:val="29"/>
        </w:numPr>
        <w:spacing w:line="240" w:lineRule="auto"/>
        <w:ind w:left="993" w:right="-1"/>
        <w:contextualSpacing/>
        <w:rPr>
          <w:color w:val="FF0000"/>
        </w:rPr>
      </w:pPr>
      <w:r w:rsidRPr="00B92DEC">
        <w:t>Тема: "</w:t>
      </w:r>
      <w:r>
        <w:t>Копулы и их свойства</w:t>
      </w:r>
      <w:r w:rsidRPr="00B92DEC">
        <w:t>".</w:t>
      </w:r>
    </w:p>
    <w:p w14:paraId="0892A6BA" w14:textId="437BF524" w:rsidR="00213A4F" w:rsidRPr="003224DD" w:rsidRDefault="00213A4F" w:rsidP="00213A4F">
      <w:pPr>
        <w:pStyle w:val="ListParagraph"/>
        <w:numPr>
          <w:ilvl w:val="0"/>
          <w:numId w:val="29"/>
        </w:numPr>
        <w:spacing w:line="240" w:lineRule="auto"/>
        <w:ind w:left="993" w:right="-1"/>
        <w:contextualSpacing/>
      </w:pPr>
      <w:r>
        <w:rPr>
          <w:rFonts w:cs="Times New Roman"/>
        </w:rPr>
        <w:t>Цели курсового проекта</w:t>
      </w:r>
      <w:r w:rsidRPr="003224DD">
        <w:rPr>
          <w:rFonts w:cs="Times New Roman"/>
        </w:rPr>
        <w:t>:</w:t>
      </w:r>
    </w:p>
    <w:p w14:paraId="7D12E2D7" w14:textId="64F58D6E" w:rsidR="00213A4F" w:rsidRPr="003224DD" w:rsidRDefault="00865F60" w:rsidP="00213A4F">
      <w:pPr>
        <w:pStyle w:val="ListParagraph"/>
        <w:numPr>
          <w:ilvl w:val="0"/>
          <w:numId w:val="30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>Определение понятия копулы</w:t>
      </w:r>
      <w:r w:rsidR="00213A4F" w:rsidRPr="003224DD">
        <w:rPr>
          <w:rFonts w:cs="Times New Roman"/>
        </w:rPr>
        <w:t>;</w:t>
      </w:r>
    </w:p>
    <w:p w14:paraId="589557ED" w14:textId="6ADA2FD6" w:rsidR="00213A4F" w:rsidRPr="00765CC6" w:rsidRDefault="00865F60" w:rsidP="00213A4F">
      <w:pPr>
        <w:pStyle w:val="ListParagraph"/>
        <w:numPr>
          <w:ilvl w:val="0"/>
          <w:numId w:val="30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>Приведение основных элементов теории копул</w:t>
      </w:r>
      <w:r w:rsidR="00213A4F" w:rsidRPr="00251C33">
        <w:rPr>
          <w:rFonts w:cs="Times New Roman"/>
        </w:rPr>
        <w:t>;</w:t>
      </w:r>
    </w:p>
    <w:p w14:paraId="745B08D2" w14:textId="7C4E000F" w:rsidR="00213A4F" w:rsidRPr="00865F60" w:rsidRDefault="00865F60" w:rsidP="00213A4F">
      <w:pPr>
        <w:pStyle w:val="ListParagraph"/>
        <w:numPr>
          <w:ilvl w:val="0"/>
          <w:numId w:val="30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>Разбор важных свойств</w:t>
      </w:r>
      <w:r>
        <w:rPr>
          <w:rFonts w:cs="Times New Roman"/>
          <w:lang w:val="en-GB"/>
        </w:rPr>
        <w:t>;</w:t>
      </w:r>
    </w:p>
    <w:p w14:paraId="7DB12F3E" w14:textId="1A3A0CAA" w:rsidR="00865F60" w:rsidRPr="00865F60" w:rsidRDefault="00865F60" w:rsidP="00213A4F">
      <w:pPr>
        <w:pStyle w:val="ListParagraph"/>
        <w:numPr>
          <w:ilvl w:val="0"/>
          <w:numId w:val="30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>Классификация копул</w:t>
      </w:r>
      <w:r>
        <w:rPr>
          <w:rFonts w:cs="Times New Roman"/>
          <w:lang w:val="en-GB"/>
        </w:rPr>
        <w:t>;</w:t>
      </w:r>
    </w:p>
    <w:p w14:paraId="400497EB" w14:textId="32607F69" w:rsidR="00865F60" w:rsidRDefault="00865F60" w:rsidP="00213A4F">
      <w:pPr>
        <w:pStyle w:val="ListParagraph"/>
        <w:numPr>
          <w:ilvl w:val="0"/>
          <w:numId w:val="30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>Приведение</w:t>
      </w:r>
      <w:r w:rsidRPr="00865F60">
        <w:rPr>
          <w:rFonts w:cs="Times New Roman"/>
        </w:rPr>
        <w:t xml:space="preserve"> </w:t>
      </w:r>
      <w:r>
        <w:rPr>
          <w:rFonts w:cs="Times New Roman"/>
        </w:rPr>
        <w:t>примеров копул</w:t>
      </w:r>
      <w:r w:rsidRPr="00865F60">
        <w:rPr>
          <w:rFonts w:cs="Times New Roman"/>
        </w:rPr>
        <w:t>;</w:t>
      </w:r>
    </w:p>
    <w:p w14:paraId="52A98885" w14:textId="5DFEFF7D" w:rsidR="00865F60" w:rsidRPr="00765CC6" w:rsidRDefault="00865F60" w:rsidP="00213A4F">
      <w:pPr>
        <w:pStyle w:val="ListParagraph"/>
        <w:numPr>
          <w:ilvl w:val="0"/>
          <w:numId w:val="30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 xml:space="preserve">Реализация копул на языке </w:t>
      </w:r>
      <w:r>
        <w:rPr>
          <w:rFonts w:cs="Times New Roman"/>
          <w:lang w:val="en-GB"/>
        </w:rPr>
        <w:t>R</w:t>
      </w:r>
      <w:r w:rsidRPr="00865F60">
        <w:rPr>
          <w:rFonts w:cs="Times New Roman"/>
        </w:rPr>
        <w:t>;</w:t>
      </w:r>
    </w:p>
    <w:p w14:paraId="636E4571" w14:textId="6CF26C6A" w:rsidR="00213A4F" w:rsidRPr="003224DD" w:rsidRDefault="00865F60" w:rsidP="00213A4F">
      <w:pPr>
        <w:pStyle w:val="ListParagraph"/>
        <w:numPr>
          <w:ilvl w:val="0"/>
          <w:numId w:val="30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>Анализ различных типов копул и их характерных особенностей</w:t>
      </w:r>
      <w:r w:rsidR="00213A4F" w:rsidRPr="00765CC6">
        <w:rPr>
          <w:rFonts w:cs="Times New Roman"/>
        </w:rPr>
        <w:t>.</w:t>
      </w:r>
    </w:p>
    <w:p w14:paraId="186AE249" w14:textId="696617C6" w:rsidR="00213A4F" w:rsidRDefault="00213A4F" w:rsidP="00213A4F">
      <w:pPr>
        <w:pStyle w:val="a2"/>
        <w:numPr>
          <w:ilvl w:val="0"/>
          <w:numId w:val="29"/>
        </w:numPr>
        <w:spacing w:after="0"/>
        <w:ind w:left="993" w:right="-1"/>
        <w:rPr>
          <w:szCs w:val="28"/>
        </w:rPr>
      </w:pPr>
      <w:r>
        <w:rPr>
          <w:szCs w:val="28"/>
        </w:rPr>
        <w:t>Рекомендованная литература:</w:t>
      </w:r>
    </w:p>
    <w:p w14:paraId="5777C304" w14:textId="3C856F44" w:rsidR="00213A4F" w:rsidRPr="00865F60" w:rsidRDefault="00865F60" w:rsidP="00865F60">
      <w:pPr>
        <w:pStyle w:val="ListParagraph"/>
        <w:numPr>
          <w:ilvl w:val="0"/>
          <w:numId w:val="31"/>
        </w:numPr>
        <w:spacing w:line="240" w:lineRule="auto"/>
        <w:ind w:right="-1"/>
        <w:contextualSpacing/>
        <w:rPr>
          <w:lang w:val="en-US"/>
        </w:rPr>
      </w:pPr>
      <w:r>
        <w:rPr>
          <w:iCs/>
          <w:lang w:val="en-GB"/>
        </w:rPr>
        <w:t>Nelson</w:t>
      </w:r>
      <w:r w:rsidRPr="00865F60">
        <w:rPr>
          <w:iCs/>
          <w:lang w:val="en-US"/>
        </w:rPr>
        <w:t>, Roger B. An Introduction to Copulas / Roger B. Nelson. – Second Edition. – Springer, New York</w:t>
      </w:r>
      <w:r w:rsidRPr="00865F60">
        <w:rPr>
          <w:lang w:val="en-US"/>
        </w:rPr>
        <w:t>, 2006.</w:t>
      </w:r>
      <w:r w:rsidRPr="00865F60">
        <w:rPr>
          <w:lang w:val="en-GB"/>
        </w:rPr>
        <w:t xml:space="preserve"> – 270 </w:t>
      </w:r>
      <w:r w:rsidRPr="00865F60">
        <w:t>с</w:t>
      </w:r>
      <w:r w:rsidRPr="00865F60">
        <w:rPr>
          <w:lang w:val="en-GB"/>
        </w:rPr>
        <w:t>.</w:t>
      </w:r>
    </w:p>
    <w:p w14:paraId="3551DF13" w14:textId="77777777" w:rsidR="00865F60" w:rsidRPr="00C75439" w:rsidRDefault="00865F60" w:rsidP="00865F60">
      <w:pPr>
        <w:pStyle w:val="ListParagraph"/>
        <w:numPr>
          <w:ilvl w:val="0"/>
          <w:numId w:val="31"/>
        </w:numPr>
        <w:spacing w:line="240" w:lineRule="auto"/>
        <w:ind w:right="-1"/>
        <w:contextualSpacing/>
        <w:rPr>
          <w:rFonts w:cs="Times New Roman"/>
          <w:lang w:val="en-US"/>
        </w:rPr>
      </w:pPr>
      <w:r w:rsidRPr="00730242">
        <w:rPr>
          <w:rFonts w:cs="Times New Roman"/>
          <w:iCs/>
          <w:lang w:val="en-US"/>
        </w:rPr>
        <w:t>Cherubini Umberto, Luciano</w:t>
      </w:r>
      <w:r w:rsidRPr="008A7029">
        <w:rPr>
          <w:rFonts w:cs="Times New Roman"/>
          <w:iCs/>
          <w:lang w:val="en-US"/>
        </w:rPr>
        <w:t xml:space="preserve"> </w:t>
      </w:r>
      <w:r w:rsidRPr="00730242">
        <w:rPr>
          <w:rFonts w:cs="Times New Roman"/>
          <w:iCs/>
          <w:lang w:val="en-US"/>
        </w:rPr>
        <w:t xml:space="preserve">Elisa, </w:t>
      </w:r>
      <w:proofErr w:type="spellStart"/>
      <w:r w:rsidRPr="00730242">
        <w:rPr>
          <w:rFonts w:cs="Times New Roman"/>
          <w:iCs/>
          <w:lang w:val="en-US"/>
        </w:rPr>
        <w:t>Vecchiato</w:t>
      </w:r>
      <w:proofErr w:type="spellEnd"/>
      <w:r w:rsidRPr="008A7029">
        <w:rPr>
          <w:rFonts w:cs="Times New Roman"/>
          <w:iCs/>
          <w:lang w:val="en-US"/>
        </w:rPr>
        <w:t xml:space="preserve"> </w:t>
      </w:r>
      <w:r w:rsidRPr="00730242">
        <w:rPr>
          <w:rFonts w:cs="Times New Roman"/>
          <w:iCs/>
          <w:lang w:val="en-US"/>
        </w:rPr>
        <w:t xml:space="preserve">Walter Copula Methods in Finance/ U. Cherubini, E. Luciano, W. </w:t>
      </w:r>
      <w:proofErr w:type="spellStart"/>
      <w:r w:rsidRPr="00730242">
        <w:rPr>
          <w:rFonts w:cs="Times New Roman"/>
          <w:iCs/>
          <w:lang w:val="en-US"/>
        </w:rPr>
        <w:t>Vecchiato</w:t>
      </w:r>
      <w:proofErr w:type="spellEnd"/>
      <w:r>
        <w:rPr>
          <w:rFonts w:cs="Times New Roman"/>
          <w:iCs/>
          <w:lang w:val="en-US"/>
        </w:rPr>
        <w:t>.</w:t>
      </w:r>
      <w:r w:rsidRPr="00730242">
        <w:rPr>
          <w:rFonts w:cs="Times New Roman"/>
          <w:iCs/>
          <w:lang w:val="en-US"/>
        </w:rPr>
        <w:t xml:space="preserve"> – John Wiley &amp; Sons, Ltd</w:t>
      </w:r>
      <w:r>
        <w:rPr>
          <w:rFonts w:cs="Times New Roman"/>
          <w:i/>
          <w:lang w:val="en-US"/>
        </w:rPr>
        <w:t xml:space="preserve">, </w:t>
      </w:r>
      <w:r w:rsidRPr="00C75439">
        <w:rPr>
          <w:rFonts w:cs="Times New Roman"/>
          <w:lang w:val="en-US"/>
        </w:rPr>
        <w:t>200</w:t>
      </w:r>
      <w:r>
        <w:rPr>
          <w:rFonts w:cs="Times New Roman"/>
          <w:lang w:val="en-US"/>
        </w:rPr>
        <w:t>4.</w:t>
      </w:r>
      <w:r w:rsidRPr="005B6620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–</w:t>
      </w:r>
      <w:r w:rsidRPr="005B6620">
        <w:rPr>
          <w:rFonts w:cs="Times New Roman"/>
          <w:lang w:val="en-GB"/>
        </w:rPr>
        <w:t xml:space="preserve"> 293 </w:t>
      </w:r>
      <w:r>
        <w:rPr>
          <w:rFonts w:cs="Times New Roman"/>
        </w:rPr>
        <w:t>с</w:t>
      </w:r>
      <w:r w:rsidRPr="005B6620">
        <w:rPr>
          <w:rFonts w:cs="Times New Roman"/>
          <w:lang w:val="en-GB"/>
        </w:rPr>
        <w:t>.</w:t>
      </w:r>
    </w:p>
    <w:p w14:paraId="755C1E5F" w14:textId="33FC5E71" w:rsidR="00865F60" w:rsidRPr="00BD4A82" w:rsidRDefault="00865F60" w:rsidP="00865F60">
      <w:pPr>
        <w:pStyle w:val="ListParagraph"/>
        <w:numPr>
          <w:ilvl w:val="0"/>
          <w:numId w:val="31"/>
        </w:numPr>
        <w:spacing w:line="240" w:lineRule="auto"/>
        <w:ind w:right="-1"/>
        <w:contextualSpacing/>
        <w:rPr>
          <w:rFonts w:cs="Times New Roman"/>
          <w:lang w:val="en-US"/>
        </w:rPr>
      </w:pPr>
      <w:r>
        <w:rPr>
          <w:rFonts w:cs="Times New Roman"/>
          <w:lang w:val="en-GB"/>
        </w:rPr>
        <w:t xml:space="preserve">Elements of Copula </w:t>
      </w:r>
      <w:proofErr w:type="spellStart"/>
      <w:r>
        <w:rPr>
          <w:rFonts w:cs="Times New Roman"/>
          <w:lang w:val="en-GB"/>
        </w:rPr>
        <w:t>Modeling</w:t>
      </w:r>
      <w:proofErr w:type="spellEnd"/>
      <w:r>
        <w:rPr>
          <w:rFonts w:cs="Times New Roman"/>
          <w:lang w:val="en-GB"/>
        </w:rPr>
        <w:t xml:space="preserve"> with R / Marius Hofert </w:t>
      </w:r>
      <w:r w:rsidRPr="00F623A6">
        <w:rPr>
          <w:rFonts w:cs="Times New Roman"/>
          <w:iCs/>
          <w:lang w:val="en-GB"/>
        </w:rPr>
        <w:t>[</w:t>
      </w:r>
      <w:r w:rsidRPr="00F623A6">
        <w:rPr>
          <w:rFonts w:cs="Times New Roman"/>
          <w:iCs/>
        </w:rPr>
        <w:t>и</w:t>
      </w:r>
      <w:r w:rsidRPr="00F623A6">
        <w:rPr>
          <w:rFonts w:cs="Times New Roman"/>
          <w:iCs/>
          <w:lang w:val="en-GB"/>
        </w:rPr>
        <w:t xml:space="preserve"> </w:t>
      </w:r>
      <w:r w:rsidRPr="00F623A6">
        <w:rPr>
          <w:rFonts w:cs="Times New Roman"/>
          <w:iCs/>
        </w:rPr>
        <w:t>др</w:t>
      </w:r>
      <w:r w:rsidRPr="00F623A6">
        <w:rPr>
          <w:rFonts w:cs="Times New Roman"/>
          <w:iCs/>
          <w:lang w:val="en-GB"/>
        </w:rPr>
        <w:t>.]</w:t>
      </w:r>
      <w:r>
        <w:rPr>
          <w:rFonts w:cs="Times New Roman"/>
          <w:iCs/>
          <w:lang w:val="en-GB"/>
        </w:rPr>
        <w:t>.</w:t>
      </w:r>
      <w:r w:rsidRPr="00730242">
        <w:rPr>
          <w:rFonts w:cs="Times New Roman"/>
          <w:iCs/>
          <w:lang w:val="en-GB"/>
        </w:rPr>
        <w:t xml:space="preserve"> </w:t>
      </w:r>
      <w:r>
        <w:rPr>
          <w:rFonts w:cs="Times New Roman"/>
          <w:iCs/>
          <w:lang w:val="en-GB"/>
        </w:rPr>
        <w:t>–</w:t>
      </w:r>
      <w:r w:rsidRPr="00730242">
        <w:rPr>
          <w:rFonts w:cs="Times New Roman"/>
          <w:iCs/>
          <w:lang w:val="en-GB"/>
        </w:rPr>
        <w:t xml:space="preserve"> </w:t>
      </w:r>
      <w:r>
        <w:rPr>
          <w:rFonts w:cs="Times New Roman"/>
          <w:iCs/>
          <w:lang w:val="en-GB"/>
        </w:rPr>
        <w:t xml:space="preserve">Springer, 2018. – </w:t>
      </w:r>
      <w:r w:rsidRPr="00730242">
        <w:rPr>
          <w:rFonts w:cs="Times New Roman"/>
          <w:iCs/>
          <w:lang w:val="en-GB"/>
        </w:rPr>
        <w:t xml:space="preserve">267 </w:t>
      </w:r>
      <w:r>
        <w:rPr>
          <w:rFonts w:cs="Times New Roman"/>
          <w:iCs/>
        </w:rPr>
        <w:t>с</w:t>
      </w:r>
      <w:r w:rsidRPr="00730242">
        <w:rPr>
          <w:rFonts w:cs="Times New Roman"/>
          <w:iCs/>
          <w:lang w:val="en-GB"/>
        </w:rPr>
        <w:t>.</w:t>
      </w:r>
    </w:p>
    <w:p w14:paraId="73BFE346" w14:textId="237EE68C" w:rsidR="00BD4A82" w:rsidRDefault="00BD4A82" w:rsidP="00BD4A82">
      <w:pPr>
        <w:pStyle w:val="ListParagraph"/>
        <w:spacing w:line="240" w:lineRule="auto"/>
        <w:ind w:left="1713" w:right="-1" w:firstLine="0"/>
        <w:contextualSpacing/>
        <w:rPr>
          <w:rFonts w:cs="Times New Roman"/>
          <w:iCs/>
          <w:lang w:val="en-GB"/>
        </w:rPr>
      </w:pPr>
    </w:p>
    <w:p w14:paraId="392F1BF1" w14:textId="5F4FB1EF" w:rsidR="00BD4A82" w:rsidRDefault="00BD4A82" w:rsidP="00213A4F">
      <w:pPr>
        <w:pStyle w:val="a2"/>
        <w:spacing w:after="0"/>
        <w:ind w:left="1713" w:right="-1" w:firstLine="0"/>
        <w:rPr>
          <w:szCs w:val="28"/>
          <w:lang w:val="en-US"/>
        </w:rPr>
      </w:pPr>
    </w:p>
    <w:p w14:paraId="0F69FF4F" w14:textId="7074393C" w:rsidR="00BD4A82" w:rsidRDefault="00BD4A82" w:rsidP="00213A4F">
      <w:pPr>
        <w:pStyle w:val="a2"/>
        <w:spacing w:after="0"/>
        <w:ind w:left="1713" w:right="-1" w:firstLine="0"/>
        <w:rPr>
          <w:szCs w:val="28"/>
          <w:lang w:val="en-US"/>
        </w:rPr>
      </w:pPr>
    </w:p>
    <w:p w14:paraId="35C4B433" w14:textId="77777777" w:rsidR="00BD4A82" w:rsidRPr="00865F60" w:rsidRDefault="00BD4A82" w:rsidP="00213A4F">
      <w:pPr>
        <w:pStyle w:val="a2"/>
        <w:spacing w:after="0"/>
        <w:ind w:left="1713" w:right="-1" w:firstLine="0"/>
        <w:rPr>
          <w:szCs w:val="28"/>
          <w:lang w:val="en-US"/>
        </w:rPr>
      </w:pPr>
    </w:p>
    <w:p w14:paraId="1BD3B7D0" w14:textId="4A8783C0" w:rsidR="00213A4F" w:rsidRDefault="00213A4F" w:rsidP="00213A4F">
      <w:pPr>
        <w:spacing w:line="240" w:lineRule="auto"/>
        <w:ind w:right="-1"/>
      </w:pPr>
      <w:r w:rsidRPr="003224DD">
        <w:t>Руководитель курсовой работы:</w:t>
      </w:r>
      <w:r w:rsidRPr="003224DD">
        <w:tab/>
      </w:r>
      <w:r w:rsidRPr="003224DD">
        <w:tab/>
      </w:r>
      <w:r w:rsidRPr="003224DD">
        <w:tab/>
        <w:t xml:space="preserve">                 </w:t>
      </w:r>
      <w:r w:rsidR="002A0100">
        <w:t xml:space="preserve">Н.Н. </w:t>
      </w:r>
      <w:proofErr w:type="spellStart"/>
      <w:r w:rsidR="002A0100">
        <w:t>Труш</w:t>
      </w:r>
      <w:proofErr w:type="spellEnd"/>
    </w:p>
    <w:p w14:paraId="4BD64A38" w14:textId="77777777" w:rsidR="00162BA3" w:rsidRPr="003224DD" w:rsidRDefault="00162BA3" w:rsidP="00213A4F">
      <w:pPr>
        <w:spacing w:line="240" w:lineRule="auto"/>
        <w:ind w:right="-1"/>
      </w:pPr>
    </w:p>
    <w:p w14:paraId="243F5ACF" w14:textId="1E9159C0" w:rsidR="00213A4F" w:rsidRDefault="00213A4F" w:rsidP="00213A4F">
      <w:pPr>
        <w:spacing w:line="240" w:lineRule="auto"/>
        <w:ind w:right="-1"/>
      </w:pPr>
      <w:r w:rsidRPr="003224DD">
        <w:t>Задание принял к исполнению:</w:t>
      </w:r>
      <w:r w:rsidRPr="003224DD">
        <w:tab/>
      </w:r>
      <w:r w:rsidRPr="003224DD">
        <w:tab/>
      </w:r>
      <w:r w:rsidRPr="003224DD">
        <w:tab/>
      </w:r>
      <w:r w:rsidRPr="003224DD">
        <w:tab/>
        <w:t xml:space="preserve">       </w:t>
      </w:r>
      <w:r w:rsidR="002A0100">
        <w:t>А.М. Кендысь</w:t>
      </w:r>
    </w:p>
    <w:p w14:paraId="2EC99BE3" w14:textId="73B93524" w:rsidR="00213A4F" w:rsidRDefault="00213A4F" w:rsidP="00213A4F">
      <w:pPr>
        <w:spacing w:line="240" w:lineRule="auto"/>
        <w:ind w:right="-1"/>
      </w:pPr>
    </w:p>
    <w:p w14:paraId="24BA2E40" w14:textId="20163293" w:rsidR="00213A4F" w:rsidRPr="003224DD" w:rsidRDefault="00213A4F" w:rsidP="00213A4F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16297963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8"/>
          <w:szCs w:val="28"/>
        </w:rPr>
      </w:sdtEndPr>
      <w:sdtContent>
        <w:p w14:paraId="0D4F1D54" w14:textId="77777777" w:rsidR="002A0100" w:rsidRPr="00DB7220" w:rsidRDefault="002A0100" w:rsidP="00B13AE7">
          <w:pPr>
            <w:pStyle w:val="TOCHeading"/>
            <w:ind w:right="-1"/>
            <w:jc w:val="center"/>
            <w:rPr>
              <w:rFonts w:ascii="Times New Roman" w:hAnsi="Times New Roman" w:cs="Times New Roman"/>
              <w:b/>
              <w:bCs/>
              <w:color w:val="auto"/>
              <w:szCs w:val="28"/>
            </w:rPr>
          </w:pPr>
          <w:r w:rsidRPr="00DB7220">
            <w:rPr>
              <w:rFonts w:ascii="Times New Roman" w:hAnsi="Times New Roman" w:cs="Times New Roman"/>
              <w:b/>
              <w:bCs/>
              <w:color w:val="auto"/>
              <w:szCs w:val="28"/>
            </w:rPr>
            <w:t>ОГЛАВЛЕНИЕ</w:t>
          </w:r>
        </w:p>
        <w:p w14:paraId="3F36560C" w14:textId="0450E550" w:rsidR="004B21DB" w:rsidRDefault="002A01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0D21C4">
            <w:rPr>
              <w:lang w:eastAsia="ru-RU"/>
            </w:rPr>
            <w:fldChar w:fldCharType="begin"/>
          </w:r>
          <w:r w:rsidRPr="000D21C4">
            <w:instrText xml:space="preserve"> TOC \o "1-3" \h \z \u </w:instrText>
          </w:r>
          <w:r w:rsidRPr="000D21C4">
            <w:rPr>
              <w:lang w:eastAsia="ru-RU"/>
            </w:rPr>
            <w:fldChar w:fldCharType="separate"/>
          </w:r>
          <w:hyperlink w:anchor="_Toc121584431" w:history="1">
            <w:r w:rsidR="004B21DB" w:rsidRPr="00421488">
              <w:rPr>
                <w:rStyle w:val="Hyperlink"/>
                <w:noProof/>
              </w:rPr>
              <w:t>ВВЕДЕНИЕ</w:t>
            </w:r>
            <w:r w:rsidR="004B21DB">
              <w:rPr>
                <w:noProof/>
                <w:webHidden/>
              </w:rPr>
              <w:tab/>
            </w:r>
            <w:r w:rsidR="004B21DB">
              <w:rPr>
                <w:noProof/>
                <w:webHidden/>
              </w:rPr>
              <w:fldChar w:fldCharType="begin"/>
            </w:r>
            <w:r w:rsidR="004B21DB">
              <w:rPr>
                <w:noProof/>
                <w:webHidden/>
              </w:rPr>
              <w:instrText xml:space="preserve"> PAGEREF _Toc121584431 \h </w:instrText>
            </w:r>
            <w:r w:rsidR="004B21DB">
              <w:rPr>
                <w:noProof/>
                <w:webHidden/>
              </w:rPr>
            </w:r>
            <w:r w:rsidR="004B21DB">
              <w:rPr>
                <w:noProof/>
                <w:webHidden/>
              </w:rPr>
              <w:fldChar w:fldCharType="separate"/>
            </w:r>
            <w:r w:rsidR="004B21DB">
              <w:rPr>
                <w:noProof/>
                <w:webHidden/>
              </w:rPr>
              <w:t>4</w:t>
            </w:r>
            <w:r w:rsidR="004B21DB">
              <w:rPr>
                <w:noProof/>
                <w:webHidden/>
              </w:rPr>
              <w:fldChar w:fldCharType="end"/>
            </w:r>
          </w:hyperlink>
        </w:p>
        <w:p w14:paraId="228FEC71" w14:textId="1CA42A39" w:rsidR="004B21DB" w:rsidRDefault="004B21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32" w:history="1">
            <w:r w:rsidRPr="00421488">
              <w:rPr>
                <w:rStyle w:val="Hyperlink"/>
                <w:caps/>
                <w:noProof/>
              </w:rPr>
              <w:t>Глава 1. Теория копул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7BFA" w14:textId="36E71BA2" w:rsidR="004B21DB" w:rsidRDefault="004B21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33" w:history="1">
            <w:r w:rsidRPr="00421488">
              <w:rPr>
                <w:rStyle w:val="Hyperlink"/>
                <w:noProof/>
              </w:rPr>
              <w:t>1.1 Определение копулы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DFE3" w14:textId="27D26DCA" w:rsidR="004B21DB" w:rsidRDefault="004B21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34" w:history="1">
            <w:r w:rsidRPr="00421488">
              <w:rPr>
                <w:rStyle w:val="Hyperlink"/>
                <w:noProof/>
              </w:rPr>
              <w:t>1.2 Теорема Склара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FEE6" w14:textId="7251F57E" w:rsidR="004B21DB" w:rsidRDefault="004B21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35" w:history="1">
            <w:r w:rsidRPr="00421488">
              <w:rPr>
                <w:rStyle w:val="Hyperlink"/>
                <w:noProof/>
              </w:rPr>
              <w:t>1.3 Основные свойства копул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ABEC" w14:textId="02F78790" w:rsidR="004B21DB" w:rsidRDefault="004B21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36" w:history="1">
            <w:r w:rsidRPr="00421488">
              <w:rPr>
                <w:rStyle w:val="Hyperlink"/>
                <w:noProof/>
              </w:rPr>
              <w:t>1.4 Копулы в языке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6BEE" w14:textId="72C7952F" w:rsidR="004B21DB" w:rsidRDefault="004B21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37" w:history="1">
            <w:r w:rsidRPr="00421488">
              <w:rPr>
                <w:rStyle w:val="Hyperlink"/>
                <w:caps/>
                <w:noProof/>
              </w:rPr>
              <w:t>Глава 2. Типы копул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5238" w14:textId="16B18316" w:rsidR="004B21DB" w:rsidRDefault="004B21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38" w:history="1">
            <w:r w:rsidRPr="00421488">
              <w:rPr>
                <w:rStyle w:val="Hyperlink"/>
                <w:noProof/>
              </w:rPr>
              <w:t>2.1 Эллиптические копулы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F022" w14:textId="20FBAB7E" w:rsidR="004B21DB" w:rsidRDefault="004B21D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21584439" w:history="1">
            <w:r w:rsidRPr="00421488">
              <w:rPr>
                <w:rStyle w:val="Hyperlink"/>
              </w:rPr>
              <w:t>2.1.1 Гауссовская копула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_Toc121584439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BA0E43" w14:textId="116913F9" w:rsidR="004B21DB" w:rsidRDefault="004B21D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21584440" w:history="1">
            <w:r w:rsidRPr="00421488">
              <w:rPr>
                <w:rStyle w:val="Hyperlink"/>
              </w:rPr>
              <w:t>2.1.2 t-копула Стьюдента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_Toc121584440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C1E5E0" w14:textId="20109B75" w:rsidR="004B21DB" w:rsidRDefault="004B21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41" w:history="1">
            <w:r w:rsidRPr="00421488">
              <w:rPr>
                <w:rStyle w:val="Hyperlink"/>
                <w:noProof/>
              </w:rPr>
              <w:t>2.2 Архимедовы копулы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8B6E" w14:textId="65C04CF5" w:rsidR="004B21DB" w:rsidRDefault="004B21D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21584442" w:history="1">
            <w:r w:rsidRPr="00421488">
              <w:rPr>
                <w:rStyle w:val="Hyperlink"/>
              </w:rPr>
              <w:t>2.2.1 Копула Франка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_Toc121584442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29DD8A0" w14:textId="59D2C3BA" w:rsidR="004B21DB" w:rsidRDefault="004B21D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21584443" w:history="1">
            <w:r w:rsidRPr="00421488">
              <w:rPr>
                <w:rStyle w:val="Hyperlink"/>
              </w:rPr>
              <w:t>2.2.2 Копула Клейтона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_Toc121584443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C8C278C" w14:textId="16D957FE" w:rsidR="004B21DB" w:rsidRDefault="004B21D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21584444" w:history="1">
            <w:r w:rsidRPr="00421488">
              <w:rPr>
                <w:rStyle w:val="Hyperlink"/>
              </w:rPr>
              <w:t>2.2.3 Копула Гумбеля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_Toc121584444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7D61341" w14:textId="7C450F13" w:rsidR="004B21DB" w:rsidRDefault="004B21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45" w:history="1">
            <w:r w:rsidRPr="00421488">
              <w:rPr>
                <w:rStyle w:val="Hyperlink"/>
                <w:noProof/>
              </w:rPr>
              <w:t>2.3 Экстремальные копулы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85F2" w14:textId="3C14CBF9" w:rsidR="004B21DB" w:rsidRDefault="004B21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46" w:history="1">
            <w:r w:rsidRPr="00421488">
              <w:rPr>
                <w:rStyle w:val="Hyperlink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6CE1" w14:textId="775165C9" w:rsidR="004B21DB" w:rsidRDefault="004B21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1584447" w:history="1">
            <w:r w:rsidRPr="00421488">
              <w:rPr>
                <w:rStyle w:val="Hyperlink"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DACF" w14:textId="1E75D705" w:rsidR="002A0100" w:rsidRPr="00146C3F" w:rsidRDefault="002A0100" w:rsidP="002A0100">
          <w:pPr>
            <w:ind w:right="-1"/>
          </w:pPr>
          <w:r w:rsidRPr="000D21C4">
            <w:fldChar w:fldCharType="end"/>
          </w:r>
        </w:p>
      </w:sdtContent>
    </w:sdt>
    <w:p w14:paraId="756730E1" w14:textId="77777777" w:rsidR="002A0100" w:rsidRDefault="002A0100" w:rsidP="002A0100">
      <w:pPr>
        <w:ind w:right="-1"/>
        <w:rPr>
          <w:color w:val="FF0000"/>
          <w:sz w:val="30"/>
          <w:szCs w:val="30"/>
        </w:rPr>
      </w:pPr>
    </w:p>
    <w:p w14:paraId="12CB2758" w14:textId="77777777" w:rsidR="002A0100" w:rsidRDefault="002A0100" w:rsidP="002A0100">
      <w:pPr>
        <w:ind w:right="-1"/>
        <w:jc w:val="right"/>
        <w:rPr>
          <w:color w:val="FF0000"/>
          <w:sz w:val="30"/>
          <w:szCs w:val="30"/>
        </w:rPr>
      </w:pPr>
    </w:p>
    <w:p w14:paraId="16B11B56" w14:textId="77777777" w:rsidR="002A0100" w:rsidRDefault="002A0100" w:rsidP="002A0100">
      <w:pPr>
        <w:ind w:right="-1"/>
        <w:jc w:val="right"/>
        <w:rPr>
          <w:color w:val="FF0000"/>
          <w:sz w:val="30"/>
          <w:szCs w:val="30"/>
        </w:rPr>
      </w:pPr>
    </w:p>
    <w:p w14:paraId="237266D8" w14:textId="77777777" w:rsidR="002A0100" w:rsidRDefault="002A0100" w:rsidP="002A0100">
      <w:pPr>
        <w:ind w:right="-1"/>
        <w:jc w:val="right"/>
        <w:rPr>
          <w:color w:val="FF0000"/>
          <w:sz w:val="30"/>
          <w:szCs w:val="30"/>
        </w:rPr>
      </w:pPr>
    </w:p>
    <w:p w14:paraId="76E03393" w14:textId="77777777" w:rsidR="002A0100" w:rsidRDefault="002A0100" w:rsidP="002A0100">
      <w:pPr>
        <w:spacing w:line="240" w:lineRule="auto"/>
        <w:ind w:firstLine="0"/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br w:type="page"/>
      </w:r>
    </w:p>
    <w:p w14:paraId="337D93C0" w14:textId="773742C4" w:rsidR="00571FD6" w:rsidRPr="00D6758E" w:rsidRDefault="00571FD6" w:rsidP="00B13AE7">
      <w:pPr>
        <w:pStyle w:val="Heading1"/>
        <w:spacing w:before="0" w:after="240" w:line="360" w:lineRule="exact"/>
        <w:ind w:firstLine="0"/>
        <w:jc w:val="center"/>
        <w:rPr>
          <w:rFonts w:ascii="Times New Roman" w:hAnsi="Times New Roman" w:cs="Times New Roman"/>
          <w:b w:val="0"/>
          <w:szCs w:val="30"/>
        </w:rPr>
      </w:pPr>
      <w:bookmarkStart w:id="2" w:name="_Toc121584431"/>
      <w:r w:rsidRPr="00D6758E">
        <w:rPr>
          <w:rFonts w:ascii="Times New Roman" w:hAnsi="Times New Roman" w:cs="Times New Roman"/>
          <w:szCs w:val="30"/>
        </w:rPr>
        <w:lastRenderedPageBreak/>
        <w:t>ВВЕДЕНИЕ</w:t>
      </w:r>
      <w:bookmarkEnd w:id="1"/>
      <w:bookmarkEnd w:id="2"/>
    </w:p>
    <w:p w14:paraId="37CC9A40" w14:textId="5D926CFA" w:rsidR="00C76182" w:rsidRDefault="00397CE4" w:rsidP="00C76182">
      <w:pPr>
        <w:rPr>
          <w:lang w:eastAsia="en-GB"/>
        </w:rPr>
      </w:pPr>
      <w:r w:rsidRPr="00397CE4">
        <w:t xml:space="preserve">Изучение копул и их приложений в статистике — достаточно современное явление. </w:t>
      </w:r>
      <w:r w:rsidR="001F0D0D">
        <w:t>Сейчас н</w:t>
      </w:r>
      <w:r>
        <w:t>аиболее популярно применение копул в таких направлениях</w:t>
      </w:r>
      <w:r w:rsidR="00C76182">
        <w:t>, как управление финансами, анализ страховых рисков, моделирование макроэкономических процессов. Анализ публикаций, информацию о которых можно найти в Интернет</w:t>
      </w:r>
      <w:r w:rsidR="001F0D0D">
        <w:t>е</w:t>
      </w:r>
      <w:r w:rsidR="00C76182">
        <w:t>, показывает, что практически во всех областях</w:t>
      </w:r>
      <w:r w:rsidR="001F0D0D">
        <w:t>, где используются</w:t>
      </w:r>
      <w:r w:rsidR="00C76182">
        <w:t xml:space="preserve"> статистическ</w:t>
      </w:r>
      <w:r w:rsidR="001F0D0D">
        <w:t>ие</w:t>
      </w:r>
      <w:r w:rsidR="00C76182">
        <w:t xml:space="preserve"> данны</w:t>
      </w:r>
      <w:r w:rsidR="001F0D0D">
        <w:t xml:space="preserve">е, </w:t>
      </w:r>
      <w:r w:rsidR="00C76182">
        <w:t xml:space="preserve">появляются работы с привлечением копул для моделирования зависимостей. </w:t>
      </w:r>
      <w:r w:rsidR="00C76182">
        <w:rPr>
          <w:lang w:eastAsia="en-GB"/>
        </w:rPr>
        <w:t>Копулы находят ш</w:t>
      </w:r>
      <w:r w:rsidR="00C76182" w:rsidRPr="0064066F">
        <w:rPr>
          <w:lang w:eastAsia="en-GB"/>
        </w:rPr>
        <w:t>ирокое применение в исследовании финансовых рынков, где важно следить за динамикой курсов акций различных компаний,</w:t>
      </w:r>
      <w:r w:rsidR="00C76182">
        <w:rPr>
          <w:lang w:eastAsia="en-GB"/>
        </w:rPr>
        <w:t xml:space="preserve"> </w:t>
      </w:r>
      <w:r w:rsidR="00C76182" w:rsidRPr="0064066F">
        <w:rPr>
          <w:lang w:eastAsia="en-GB"/>
        </w:rPr>
        <w:t>а</w:t>
      </w:r>
      <w:r w:rsidR="00C76182">
        <w:rPr>
          <w:lang w:eastAsia="en-GB"/>
        </w:rPr>
        <w:t xml:space="preserve"> </w:t>
      </w:r>
      <w:r w:rsidR="00C76182" w:rsidRPr="0064066F">
        <w:rPr>
          <w:lang w:eastAsia="en-GB"/>
        </w:rPr>
        <w:t>также за существующей между ними корреляцией.</w:t>
      </w:r>
      <w:r w:rsidR="00C76182">
        <w:rPr>
          <w:lang w:eastAsia="en-GB"/>
        </w:rPr>
        <w:t xml:space="preserve"> Кроме того, они могут быть </w:t>
      </w:r>
      <w:r w:rsidR="00C76182" w:rsidRPr="0064066F">
        <w:rPr>
          <w:lang w:eastAsia="en-GB"/>
        </w:rPr>
        <w:t>применим</w:t>
      </w:r>
      <w:r w:rsidR="00C76182">
        <w:rPr>
          <w:lang w:eastAsia="en-GB"/>
        </w:rPr>
        <w:t>ы</w:t>
      </w:r>
      <w:r w:rsidR="00C76182" w:rsidRPr="0064066F">
        <w:rPr>
          <w:lang w:eastAsia="en-GB"/>
        </w:rPr>
        <w:t xml:space="preserve"> к оценке состояния какого-либо экономического сектора или</w:t>
      </w:r>
      <w:r w:rsidR="00C76182">
        <w:rPr>
          <w:lang w:eastAsia="en-GB"/>
        </w:rPr>
        <w:t xml:space="preserve"> </w:t>
      </w:r>
      <w:r w:rsidR="00C76182" w:rsidRPr="0064066F">
        <w:rPr>
          <w:lang w:eastAsia="en-GB"/>
        </w:rPr>
        <w:t xml:space="preserve">экономики страны в целом. </w:t>
      </w:r>
    </w:p>
    <w:p w14:paraId="3E2D8756" w14:textId="2328A9A0" w:rsidR="00397CE4" w:rsidRPr="00397CE4" w:rsidRDefault="00683B79" w:rsidP="00683B79">
      <w:pPr>
        <w:spacing w:line="360" w:lineRule="exact"/>
      </w:pPr>
      <w:r>
        <w:t>Скл</w:t>
      </w:r>
      <w:r w:rsidR="0050580B">
        <w:t>а</w:t>
      </w:r>
      <w:r>
        <w:t>р ввёл копулы</w:t>
      </w:r>
      <w:r w:rsidR="005E0506">
        <w:t xml:space="preserve"> в 1959 г.</w:t>
      </w:r>
      <w:r>
        <w:t xml:space="preserve"> как мощный инструмент для моделирования зависимости между переменными. Название </w:t>
      </w:r>
      <w:r w:rsidRPr="00683B79">
        <w:t>“</w:t>
      </w:r>
      <w:r>
        <w:t>копула</w:t>
      </w:r>
      <w:r w:rsidRPr="00683B79">
        <w:t>” (“</w:t>
      </w:r>
      <w:r>
        <w:rPr>
          <w:lang w:val="en-GB"/>
        </w:rPr>
        <w:t>copula</w:t>
      </w:r>
      <w:r w:rsidRPr="00683B79">
        <w:t>”)</w:t>
      </w:r>
      <w:r>
        <w:t xml:space="preserve"> — это латинское слово, означающее связь. </w:t>
      </w:r>
      <w:r w:rsidR="00397CE4">
        <w:t>Копулы</w:t>
      </w:r>
      <w:r w:rsidR="00397CE4" w:rsidRPr="00397CE4">
        <w:t xml:space="preserve"> </w:t>
      </w:r>
      <w:r>
        <w:t>–</w:t>
      </w:r>
      <w:r w:rsidRPr="00683B79">
        <w:t xml:space="preserve"> </w:t>
      </w:r>
      <w:r w:rsidR="00397CE4" w:rsidRPr="00397CE4">
        <w:t>это функции, которые</w:t>
      </w:r>
      <w:r w:rsidR="00397CE4">
        <w:t xml:space="preserve"> позволяют</w:t>
      </w:r>
      <w:r w:rsidRPr="00683B79">
        <w:t xml:space="preserve"> “</w:t>
      </w:r>
      <w:r w:rsidR="00397CE4" w:rsidRPr="00397CE4">
        <w:t>связывать</w:t>
      </w:r>
      <w:r w:rsidRPr="00683B79">
        <w:t>”</w:t>
      </w:r>
      <w:r w:rsidR="00397CE4" w:rsidRPr="00397CE4">
        <w:t xml:space="preserve"> многомерные функции распределения с их одномерными маргинальными функциями распределения. </w:t>
      </w:r>
      <w:r>
        <w:t>С другой стороны, это многомерные функции распределения, одномерные маргинальные функции котор</w:t>
      </w:r>
      <w:r w:rsidR="001F0D0D">
        <w:t>ых</w:t>
      </w:r>
      <w:r>
        <w:t xml:space="preserve"> равномерны на </w:t>
      </w:r>
      <w:r w:rsidR="00397CE4" w:rsidRPr="00397CE4">
        <w:t>интервале (0,1).</w:t>
      </w:r>
      <w:r w:rsidR="001F0D0D">
        <w:t xml:space="preserve"> Эти и другие свойства копул в подробностях </w:t>
      </w:r>
      <w:r w:rsidR="003B55C5">
        <w:t>рассматриваются</w:t>
      </w:r>
      <w:r w:rsidR="001F0D0D">
        <w:t xml:space="preserve"> в данной работе.</w:t>
      </w:r>
    </w:p>
    <w:p w14:paraId="4E2DD2E3" w14:textId="06FB9D24" w:rsidR="00571FD6" w:rsidRDefault="003B55C5" w:rsidP="001F0D0D">
      <w:pPr>
        <w:spacing w:line="360" w:lineRule="exact"/>
      </w:pPr>
      <w:r>
        <w:t>В первой главе работы исследуются</w:t>
      </w:r>
      <w:r w:rsidR="001F0D0D">
        <w:t xml:space="preserve"> основные элементы теории копул,</w:t>
      </w:r>
      <w:r w:rsidR="00E77EAA">
        <w:t xml:space="preserve"> а также их </w:t>
      </w:r>
      <w:r w:rsidR="001F0D0D">
        <w:t>важные свойства</w:t>
      </w:r>
      <w:r>
        <w:t>. Во второй главе подробно</w:t>
      </w:r>
      <w:r w:rsidR="001F0D0D">
        <w:t xml:space="preserve"> </w:t>
      </w:r>
      <w:r>
        <w:t xml:space="preserve">изучается </w:t>
      </w:r>
      <w:r w:rsidR="001F0D0D">
        <w:t>классификация</w:t>
      </w:r>
      <w:r w:rsidR="00E77EAA">
        <w:t xml:space="preserve"> копул</w:t>
      </w:r>
      <w:r w:rsidR="001F0D0D" w:rsidRPr="001F0D0D">
        <w:t>:</w:t>
      </w:r>
      <w:r w:rsidR="001F0D0D">
        <w:t xml:space="preserve"> по отдельности рассматриваются эллип</w:t>
      </w:r>
      <w:r w:rsidR="00FE114D">
        <w:t>тические</w:t>
      </w:r>
      <w:r w:rsidR="001F0D0D">
        <w:t>, архимедовы и экстремальные копулы, их примеры.</w:t>
      </w:r>
    </w:p>
    <w:p w14:paraId="4F002B00" w14:textId="77777777" w:rsidR="00571FD6" w:rsidRPr="00B50D20" w:rsidRDefault="00571FD6" w:rsidP="00571FD6">
      <w:pPr>
        <w:spacing w:line="22" w:lineRule="atLeast"/>
        <w:ind w:right="-1"/>
        <w:rPr>
          <w:color w:val="FF0000"/>
        </w:rPr>
      </w:pPr>
    </w:p>
    <w:p w14:paraId="20DBA452" w14:textId="1F0AE1AA" w:rsidR="004756A0" w:rsidRPr="00571FD6" w:rsidRDefault="00571FD6" w:rsidP="00571FD6">
      <w:pPr>
        <w:spacing w:line="22" w:lineRule="atLeast"/>
        <w:ind w:right="-1"/>
        <w:rPr>
          <w:color w:val="7030A0"/>
        </w:rPr>
      </w:pPr>
      <w:r w:rsidRPr="00C77320">
        <w:rPr>
          <w:b/>
          <w:color w:val="FF0000"/>
          <w:sz w:val="30"/>
          <w:szCs w:val="30"/>
        </w:rPr>
        <w:br w:type="page"/>
      </w:r>
    </w:p>
    <w:p w14:paraId="29539740" w14:textId="4D69583D" w:rsidR="00E54118" w:rsidRDefault="00C52B52" w:rsidP="00B13AE7">
      <w:pPr>
        <w:pStyle w:val="11"/>
        <w:outlineLvl w:val="0"/>
        <w:rPr>
          <w:caps/>
        </w:rPr>
      </w:pPr>
      <w:bookmarkStart w:id="3" w:name="_Toc121584432"/>
      <w:r>
        <w:rPr>
          <w:caps/>
        </w:rPr>
        <w:lastRenderedPageBreak/>
        <w:t>Глава 1. Теория копул</w:t>
      </w:r>
      <w:bookmarkEnd w:id="3"/>
    </w:p>
    <w:p w14:paraId="5D6AE943" w14:textId="712551B8" w:rsidR="00DB7220" w:rsidRPr="00A767F2" w:rsidRDefault="00DB7220" w:rsidP="002021A4">
      <w:pPr>
        <w:pStyle w:val="20"/>
        <w:rPr>
          <w:lang w:val="ru-RU"/>
        </w:rPr>
      </w:pPr>
      <w:bookmarkStart w:id="4" w:name="_Toc120363823"/>
      <w:bookmarkStart w:id="5" w:name="_Toc121584433"/>
      <w:r w:rsidRPr="00A767F2">
        <w:rPr>
          <w:rFonts w:eastAsiaTheme="minorEastAsia"/>
          <w:szCs w:val="22"/>
          <w:lang w:val="ru-RU"/>
        </w:rPr>
        <w:t xml:space="preserve">1.1 </w:t>
      </w:r>
      <w:bookmarkEnd w:id="4"/>
      <w:r w:rsidRPr="00A767F2">
        <w:rPr>
          <w:lang w:val="ru-RU"/>
        </w:rPr>
        <w:t>Определение копулы</w:t>
      </w:r>
      <w:bookmarkEnd w:id="5"/>
    </w:p>
    <w:p w14:paraId="31A52D87" w14:textId="3051ABAC" w:rsidR="00A16263" w:rsidRDefault="00A16263" w:rsidP="00DB7220">
      <w:r>
        <w:t xml:space="preserve">Функция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 w:rsidR="008D5B9C" w:rsidRPr="008D5B9C">
        <w:t xml:space="preserve">, </w:t>
      </w:r>
      <w:r w:rsidR="008D5B9C">
        <w:t xml:space="preserve">принимающая значения на </w:t>
      </w:r>
      <m:oMath>
        <m:r>
          <w:rPr>
            <w:rFonts w:ascii="Cambria Math" w:hAnsi="Cambria Math"/>
          </w:rPr>
          <m:t>[0;1]</m:t>
        </m:r>
      </m:oMath>
      <w:r w:rsidR="008D5B9C">
        <w:t xml:space="preserve">, </w:t>
      </w:r>
      <w:r w:rsidR="0017679C">
        <w:t xml:space="preserve">называется </w:t>
      </w:r>
      <w:r w:rsidR="0017679C" w:rsidRPr="002021A4">
        <w:rPr>
          <w:i/>
          <w:iCs/>
        </w:rPr>
        <w:t>копулой</w:t>
      </w:r>
      <w:r w:rsidR="0017679C">
        <w:t xml:space="preserve"> двух переменных</w:t>
      </w:r>
      <w:r w:rsidR="008D5B9C">
        <w:t xml:space="preserve"> </w:t>
      </w:r>
      <m:oMath>
        <m:r>
          <w:rPr>
            <w:rFonts w:ascii="Cambria Math" w:hAnsi="Cambria Math"/>
          </w:rPr>
          <m:t>u</m:t>
        </m:r>
      </m:oMath>
      <w:r w:rsidR="008D5B9C" w:rsidRPr="008D5B9C">
        <w:t xml:space="preserve"> </w:t>
      </w:r>
      <w:r w:rsidR="008D5B9C">
        <w:t xml:space="preserve">и </w:t>
      </w:r>
      <m:oMath>
        <m:r>
          <w:rPr>
            <w:rFonts w:ascii="Cambria Math" w:hAnsi="Cambria Math"/>
          </w:rPr>
          <m:t>v</m:t>
        </m:r>
      </m:oMath>
      <w:r w:rsidR="008D5B9C" w:rsidRPr="008D5B9C">
        <w:t xml:space="preserve">, </w:t>
      </w:r>
      <w:r w:rsidR="008D5B9C">
        <w:t xml:space="preserve">где </w:t>
      </w:r>
      <m:oMath>
        <m:r>
          <w:rPr>
            <w:rFonts w:ascii="Cambria Math" w:hAnsi="Cambria Math"/>
          </w:rPr>
          <m:t>u,</m:t>
        </m:r>
        <m:r>
          <w:rPr>
            <w:rFonts w:ascii="Cambria Math" w:hAnsi="Cambria Math"/>
            <w:lang w:val="en-GB"/>
          </w:rPr>
          <m:t>v</m:t>
        </m:r>
        <m:r>
          <w:rPr>
            <w:rFonts w:ascii="Cambria Math" w:hAnsi="Cambria Math"/>
          </w:rPr>
          <m:t>∈[0;1]</m:t>
        </m:r>
      </m:oMath>
      <w:r w:rsidR="008D5B9C">
        <w:t xml:space="preserve"> (</w:t>
      </w:r>
      <w:r w:rsidR="005E0506">
        <w:t>т.е.</w:t>
      </w:r>
      <w:r w:rsidR="008D5B9C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 w:rsidR="008D5B9C">
        <w:t xml:space="preserve"> действует из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0;1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D5B9C" w:rsidRPr="008D5B9C">
        <w:t xml:space="preserve"> </w:t>
      </w:r>
      <w:r w:rsidR="008D5B9C">
        <w:t xml:space="preserve">в </w:t>
      </w:r>
      <m:oMath>
        <m:r>
          <w:rPr>
            <w:rFonts w:ascii="Cambria Math" w:hAnsi="Cambria Math"/>
          </w:rPr>
          <m:t>[0;1]</m:t>
        </m:r>
      </m:oMath>
      <w:r w:rsidR="008D5B9C">
        <w:t>), если она удовлетворяет следующим условиям</w:t>
      </w:r>
      <w:r w:rsidR="008D5B9C" w:rsidRPr="008D5B9C">
        <w:t>:</w:t>
      </w:r>
    </w:p>
    <w:p w14:paraId="1D6638E1" w14:textId="1E5F2A0D" w:rsidR="008D5B9C" w:rsidRDefault="008D5B9C" w:rsidP="008D5B9C">
      <w:pPr>
        <w:pStyle w:val="ListParagraph"/>
        <w:numPr>
          <w:ilvl w:val="0"/>
          <w:numId w:val="26"/>
        </w:numPr>
        <w:rPr>
          <w:i/>
          <w:lang w:val="en-GB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</w:rPr>
          <m:t>=0,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>=0</m:t>
        </m:r>
      </m:oMath>
      <w:r>
        <w:rPr>
          <w:iCs/>
          <w:lang w:val="en-GB"/>
        </w:rPr>
        <w:t>.</w:t>
      </w:r>
    </w:p>
    <w:p w14:paraId="75A0D3B2" w14:textId="49BF8DA6" w:rsidR="008D5B9C" w:rsidRDefault="008D5B9C" w:rsidP="008D5B9C">
      <w:pPr>
        <w:pStyle w:val="ListParagraph"/>
        <w:numPr>
          <w:ilvl w:val="0"/>
          <w:numId w:val="26"/>
        </w:numPr>
        <w:rPr>
          <w:i/>
          <w:lang w:val="en-GB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v</m:t>
            </m:r>
          </m:e>
        </m:d>
        <m:r>
          <w:rPr>
            <w:rFonts w:ascii="Cambria Math" w:hAnsi="Cambria Math"/>
          </w:rPr>
          <m:t>=v,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u,1</m:t>
            </m:r>
          </m:e>
        </m:d>
        <m:r>
          <w:rPr>
            <w:rFonts w:ascii="Cambria Math" w:hAnsi="Cambria Math"/>
          </w:rPr>
          <m:t>=u</m:t>
        </m:r>
      </m:oMath>
      <w:r>
        <w:rPr>
          <w:iCs/>
          <w:lang w:val="en-GB"/>
        </w:rPr>
        <w:t>.</w:t>
      </w:r>
    </w:p>
    <w:p w14:paraId="09625BBE" w14:textId="0FC326B3" w:rsidR="008D5B9C" w:rsidRPr="002033D1" w:rsidRDefault="008D5B9C" w:rsidP="008D5B9C">
      <w:pPr>
        <w:pStyle w:val="ListParagraph"/>
        <w:numPr>
          <w:ilvl w:val="0"/>
          <w:numId w:val="26"/>
        </w:numPr>
        <w:rPr>
          <w:i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 w:rsidRPr="00CB3792">
        <w:rPr>
          <w:i/>
        </w:rPr>
        <w:t xml:space="preserve">, </w:t>
      </w: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∈[0;1]</m:t>
        </m:r>
      </m:oMath>
      <w:r w:rsidRPr="009806D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806D8">
        <w:t>.</w:t>
      </w:r>
      <w:r>
        <w:t xml:space="preserve"> </w:t>
      </w:r>
    </w:p>
    <w:p w14:paraId="4CB058EC" w14:textId="7D2E6A58" w:rsidR="002033D1" w:rsidRDefault="002033D1" w:rsidP="002021A4">
      <w:r>
        <w:t xml:space="preserve">Аналогичное определение можно привести </w:t>
      </w:r>
      <w:r w:rsidR="002021A4">
        <w:t xml:space="preserve">и для копулы размерности </w:t>
      </w:r>
      <m:oMath>
        <m:r>
          <w:rPr>
            <w:rFonts w:ascii="Cambria Math" w:hAnsi="Cambria Math"/>
          </w:rPr>
          <m:t>n</m:t>
        </m:r>
      </m:oMath>
      <w:r w:rsidR="002021A4" w:rsidRPr="002021A4">
        <w:t xml:space="preserve"> [1, </w:t>
      </w:r>
      <w:r w:rsidR="002021A4">
        <w:rPr>
          <w:lang w:val="en-GB"/>
        </w:rPr>
        <w:t>c</w:t>
      </w:r>
      <w:r w:rsidR="002021A4" w:rsidRPr="002021A4">
        <w:t>. 45].</w:t>
      </w:r>
    </w:p>
    <w:p w14:paraId="78B2A548" w14:textId="77777777" w:rsidR="00157F14" w:rsidRDefault="00157F14" w:rsidP="002021A4"/>
    <w:p w14:paraId="560BF84B" w14:textId="15616359" w:rsidR="002021A4" w:rsidRPr="002021A4" w:rsidRDefault="002021A4" w:rsidP="002021A4">
      <w:pPr>
        <w:pStyle w:val="20"/>
        <w:rPr>
          <w:lang w:val="ru-RU"/>
        </w:rPr>
      </w:pPr>
      <w:bookmarkStart w:id="6" w:name="_Toc121584434"/>
      <w:r w:rsidRPr="002021A4">
        <w:rPr>
          <w:rFonts w:eastAsiaTheme="minorEastAsia"/>
          <w:szCs w:val="22"/>
          <w:lang w:val="ru-RU"/>
        </w:rPr>
        <w:t>1.2</w:t>
      </w:r>
      <w:r>
        <w:rPr>
          <w:rFonts w:eastAsiaTheme="minorEastAsia"/>
          <w:szCs w:val="22"/>
          <w:lang w:val="ru-RU"/>
        </w:rPr>
        <w:t xml:space="preserve"> Теорема Склара</w:t>
      </w:r>
      <w:bookmarkEnd w:id="6"/>
    </w:p>
    <w:p w14:paraId="2134B9C9" w14:textId="387FCD43" w:rsidR="0041587E" w:rsidRPr="0041587E" w:rsidRDefault="0041587E" w:rsidP="002021A4">
      <w:r>
        <w:t xml:space="preserve">Рассмотрим теорему, которую привёл и доказал Эйб Склар в 1959 г. Он же первым и ввёл понятие и название </w:t>
      </w:r>
      <w:r w:rsidRPr="0041587E">
        <w:t>“</w:t>
      </w:r>
      <w:r>
        <w:t>копула</w:t>
      </w:r>
      <w:r w:rsidRPr="0041587E">
        <w:t>”</w:t>
      </w:r>
      <w:r>
        <w:t xml:space="preserve"> в теорию вероятностей.</w:t>
      </w:r>
    </w:p>
    <w:p w14:paraId="67D5DFCF" w14:textId="36A36F9A" w:rsidR="002021A4" w:rsidRDefault="008126BC" w:rsidP="002021A4">
      <w:r w:rsidRPr="005F2C06">
        <w:rPr>
          <w:i/>
          <w:iCs/>
        </w:rPr>
        <w:t xml:space="preserve">Теорема </w:t>
      </w:r>
      <w:r w:rsidRPr="00A767F2">
        <w:rPr>
          <w:i/>
          <w:iCs/>
        </w:rPr>
        <w:t>(</w:t>
      </w:r>
      <w:r w:rsidRPr="005F2C06">
        <w:rPr>
          <w:i/>
          <w:iCs/>
        </w:rPr>
        <w:t>Склара</w:t>
      </w:r>
      <w:r w:rsidRPr="00A767F2">
        <w:rPr>
          <w:i/>
          <w:iCs/>
        </w:rPr>
        <w:t>)</w:t>
      </w:r>
      <w:r>
        <w:t xml:space="preserve">. </w:t>
      </w:r>
      <w:r w:rsidR="002021A4">
        <w:t xml:space="preserve">Функцию распределения случайного вектора </w:t>
      </w:r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021A4" w:rsidRPr="00C5641D">
        <w:t xml:space="preserve"> </w:t>
      </w:r>
      <w:r w:rsidR="002021A4">
        <w:t xml:space="preserve">со значениями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021A4" w:rsidRPr="00C5641D">
        <w:t xml:space="preserve"> </w:t>
      </w:r>
      <w:r w:rsidR="002021A4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 P{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2021A4" w:rsidRPr="00301529">
        <w:t>.</w:t>
      </w:r>
      <w:r w:rsidR="002021A4" w:rsidRPr="00C5641D">
        <w:t xml:space="preserve"> </w:t>
      </w:r>
      <w:r w:rsidR="002021A4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 P{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},  j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="002021A4" w:rsidRPr="00C5641D">
        <w:t xml:space="preserve"> </w:t>
      </w:r>
      <w:r w:rsidR="002021A4">
        <w:t>–</w:t>
      </w:r>
      <w:r w:rsidR="002021A4" w:rsidRPr="00C5641D">
        <w:t xml:space="preserve"> </w:t>
      </w:r>
      <w:r w:rsidR="002021A4">
        <w:t>маргинальные функции распределения отдельных компонент.</w:t>
      </w:r>
      <w:r w:rsidRPr="008126BC">
        <w:t xml:space="preserve"> </w:t>
      </w:r>
      <w:r>
        <w:t xml:space="preserve">Тогда существует такая </w:t>
      </w:r>
      <m:oMath>
        <m:r>
          <w:rPr>
            <w:rFonts w:ascii="Cambria Math" w:hAnsi="Cambria Math"/>
          </w:rPr>
          <m:t>n</m:t>
        </m:r>
      </m:oMath>
      <w:r w:rsidRPr="008126BC">
        <w:t>-</w:t>
      </w:r>
      <w:r>
        <w:t xml:space="preserve">мерная копула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d>
      </m:oMath>
      <w:r w:rsidRPr="008126BC">
        <w:t xml:space="preserve">, </w:t>
      </w:r>
      <w:r>
        <w:t>что для</w:t>
      </w:r>
      <w:r w:rsidR="00FE114D">
        <w:t xml:space="preserve"> любых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/>
          </w:rPr>
          <m:t xml:space="preserve">∈R,  </m:t>
        </m:r>
        <m:r>
          <w:rPr>
            <w:rFonts w:ascii="Cambria Math" w:hAnsi="Cambria Math"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8126BC">
        <w:t>:</w:t>
      </w:r>
    </w:p>
    <w:p w14:paraId="143B0CF6" w14:textId="77777777" w:rsidR="00A541B3" w:rsidRDefault="00A541B3" w:rsidP="002021A4"/>
    <w:p w14:paraId="3C47230C" w14:textId="386CF60F" w:rsidR="000D5903" w:rsidRPr="00A541B3" w:rsidRDefault="00D73D76" w:rsidP="000D5903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7287C3C" w14:textId="77777777" w:rsidR="00A541B3" w:rsidRPr="000D5903" w:rsidRDefault="00A541B3" w:rsidP="000D5903">
      <w:pPr>
        <w:jc w:val="center"/>
      </w:pPr>
    </w:p>
    <w:p w14:paraId="56D2E6A0" w14:textId="4A9039B5" w:rsidR="00A767F2" w:rsidRPr="00A767F2" w:rsidRDefault="008126BC" w:rsidP="00A767F2">
      <w:pPr>
        <w:rPr>
          <w:i/>
        </w:rPr>
      </w:pPr>
      <w:r>
        <w:t xml:space="preserve">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непрерывны</w:t>
      </w:r>
      <m:oMath>
        <m:r>
          <w:rPr>
            <w:rFonts w:ascii="Cambria Math" w:hAnsi="Cambria Math"/>
          </w:rPr>
          <m:t>,  j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>
        <w:t xml:space="preserve">, то такая копула </w:t>
      </w:r>
      <m:oMath>
        <m:r>
          <w:rPr>
            <w:rFonts w:ascii="Cambria Math" w:hAnsi="Cambria Math"/>
          </w:rPr>
          <m:t>C</m:t>
        </m:r>
      </m:oMath>
      <w:r>
        <w:t xml:space="preserve"> единственна.</w:t>
      </w:r>
    </w:p>
    <w:p w14:paraId="2CA62B7E" w14:textId="29FA5EFF" w:rsidR="000D5903" w:rsidRDefault="000D5903" w:rsidP="002021A4">
      <w:r>
        <w:t xml:space="preserve">Справедливо и обратное. Если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d>
      </m:oMath>
      <w:r>
        <w:t xml:space="preserve"> – </w:t>
      </w:r>
      <m:oMath>
        <m:r>
          <w:rPr>
            <w:rFonts w:ascii="Cambria Math" w:hAnsi="Cambria Math"/>
          </w:rPr>
          <m:t>n</m:t>
        </m:r>
      </m:oMath>
      <w:r w:rsidRPr="008126BC">
        <w:t>-</w:t>
      </w:r>
      <w:r>
        <w:t xml:space="preserve">мерная копула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  j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C5641D">
        <w:t xml:space="preserve"> </w:t>
      </w:r>
      <w:r>
        <w:t xml:space="preserve">– функции распределения, тогда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0D5903">
        <w:t xml:space="preserve">, </w:t>
      </w:r>
      <w:r>
        <w:t>заданная в (1)</w:t>
      </w:r>
      <w:r w:rsidR="00D34AB6">
        <w:t>,</w:t>
      </w:r>
      <w:r>
        <w:t xml:space="preserve"> является </w:t>
      </w:r>
      <m:oMath>
        <m:r>
          <w:rPr>
            <w:rFonts w:ascii="Cambria Math" w:hAnsi="Cambria Math"/>
          </w:rPr>
          <m:t>n</m:t>
        </m:r>
      </m:oMath>
      <w:r w:rsidRPr="008126BC">
        <w:t>-</w:t>
      </w:r>
      <w:r>
        <w:t xml:space="preserve">мерной совместной функцией распределения с маргинальными функциями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D05327">
        <w:t xml:space="preserve">, </w:t>
      </w:r>
      <m:oMath>
        <m:r>
          <w:rPr>
            <w:rFonts w:ascii="Cambria Math" w:hAnsi="Cambria Math"/>
          </w:rPr>
          <m:t>,  j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="00D05327">
        <w:t>.</w:t>
      </w:r>
    </w:p>
    <w:p w14:paraId="6C23CC4F" w14:textId="4833B7E8" w:rsidR="00A767F2" w:rsidRPr="005E0506" w:rsidRDefault="00A767F2" w:rsidP="005E0506">
      <w:r>
        <w:t xml:space="preserve">К тому же в случае непрерывного случайного вектора </w:t>
      </w:r>
      <m:oMath>
        <m:r>
          <w:rPr>
            <w:rFonts w:ascii="Cambria Math" w:hAnsi="Cambria Math"/>
          </w:rPr>
          <m:t>X</m:t>
        </m:r>
      </m:oMath>
      <w:r>
        <w:t xml:space="preserve"> можно записать и выражение для совместной плотности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с маргинальными плотностями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5E0506">
        <w:t>:</w:t>
      </w:r>
    </w:p>
    <w:p w14:paraId="750924C2" w14:textId="77777777" w:rsidR="00A541B3" w:rsidRPr="005E0506" w:rsidRDefault="00A541B3" w:rsidP="00A767F2">
      <w:pPr>
        <w:ind w:firstLine="0"/>
      </w:pPr>
    </w:p>
    <w:p w14:paraId="7297DE68" w14:textId="604C4D74" w:rsidR="00A767F2" w:rsidRPr="00D34AB6" w:rsidRDefault="00D73D76" w:rsidP="00A767F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GB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FF2CF0D" w14:textId="60FE0A5A" w:rsidR="00F955B5" w:rsidRDefault="00D34AB6" w:rsidP="00D34AB6">
      <w:pPr>
        <w:ind w:firstLine="0"/>
      </w:pPr>
      <w:r>
        <w:lastRenderedPageBreak/>
        <w:t xml:space="preserve">где </w:t>
      </w:r>
      <m:oMath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34AB6">
        <w:t xml:space="preserve"> –</w:t>
      </w:r>
      <w:r>
        <w:t xml:space="preserve"> </w:t>
      </w:r>
      <w:r w:rsidRPr="00D34AB6">
        <w:rPr>
          <w:i/>
          <w:iCs/>
        </w:rPr>
        <w:t>плотность копулы</w:t>
      </w:r>
      <w:r>
        <w:t>, которая определяется следующим соотношением</w:t>
      </w:r>
      <w:r w:rsidRPr="00D34AB6">
        <w:t>:</w:t>
      </w:r>
    </w:p>
    <w:p w14:paraId="0CDFF65D" w14:textId="77777777" w:rsidR="00F955B5" w:rsidRDefault="00F955B5" w:rsidP="00D34AB6">
      <w:pPr>
        <w:ind w:firstLine="0"/>
      </w:pPr>
    </w:p>
    <w:p w14:paraId="11337507" w14:textId="10D0A83C" w:rsidR="002021A4" w:rsidRPr="00F955B5" w:rsidRDefault="00D73D76" w:rsidP="00F955B5">
      <w:pPr>
        <w:ind w:firstLine="0"/>
        <w:jc w:val="center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en-GB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d>
            </m:e>
          </m:eqArr>
        </m:oMath>
      </m:oMathPara>
    </w:p>
    <w:p w14:paraId="6968D69C" w14:textId="77777777" w:rsidR="00F955B5" w:rsidRDefault="00F955B5" w:rsidP="00D34AB6">
      <w:pPr>
        <w:ind w:firstLine="0"/>
      </w:pPr>
    </w:p>
    <w:p w14:paraId="7E1D3F84" w14:textId="7AD40D80" w:rsidR="002021A4" w:rsidRDefault="002021A4" w:rsidP="002021A4">
      <w:r>
        <w:t>Из</w:t>
      </w:r>
      <w:r w:rsidR="00A767F2">
        <w:rPr>
          <w:lang w:val="en-GB"/>
        </w:rPr>
        <w:t xml:space="preserve"> </w:t>
      </w:r>
      <w:r w:rsidR="00A767F2">
        <w:t>теоремы</w:t>
      </w:r>
      <w:r>
        <w:t xml:space="preserve"> следует равенство</w:t>
      </w:r>
      <w:r w:rsidRPr="00361340">
        <w:t>:</w:t>
      </w:r>
    </w:p>
    <w:p w14:paraId="3416DE6A" w14:textId="77777777" w:rsidR="00A541B3" w:rsidRDefault="00A541B3" w:rsidP="002021A4"/>
    <w:p w14:paraId="704BF4C5" w14:textId="60B980C3" w:rsidR="00866B7D" w:rsidRPr="00A541B3" w:rsidRDefault="00D73D76" w:rsidP="00866B7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E13F2A2" w14:textId="77777777" w:rsidR="00A541B3" w:rsidRPr="00866B7D" w:rsidRDefault="00A541B3" w:rsidP="00866B7D"/>
    <w:p w14:paraId="0BFBCD9F" w14:textId="554D157B" w:rsidR="002021A4" w:rsidRDefault="00866B7D" w:rsidP="00866B7D">
      <w:r>
        <w:t xml:space="preserve">Следовательно, </w:t>
      </w:r>
      <w:r w:rsidR="00D34AB6">
        <w:t>получаем</w:t>
      </w:r>
      <w:r>
        <w:t xml:space="preserve"> аналитический вид копулы.</w:t>
      </w:r>
    </w:p>
    <w:p w14:paraId="7C6E6851" w14:textId="787BA9F9" w:rsidR="00D34AB6" w:rsidRDefault="00D34AB6" w:rsidP="00D34AB6">
      <w:pPr>
        <w:rPr>
          <w:iCs/>
        </w:rPr>
      </w:pPr>
      <w:r>
        <w:t xml:space="preserve">Таким образом, копула – это многомерная функция распределения, определённая на </w:t>
      </w:r>
      <m:oMath>
        <m:r>
          <w:rPr>
            <w:rFonts w:ascii="Cambria Math" w:hAnsi="Cambria Math"/>
          </w:rPr>
          <m:t>n</m:t>
        </m:r>
      </m:oMath>
      <w:r w:rsidRPr="00301529">
        <w:t>-</w:t>
      </w:r>
      <w:r>
        <w:t xml:space="preserve">мерном единичном кубе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0;1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</m:oMath>
      <w:r w:rsidRPr="00301529">
        <w:t xml:space="preserve">, </w:t>
      </w:r>
      <w:r>
        <w:t xml:space="preserve">такая что каждое её маргинальное распределение равномерно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>.</w:t>
      </w:r>
      <w:r w:rsidRPr="00D34AB6">
        <w:rPr>
          <w:iCs/>
        </w:rPr>
        <w:t xml:space="preserve"> </w:t>
      </w:r>
      <w:r>
        <w:rPr>
          <w:iCs/>
        </w:rPr>
        <w:t>Копула позволяет перейти от одномерных распределений двух случайных величин</w:t>
      </w:r>
      <w:r w:rsidRPr="00930FA4">
        <w:rPr>
          <w:iCs/>
        </w:rPr>
        <w:t xml:space="preserve"> (</w:t>
      </w:r>
      <w:r>
        <w:rPr>
          <w:iCs/>
        </w:rPr>
        <w:t xml:space="preserve">для </w:t>
      </w:r>
      <m:oMath>
        <m:r>
          <w:rPr>
            <w:rFonts w:ascii="Cambria Math" w:hAnsi="Cambria Math"/>
          </w:rPr>
          <m:t>n=2</m:t>
        </m:r>
      </m:oMath>
      <w:r w:rsidRPr="005F2C06">
        <w:rPr>
          <w:iCs/>
        </w:rPr>
        <w:t xml:space="preserve">) </w:t>
      </w:r>
      <w:r>
        <w:rPr>
          <w:iCs/>
        </w:rPr>
        <w:t>к их совместному распределению.</w:t>
      </w:r>
    </w:p>
    <w:p w14:paraId="3B34A82C" w14:textId="77777777" w:rsidR="00157F14" w:rsidRPr="002021A4" w:rsidRDefault="00157F14" w:rsidP="00D34AB6">
      <w:pPr>
        <w:rPr>
          <w:iCs/>
        </w:rPr>
      </w:pPr>
    </w:p>
    <w:p w14:paraId="662C630E" w14:textId="745694C9" w:rsidR="002021A4" w:rsidRPr="002021A4" w:rsidRDefault="002021A4" w:rsidP="002021A4">
      <w:pPr>
        <w:pStyle w:val="20"/>
        <w:rPr>
          <w:lang w:val="ru-RU"/>
        </w:rPr>
      </w:pPr>
      <w:bookmarkStart w:id="7" w:name="_Toc121584435"/>
      <w:r w:rsidRPr="002021A4">
        <w:rPr>
          <w:rFonts w:eastAsiaTheme="minorEastAsia"/>
          <w:szCs w:val="22"/>
          <w:lang w:val="ru-RU"/>
        </w:rPr>
        <w:t xml:space="preserve">1.3 </w:t>
      </w:r>
      <w:r w:rsidRPr="002021A4">
        <w:rPr>
          <w:lang w:val="ru-RU"/>
        </w:rPr>
        <w:t>Основные свойства копул</w:t>
      </w:r>
      <w:bookmarkEnd w:id="7"/>
    </w:p>
    <w:p w14:paraId="3F7D6EF1" w14:textId="6E72070E" w:rsidR="002021A4" w:rsidRPr="005F2C06" w:rsidRDefault="002021A4" w:rsidP="002021A4">
      <w:r>
        <w:t xml:space="preserve">Рассмотрим </w:t>
      </w:r>
      <w:r w:rsidRPr="005F2C06">
        <w:t>основные</w:t>
      </w:r>
      <w:r w:rsidRPr="006A2C52">
        <w:rPr>
          <w:i/>
          <w:iCs/>
        </w:rPr>
        <w:t xml:space="preserve"> свойства копул</w:t>
      </w:r>
      <w:r>
        <w:t xml:space="preserve"> для двумерного случая</w:t>
      </w:r>
      <w:r w:rsidR="005F2C06" w:rsidRPr="005F2C06">
        <w:t>:</w:t>
      </w:r>
    </w:p>
    <w:p w14:paraId="5C2AA2D7" w14:textId="418F7D6D" w:rsidR="00A541B3" w:rsidRPr="00A541B3" w:rsidRDefault="002021A4" w:rsidP="00A541B3">
      <w:pPr>
        <w:pStyle w:val="ListParagraph"/>
        <w:numPr>
          <w:ilvl w:val="0"/>
          <w:numId w:val="32"/>
        </w:numPr>
        <w:ind w:left="993"/>
      </w:pPr>
      <w:r w:rsidRPr="00CB3792">
        <w:t>Для</w:t>
      </w:r>
      <w:r>
        <w:t xml:space="preserve"> любой копулы справедливо</w:t>
      </w:r>
      <w:r>
        <w:rPr>
          <w:lang w:val="en-GB"/>
        </w:rPr>
        <w:t>:</w:t>
      </w:r>
    </w:p>
    <w:p w14:paraId="38CB966A" w14:textId="77777777" w:rsidR="00A541B3" w:rsidRDefault="00A541B3" w:rsidP="00A541B3">
      <w:pPr>
        <w:pStyle w:val="ListParagraph"/>
        <w:ind w:left="993" w:firstLine="0"/>
      </w:pPr>
    </w:p>
    <w:p w14:paraId="73A43126" w14:textId="1E046617" w:rsidR="00F955B5" w:rsidRPr="00F955B5" w:rsidRDefault="00D73D76" w:rsidP="00F955B5">
      <w:pPr>
        <w:pStyle w:val="ListParagraph"/>
        <w:ind w:left="993"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u+v-1, 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≤C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75CC1C4" w14:textId="77777777" w:rsidR="00A541B3" w:rsidRPr="00A541B3" w:rsidRDefault="00A541B3" w:rsidP="00B13AE7">
      <w:pPr>
        <w:pStyle w:val="ListParagraph"/>
        <w:ind w:left="993" w:firstLine="0"/>
        <w:rPr>
          <w:iCs/>
        </w:rPr>
      </w:pPr>
    </w:p>
    <w:p w14:paraId="5A0FCE9C" w14:textId="7C307735" w:rsidR="00B13AE7" w:rsidRPr="005E0506" w:rsidRDefault="002021A4" w:rsidP="005E0506">
      <w:pPr>
        <w:pStyle w:val="ListParagraph"/>
        <w:ind w:left="993" w:firstLine="0"/>
        <w:rPr>
          <w:iCs/>
        </w:rPr>
      </w:pPr>
      <w:r>
        <w:rPr>
          <w:iCs/>
        </w:rPr>
        <w:t xml:space="preserve">Эти пределы называются </w:t>
      </w:r>
      <w:r w:rsidR="003777C7">
        <w:rPr>
          <w:iCs/>
        </w:rPr>
        <w:t xml:space="preserve">нижней и верхней </w:t>
      </w:r>
      <w:r>
        <w:rPr>
          <w:iCs/>
        </w:rPr>
        <w:t>границами Фреше-Хефдинга и также являются копулами.</w:t>
      </w:r>
    </w:p>
    <w:p w14:paraId="42DCC6A5" w14:textId="24984FC6" w:rsidR="002021A4" w:rsidRDefault="002021A4" w:rsidP="003C0CE0">
      <w:pPr>
        <w:pStyle w:val="ListParagraph"/>
        <w:numPr>
          <w:ilvl w:val="0"/>
          <w:numId w:val="32"/>
        </w:numPr>
        <w:ind w:left="993"/>
        <w:rPr>
          <w:iCs/>
        </w:rPr>
      </w:pPr>
      <w:r>
        <w:rPr>
          <w:iCs/>
        </w:rPr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∈[0;1]</m:t>
        </m:r>
      </m:oMath>
      <w:r>
        <w:rPr>
          <w:iCs/>
        </w:rPr>
        <w:t xml:space="preserve"> справедливо неравенство</w:t>
      </w:r>
      <w:r w:rsidRPr="009806D8">
        <w:rPr>
          <w:iCs/>
        </w:rPr>
        <w:t>:</w:t>
      </w:r>
    </w:p>
    <w:p w14:paraId="0239124B" w14:textId="77777777" w:rsidR="00A541B3" w:rsidRDefault="00A541B3" w:rsidP="00A541B3">
      <w:pPr>
        <w:pStyle w:val="ListParagraph"/>
        <w:ind w:left="993" w:firstLine="0"/>
        <w:rPr>
          <w:iCs/>
        </w:rPr>
      </w:pPr>
    </w:p>
    <w:p w14:paraId="7FA2C21E" w14:textId="443856C9" w:rsidR="003C0CE0" w:rsidRPr="00F955B5" w:rsidRDefault="00D73D76" w:rsidP="00A541B3">
      <w:pPr>
        <w:ind w:left="285" w:firstLine="708"/>
        <w:jc w:val="center"/>
        <w:rPr>
          <w:rFonts w:cs="Calibri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E84391A" w14:textId="77777777" w:rsidR="00A541B3" w:rsidRPr="003C0CE0" w:rsidRDefault="00A541B3" w:rsidP="003C0CE0">
      <w:pPr>
        <w:ind w:left="285" w:firstLine="708"/>
        <w:rPr>
          <w:i/>
          <w:iCs/>
        </w:rPr>
      </w:pPr>
    </w:p>
    <w:p w14:paraId="21FDF2A9" w14:textId="77777777" w:rsidR="003C0CE0" w:rsidRDefault="003C0CE0" w:rsidP="003C0CE0">
      <w:pPr>
        <w:ind w:left="285" w:firstLine="708"/>
      </w:pPr>
      <w:r w:rsidRPr="009806D8">
        <w:t>Т.</w:t>
      </w:r>
      <w:r>
        <w:t>е. для копул выполняется условие Липшица.</w:t>
      </w:r>
    </w:p>
    <w:p w14:paraId="43DC1D34" w14:textId="6E59396A" w:rsidR="00F955B5" w:rsidRDefault="00D261B2" w:rsidP="00F955B5">
      <w:pPr>
        <w:pStyle w:val="ListParagraph"/>
        <w:numPr>
          <w:ilvl w:val="0"/>
          <w:numId w:val="32"/>
        </w:numPr>
        <w:ind w:left="993"/>
        <w:rPr>
          <w:iCs/>
        </w:rPr>
      </w:pPr>
      <w:r>
        <w:rPr>
          <w:iCs/>
        </w:rPr>
        <w:t>Анализируемые</w:t>
      </w:r>
      <w:r w:rsidR="003C0CE0">
        <w:rPr>
          <w:iCs/>
        </w:rPr>
        <w:t xml:space="preserve"> случайные величины</w:t>
      </w:r>
      <w:r w:rsidR="003C0CE0" w:rsidRPr="003C0CE0">
        <w:rPr>
          <w:iCs/>
        </w:rPr>
        <w:t xml:space="preserve"> </w:t>
      </w:r>
      <m:oMath>
        <m:r>
          <w:rPr>
            <w:rFonts w:ascii="Cambria Math" w:hAnsi="Cambria Math"/>
          </w:rPr>
          <m:t>X, Y</m:t>
        </m:r>
      </m:oMath>
      <w:r w:rsidR="003C0CE0">
        <w:rPr>
          <w:iCs/>
        </w:rPr>
        <w:t xml:space="preserve"> </w:t>
      </w:r>
      <w:r>
        <w:rPr>
          <w:iCs/>
        </w:rPr>
        <w:t>с функциями распределения</w:t>
      </w:r>
      <w:r w:rsidR="003C0CE0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="003C0CE0" w:rsidRPr="003C0CE0">
        <w:rPr>
          <w:iCs/>
        </w:rPr>
        <w:t xml:space="preserve"> </w:t>
      </w:r>
      <w:r>
        <w:rPr>
          <w:iCs/>
        </w:rPr>
        <w:t>независимы тогда и только тогда, когда</w:t>
      </w:r>
      <w:r w:rsidR="00F955B5" w:rsidRPr="00F955B5">
        <w:rPr>
          <w:iCs/>
        </w:rPr>
        <w:t xml:space="preserve"> </w:t>
      </w:r>
    </w:p>
    <w:p w14:paraId="6FFC9C6E" w14:textId="77777777" w:rsidR="00F955B5" w:rsidRPr="00F955B5" w:rsidRDefault="00F955B5" w:rsidP="00F955B5">
      <w:pPr>
        <w:pStyle w:val="ListParagraph"/>
        <w:ind w:left="993" w:firstLine="0"/>
        <w:rPr>
          <w:iCs/>
        </w:rPr>
      </w:pPr>
    </w:p>
    <w:p w14:paraId="1C2C4714" w14:textId="170B4FF1" w:rsidR="003C0CE0" w:rsidRPr="00F955B5" w:rsidRDefault="00D73D76" w:rsidP="00F955B5">
      <w:pPr>
        <w:pStyle w:val="ListParagraph"/>
        <w:ind w:left="993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03C77CCC" w14:textId="77777777" w:rsidR="00F955B5" w:rsidRPr="00F955B5" w:rsidRDefault="00F955B5" w:rsidP="00F955B5">
      <w:pPr>
        <w:pStyle w:val="ListParagraph"/>
        <w:ind w:left="993" w:firstLine="0"/>
        <w:rPr>
          <w:iCs/>
        </w:rPr>
      </w:pPr>
    </w:p>
    <w:p w14:paraId="0B8AF294" w14:textId="22B8C927" w:rsidR="003C0CE0" w:rsidRPr="00213A4F" w:rsidRDefault="003C0CE0" w:rsidP="003C0CE0">
      <w:pPr>
        <w:pStyle w:val="ListParagraph"/>
        <w:ind w:left="993" w:firstLine="0"/>
      </w:pPr>
      <w:r>
        <w:rPr>
          <w:iCs/>
        </w:rPr>
        <w:t>Представленная копула называется копулой независимости</w:t>
      </w:r>
      <w:r w:rsidR="00FE114D">
        <w:rPr>
          <w:iCs/>
        </w:rPr>
        <w:t xml:space="preserve"> (</w:t>
      </w:r>
      <w:r w:rsidR="00FE114D">
        <w:rPr>
          <w:iCs/>
          <w:lang w:val="en-GB"/>
        </w:rPr>
        <w:t>product</w:t>
      </w:r>
      <w:r w:rsidR="00FE114D" w:rsidRPr="00FE114D">
        <w:rPr>
          <w:iCs/>
        </w:rPr>
        <w:t xml:space="preserve"> </w:t>
      </w:r>
      <w:r w:rsidR="00FE114D">
        <w:rPr>
          <w:iCs/>
          <w:lang w:val="en-GB"/>
        </w:rPr>
        <w:t>copula</w:t>
      </w:r>
      <w:r w:rsidR="00FE114D" w:rsidRPr="00FE114D">
        <w:rPr>
          <w:iCs/>
        </w:rPr>
        <w:t>)</w:t>
      </w:r>
      <w:r w:rsidR="00D261B2" w:rsidRPr="00D261B2">
        <w:rPr>
          <w:iCs/>
        </w:rPr>
        <w:t>.</w:t>
      </w:r>
      <w:r w:rsidR="00D261B2">
        <w:rPr>
          <w:iCs/>
        </w:rPr>
        <w:t xml:space="preserve"> Обычно её записывают как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=u⋅v</m:t>
        </m:r>
      </m:oMath>
      <w:r w:rsidR="00384712">
        <w:rPr>
          <w:iCs/>
        </w:rPr>
        <w:t>. Для</w:t>
      </w:r>
      <w:r w:rsidR="00A001C9"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384712" w:rsidRPr="00301529">
        <w:t>-</w:t>
      </w:r>
      <w:r w:rsidR="00384712">
        <w:t>мерного случая аналогично</w:t>
      </w:r>
      <w:r w:rsidR="00384712" w:rsidRPr="00213A4F">
        <w:t>:</w:t>
      </w:r>
    </w:p>
    <w:p w14:paraId="6BC86CEA" w14:textId="77777777" w:rsidR="00384712" w:rsidRPr="00213A4F" w:rsidRDefault="00384712" w:rsidP="003C0CE0">
      <w:pPr>
        <w:pStyle w:val="ListParagraph"/>
        <w:ind w:left="993" w:firstLine="0"/>
      </w:pPr>
    </w:p>
    <w:p w14:paraId="67B2FD4C" w14:textId="77777777" w:rsidR="00B13AE7" w:rsidRDefault="00D73D76" w:rsidP="00B13AE7">
      <w:pPr>
        <w:ind w:firstLine="0"/>
        <w:jc w:val="center"/>
        <w:rPr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⋅…⋅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634E0D47" w14:textId="77777777" w:rsidR="00B13AE7" w:rsidRDefault="00B13AE7" w:rsidP="00B13AE7">
      <w:pPr>
        <w:ind w:firstLine="0"/>
        <w:jc w:val="center"/>
      </w:pPr>
    </w:p>
    <w:p w14:paraId="0502F3CD" w14:textId="35D533D4" w:rsidR="003C0CE0" w:rsidRPr="009B55C1" w:rsidRDefault="009B55C1" w:rsidP="003C0CE0">
      <w:pPr>
        <w:pStyle w:val="ListParagraph"/>
        <w:numPr>
          <w:ilvl w:val="0"/>
          <w:numId w:val="32"/>
        </w:numPr>
        <w:ind w:left="993"/>
        <w:rPr>
          <w:iCs/>
        </w:rPr>
      </w:pPr>
      <w:r>
        <w:rPr>
          <w:iCs/>
        </w:rPr>
        <w:t xml:space="preserve">Если случайные величины </w:t>
      </w:r>
      <m:oMath>
        <m:r>
          <w:rPr>
            <w:rFonts w:ascii="Cambria Math" w:hAnsi="Cambria Math"/>
          </w:rPr>
          <m:t>X, Y</m:t>
        </m:r>
      </m:oMath>
      <w:r>
        <w:rPr>
          <w:iCs/>
        </w:rPr>
        <w:t xml:space="preserve"> связаны линейным соотношением, то им будет соответствовать копула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(u,v)</m:t>
        </m:r>
      </m:oMath>
      <w:r>
        <w:t>, т.е. верхняя граница Фреше-Хефдинга.</w:t>
      </w:r>
    </w:p>
    <w:p w14:paraId="3DBCC5BE" w14:textId="0DFAD674" w:rsidR="00F955B5" w:rsidRDefault="009B55C1" w:rsidP="003C0CE0">
      <w:pPr>
        <w:pStyle w:val="ListParagraph"/>
        <w:numPr>
          <w:ilvl w:val="0"/>
          <w:numId w:val="32"/>
        </w:numPr>
        <w:ind w:left="993"/>
        <w:rPr>
          <w:iCs/>
        </w:rPr>
      </w:pPr>
      <w:r>
        <w:rPr>
          <w:iCs/>
        </w:rPr>
        <w:t>Пусть случайные величины</w:t>
      </w:r>
      <w:r w:rsidRPr="003C0CE0">
        <w:rPr>
          <w:iCs/>
        </w:rPr>
        <w:t xml:space="preserve"> </w:t>
      </w:r>
      <m:oMath>
        <m:r>
          <w:rPr>
            <w:rFonts w:ascii="Cambria Math" w:hAnsi="Cambria Math"/>
          </w:rPr>
          <m:t>X, Y</m:t>
        </m:r>
      </m:oMath>
      <w:r>
        <w:rPr>
          <w:iCs/>
        </w:rPr>
        <w:t xml:space="preserve"> непрерывны, и обозначим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Pr="009B55C1">
        <w:rPr>
          <w:iCs/>
        </w:rPr>
        <w:t xml:space="preserve"> </w:t>
      </w:r>
      <w:r>
        <w:rPr>
          <w:iCs/>
        </w:rPr>
        <w:t>–</w:t>
      </w:r>
      <w:r w:rsidRPr="009B55C1">
        <w:rPr>
          <w:iCs/>
        </w:rPr>
        <w:t xml:space="preserve"> </w:t>
      </w:r>
      <w:r>
        <w:rPr>
          <w:iCs/>
        </w:rPr>
        <w:t xml:space="preserve">копула для </w:t>
      </w:r>
      <m:oMath>
        <m:r>
          <w:rPr>
            <w:rFonts w:ascii="Cambria Math" w:hAnsi="Cambria Math"/>
          </w:rPr>
          <m:t xml:space="preserve">X </m:t>
        </m:r>
      </m:oMath>
      <w:r w:rsidRPr="009B55C1">
        <w:rPr>
          <w:iCs/>
        </w:rPr>
        <w:t>и</w:t>
      </w:r>
      <m:oMath>
        <m:r>
          <w:rPr>
            <w:rFonts w:ascii="Cambria Math" w:hAnsi="Cambria Math"/>
          </w:rPr>
          <m:t xml:space="preserve"> Y</m:t>
        </m:r>
      </m:oMath>
      <w:r>
        <w:rPr>
          <w:iCs/>
        </w:rPr>
        <w:t xml:space="preserve">. Тогда если функции </w:t>
      </w:r>
      <m:oMath>
        <m:r>
          <w:rPr>
            <w:rFonts w:ascii="Cambria Math" w:hAnsi="Cambria Math"/>
          </w:rPr>
          <m:t xml:space="preserve">α </m:t>
        </m:r>
      </m:oMath>
      <w:r w:rsidRPr="009B55C1">
        <w:rPr>
          <w:iCs/>
        </w:rPr>
        <w:t>и</w:t>
      </w:r>
      <m:oMath>
        <m:r>
          <w:rPr>
            <w:rFonts w:ascii="Cambria Math" w:hAnsi="Cambria Math"/>
          </w:rPr>
          <m:t xml:space="preserve"> β</m:t>
        </m:r>
      </m:oMath>
      <w:r>
        <w:rPr>
          <w:iCs/>
        </w:rPr>
        <w:t xml:space="preserve"> строго </w:t>
      </w:r>
      <w:r w:rsidR="00A541B3">
        <w:rPr>
          <w:iCs/>
        </w:rPr>
        <w:t>возрастающие</w:t>
      </w:r>
      <w:r>
        <w:rPr>
          <w:iCs/>
        </w:rPr>
        <w:t xml:space="preserve"> на множестве значений </w:t>
      </w:r>
      <m:oMath>
        <m:r>
          <w:rPr>
            <w:rFonts w:ascii="Cambria Math" w:hAnsi="Cambria Math"/>
          </w:rPr>
          <m:t xml:space="preserve">X </m:t>
        </m:r>
      </m:oMath>
      <w:r w:rsidRPr="009B55C1">
        <w:rPr>
          <w:iCs/>
        </w:rPr>
        <w:t>и</w:t>
      </w:r>
      <m:oMath>
        <m:r>
          <w:rPr>
            <w:rFonts w:ascii="Cambria Math" w:hAnsi="Cambria Math"/>
          </w:rPr>
          <m:t xml:space="preserve"> Y</m:t>
        </m:r>
      </m:oMath>
      <w:r>
        <w:rPr>
          <w:iCs/>
        </w:rPr>
        <w:t xml:space="preserve"> соответственно, то</w:t>
      </w:r>
      <w:r w:rsidR="00F955B5" w:rsidRPr="00F955B5">
        <w:rPr>
          <w:iCs/>
        </w:rPr>
        <w:t>:</w:t>
      </w:r>
      <w:r>
        <w:rPr>
          <w:iCs/>
        </w:rPr>
        <w:t xml:space="preserve"> </w:t>
      </w:r>
    </w:p>
    <w:p w14:paraId="6B01DE1B" w14:textId="77777777" w:rsidR="00F955B5" w:rsidRPr="00F955B5" w:rsidRDefault="00F955B5" w:rsidP="00F955B5">
      <w:pPr>
        <w:pStyle w:val="ListParagraph"/>
        <w:ind w:left="993" w:firstLine="0"/>
        <w:rPr>
          <w:iCs/>
        </w:rPr>
      </w:pPr>
    </w:p>
    <w:p w14:paraId="4F3217EB" w14:textId="48A01428" w:rsidR="009B55C1" w:rsidRPr="00F955B5" w:rsidRDefault="00D73D76" w:rsidP="00F955B5">
      <w:pPr>
        <w:pStyle w:val="ListParagraph"/>
        <w:ind w:left="993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7AE342C5" w14:textId="77777777" w:rsidR="00F955B5" w:rsidRDefault="00F955B5" w:rsidP="00F955B5">
      <w:pPr>
        <w:pStyle w:val="ListParagraph"/>
        <w:ind w:left="993" w:firstLine="0"/>
        <w:rPr>
          <w:iCs/>
        </w:rPr>
      </w:pPr>
    </w:p>
    <w:p w14:paraId="3173E4AC" w14:textId="45ECDCA8" w:rsidR="009B55C1" w:rsidRDefault="00A541B3" w:rsidP="003C0CE0">
      <w:pPr>
        <w:pStyle w:val="ListParagraph"/>
        <w:numPr>
          <w:ilvl w:val="0"/>
          <w:numId w:val="32"/>
        </w:numPr>
        <w:ind w:left="993"/>
        <w:rPr>
          <w:iCs/>
        </w:rPr>
      </w:pPr>
      <w:r>
        <w:rPr>
          <w:iCs/>
        </w:rPr>
        <w:t>Пусть случайные величины</w:t>
      </w:r>
      <w:r w:rsidRPr="003C0CE0">
        <w:rPr>
          <w:iCs/>
        </w:rPr>
        <w:t xml:space="preserve"> </w:t>
      </w:r>
      <m:oMath>
        <m:r>
          <w:rPr>
            <w:rFonts w:ascii="Cambria Math" w:hAnsi="Cambria Math"/>
          </w:rPr>
          <m:t>X, Y</m:t>
        </m:r>
      </m:oMath>
      <w:r>
        <w:rPr>
          <w:iCs/>
        </w:rPr>
        <w:t xml:space="preserve"> непрерывны, </w:t>
      </w:r>
      <w:r w:rsidR="00F955B5">
        <w:rPr>
          <w:iCs/>
        </w:rPr>
        <w:t>и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Pr="009B55C1">
        <w:rPr>
          <w:iCs/>
        </w:rPr>
        <w:t xml:space="preserve"> </w:t>
      </w:r>
      <w:r>
        <w:rPr>
          <w:iCs/>
        </w:rPr>
        <w:t>–</w:t>
      </w:r>
      <w:r w:rsidRPr="009B55C1">
        <w:rPr>
          <w:iCs/>
        </w:rPr>
        <w:t xml:space="preserve"> </w:t>
      </w:r>
      <w:r>
        <w:rPr>
          <w:iCs/>
        </w:rPr>
        <w:t xml:space="preserve">копула для </w:t>
      </w:r>
      <m:oMath>
        <m:r>
          <w:rPr>
            <w:rFonts w:ascii="Cambria Math" w:hAnsi="Cambria Math"/>
          </w:rPr>
          <m:t xml:space="preserve">X </m:t>
        </m:r>
      </m:oMath>
      <w:r w:rsidRPr="009B55C1">
        <w:rPr>
          <w:iCs/>
        </w:rPr>
        <w:t>и</w:t>
      </w:r>
      <m:oMath>
        <m:r>
          <w:rPr>
            <w:rFonts w:ascii="Cambria Math" w:hAnsi="Cambria Math"/>
          </w:rPr>
          <m:t xml:space="preserve"> Y</m:t>
        </m:r>
      </m:oMath>
      <w:r>
        <w:rPr>
          <w:iCs/>
        </w:rPr>
        <w:t xml:space="preserve">. </w:t>
      </w:r>
      <w:r w:rsidR="00B6405B">
        <w:rPr>
          <w:iCs/>
        </w:rPr>
        <w:t>Если</w:t>
      </w:r>
      <w:r>
        <w:rPr>
          <w:iCs/>
        </w:rPr>
        <w:t xml:space="preserve"> функции </w:t>
      </w:r>
      <m:oMath>
        <m:r>
          <w:rPr>
            <w:rFonts w:ascii="Cambria Math" w:hAnsi="Cambria Math"/>
          </w:rPr>
          <m:t xml:space="preserve">α </m:t>
        </m:r>
      </m:oMath>
      <w:r w:rsidRPr="009B55C1">
        <w:rPr>
          <w:iCs/>
        </w:rPr>
        <w:t>и</w:t>
      </w:r>
      <m:oMath>
        <m:r>
          <w:rPr>
            <w:rFonts w:ascii="Cambria Math" w:hAnsi="Cambria Math"/>
          </w:rPr>
          <m:t xml:space="preserve"> β</m:t>
        </m:r>
      </m:oMath>
      <w:r>
        <w:rPr>
          <w:iCs/>
        </w:rPr>
        <w:t xml:space="preserve"> строго монотонны на множестве значений </w:t>
      </w:r>
      <m:oMath>
        <m:r>
          <w:rPr>
            <w:rFonts w:ascii="Cambria Math" w:hAnsi="Cambria Math"/>
          </w:rPr>
          <m:t xml:space="preserve">X </m:t>
        </m:r>
      </m:oMath>
      <w:r w:rsidRPr="009B55C1">
        <w:rPr>
          <w:iCs/>
        </w:rPr>
        <w:t>и</w:t>
      </w:r>
      <m:oMath>
        <m:r>
          <w:rPr>
            <w:rFonts w:ascii="Cambria Math" w:hAnsi="Cambria Math"/>
          </w:rPr>
          <m:t xml:space="preserve"> Y</m:t>
        </m:r>
      </m:oMath>
      <w:r>
        <w:rPr>
          <w:iCs/>
        </w:rPr>
        <w:t xml:space="preserve"> соответственно, то</w:t>
      </w:r>
      <w:r w:rsidRPr="00A541B3">
        <w:rPr>
          <w:iCs/>
        </w:rPr>
        <w:t>:</w:t>
      </w:r>
    </w:p>
    <w:p w14:paraId="46267959" w14:textId="099ADDEA" w:rsidR="00B6405B" w:rsidRDefault="00B6405B" w:rsidP="00B6405B">
      <w:pPr>
        <w:pStyle w:val="ListParagraph"/>
        <w:numPr>
          <w:ilvl w:val="0"/>
          <w:numId w:val="33"/>
        </w:numPr>
        <w:rPr>
          <w:iCs/>
        </w:rPr>
      </w:pPr>
      <w:r>
        <w:rPr>
          <w:iCs/>
        </w:rPr>
        <w:t xml:space="preserve">Если </w:t>
      </w:r>
      <m:oMath>
        <m:r>
          <w:rPr>
            <w:rFonts w:ascii="Cambria Math" w:hAnsi="Cambria Math"/>
          </w:rPr>
          <m:t>α</m:t>
        </m:r>
      </m:oMath>
      <w:r>
        <w:rPr>
          <w:iCs/>
        </w:rPr>
        <w:t xml:space="preserve"> строго возрастает, а </w:t>
      </w:r>
      <m:oMath>
        <m:r>
          <w:rPr>
            <w:rFonts w:ascii="Cambria Math" w:hAnsi="Cambria Math"/>
          </w:rPr>
          <m:t>β</m:t>
        </m:r>
      </m:oMath>
      <w:r>
        <w:rPr>
          <w:iCs/>
        </w:rPr>
        <w:t xml:space="preserve"> строго убывает, тогда</w:t>
      </w:r>
      <w:r w:rsidRPr="00B6405B">
        <w:rPr>
          <w:iCs/>
        </w:rPr>
        <w:t>:</w:t>
      </w:r>
    </w:p>
    <w:p w14:paraId="154012F5" w14:textId="77777777" w:rsidR="00B6405B" w:rsidRPr="00B6405B" w:rsidRDefault="00B6405B" w:rsidP="00B6405B">
      <w:pPr>
        <w:pStyle w:val="ListParagraph"/>
        <w:ind w:left="1353" w:firstLine="0"/>
        <w:rPr>
          <w:iCs/>
        </w:rPr>
      </w:pPr>
    </w:p>
    <w:p w14:paraId="4D0A35E1" w14:textId="5912E8EF" w:rsidR="00B6405B" w:rsidRPr="00F955B5" w:rsidRDefault="00D73D76" w:rsidP="00B6405B">
      <w:pPr>
        <w:pStyle w:val="ListParagraph"/>
        <w:ind w:left="1353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=u-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(u,1-v).#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3CABE141" w14:textId="33F9E838" w:rsidR="00B6405B" w:rsidRDefault="00B6405B" w:rsidP="00B6405B">
      <w:pPr>
        <w:rPr>
          <w:iCs/>
        </w:rPr>
      </w:pPr>
    </w:p>
    <w:p w14:paraId="5D2D8AB8" w14:textId="1D5E9530" w:rsidR="00B6405B" w:rsidRDefault="00B6405B" w:rsidP="00B6405B">
      <w:pPr>
        <w:pStyle w:val="ListParagraph"/>
        <w:numPr>
          <w:ilvl w:val="0"/>
          <w:numId w:val="33"/>
        </w:numPr>
        <w:rPr>
          <w:iCs/>
        </w:rPr>
      </w:pPr>
      <w:r>
        <w:rPr>
          <w:iCs/>
        </w:rPr>
        <w:t xml:space="preserve">Если </w:t>
      </w:r>
      <m:oMath>
        <m:r>
          <w:rPr>
            <w:rFonts w:ascii="Cambria Math" w:hAnsi="Cambria Math"/>
          </w:rPr>
          <m:t>α</m:t>
        </m:r>
      </m:oMath>
      <w:r>
        <w:rPr>
          <w:iCs/>
        </w:rPr>
        <w:t xml:space="preserve"> строго убывает, а </w:t>
      </w:r>
      <m:oMath>
        <m:r>
          <w:rPr>
            <w:rFonts w:ascii="Cambria Math" w:hAnsi="Cambria Math"/>
          </w:rPr>
          <m:t>β</m:t>
        </m:r>
      </m:oMath>
      <w:r>
        <w:rPr>
          <w:iCs/>
        </w:rPr>
        <w:t xml:space="preserve"> строго возрастает, тогда</w:t>
      </w:r>
      <w:r w:rsidRPr="00B6405B">
        <w:rPr>
          <w:iCs/>
        </w:rPr>
        <w:t>:</w:t>
      </w:r>
    </w:p>
    <w:p w14:paraId="508E2622" w14:textId="77777777" w:rsidR="00157F14" w:rsidRDefault="00157F14" w:rsidP="00157F14">
      <w:pPr>
        <w:pStyle w:val="ListParagraph"/>
        <w:ind w:left="1353" w:firstLine="0"/>
        <w:rPr>
          <w:iCs/>
        </w:rPr>
      </w:pPr>
    </w:p>
    <w:p w14:paraId="00998A62" w14:textId="590568F6" w:rsidR="00157F14" w:rsidRPr="00F955B5" w:rsidRDefault="00D73D76" w:rsidP="00157F14">
      <w:pPr>
        <w:pStyle w:val="ListParagraph"/>
        <w:ind w:left="1353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=v-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(1-u,v).#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154E8A4F" w14:textId="2285D160" w:rsidR="00B6405B" w:rsidRPr="00157F14" w:rsidRDefault="00B6405B" w:rsidP="00157F14">
      <w:pPr>
        <w:rPr>
          <w:iCs/>
        </w:rPr>
      </w:pPr>
    </w:p>
    <w:p w14:paraId="25A4A7BB" w14:textId="29D43D86" w:rsidR="00157F14" w:rsidRDefault="00157F14" w:rsidP="00157F14">
      <w:pPr>
        <w:pStyle w:val="ListParagraph"/>
        <w:numPr>
          <w:ilvl w:val="0"/>
          <w:numId w:val="33"/>
        </w:numPr>
        <w:rPr>
          <w:iCs/>
        </w:rPr>
      </w:pPr>
      <w:r>
        <w:rPr>
          <w:iCs/>
        </w:rPr>
        <w:t xml:space="preserve">Если </w:t>
      </w:r>
      <m:oMath>
        <m:r>
          <w:rPr>
            <w:rFonts w:ascii="Cambria Math" w:hAnsi="Cambria Math"/>
          </w:rPr>
          <m:t>α</m:t>
        </m:r>
      </m:oMath>
      <w:r>
        <w:rPr>
          <w:iCs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>
        <w:rPr>
          <w:iCs/>
        </w:rPr>
        <w:t xml:space="preserve"> строго убывают, тогда</w:t>
      </w:r>
      <w:r w:rsidRPr="00B6405B">
        <w:rPr>
          <w:iCs/>
        </w:rPr>
        <w:t>:</w:t>
      </w:r>
    </w:p>
    <w:p w14:paraId="6153C226" w14:textId="77777777" w:rsidR="00157F14" w:rsidRPr="00157F14" w:rsidRDefault="00157F14" w:rsidP="00157F14">
      <w:pPr>
        <w:ind w:left="993" w:firstLine="0"/>
        <w:rPr>
          <w:iCs/>
        </w:rPr>
      </w:pPr>
    </w:p>
    <w:p w14:paraId="654C1ED1" w14:textId="5854E5ED" w:rsidR="00157F14" w:rsidRPr="00157F14" w:rsidRDefault="00D73D76" w:rsidP="00157F14">
      <w:pPr>
        <w:ind w:left="993" w:firstLine="0"/>
        <w:rPr>
          <w:rFonts w:cs="Calibri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u+</m:t>
              </m:r>
              <m:r>
                <w:rPr>
                  <w:rFonts w:ascii="Cambria Math" w:hAnsi="Cambria Math"/>
                </w:rPr>
                <m:t>v-1+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(1-u,1-v).#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6F3E2D2B" w14:textId="3B61787C" w:rsidR="00157F14" w:rsidRDefault="00157F14" w:rsidP="00157F14">
      <w:pPr>
        <w:pStyle w:val="11"/>
        <w:ind w:firstLine="567"/>
        <w:outlineLvl w:val="0"/>
        <w:rPr>
          <w:caps/>
        </w:rPr>
      </w:pPr>
    </w:p>
    <w:p w14:paraId="5C24B947" w14:textId="62C709A9" w:rsidR="00354257" w:rsidRPr="00354257" w:rsidRDefault="00354257" w:rsidP="00354257">
      <w:pPr>
        <w:pStyle w:val="20"/>
        <w:rPr>
          <w:lang w:val="ru-RU"/>
        </w:rPr>
      </w:pPr>
      <w:bookmarkStart w:id="8" w:name="_Toc121584436"/>
      <w:r w:rsidRPr="002021A4">
        <w:rPr>
          <w:rFonts w:eastAsiaTheme="minorEastAsia"/>
          <w:szCs w:val="22"/>
          <w:lang w:val="ru-RU"/>
        </w:rPr>
        <w:t>1.</w:t>
      </w:r>
      <w:r w:rsidRPr="00354257">
        <w:rPr>
          <w:rFonts w:eastAsiaTheme="minorEastAsia"/>
          <w:szCs w:val="22"/>
          <w:lang w:val="ru-RU"/>
        </w:rPr>
        <w:t>4</w:t>
      </w:r>
      <w:r w:rsidRPr="002021A4">
        <w:rPr>
          <w:rFonts w:eastAsiaTheme="minorEastAsia"/>
          <w:szCs w:val="22"/>
          <w:lang w:val="ru-RU"/>
        </w:rPr>
        <w:t xml:space="preserve"> </w:t>
      </w:r>
      <w:r>
        <w:rPr>
          <w:lang w:val="ru-RU"/>
        </w:rPr>
        <w:t xml:space="preserve">Копулы в языке </w:t>
      </w:r>
      <w:r>
        <w:t>R</w:t>
      </w:r>
      <w:bookmarkEnd w:id="8"/>
    </w:p>
    <w:p w14:paraId="28394E12" w14:textId="77777777" w:rsidR="006A594D" w:rsidRDefault="00354257" w:rsidP="00354257">
      <w:r>
        <w:t xml:space="preserve">В языке </w:t>
      </w:r>
      <w:r>
        <w:rPr>
          <w:lang w:val="en-GB"/>
        </w:rPr>
        <w:t>R</w:t>
      </w:r>
      <w:r w:rsidRPr="00354257">
        <w:t xml:space="preserve"> </w:t>
      </w:r>
      <w:r>
        <w:t xml:space="preserve">для работы с копулами используется библиотека </w:t>
      </w:r>
      <w:r w:rsidRPr="00354257">
        <w:rPr>
          <w:i/>
          <w:iCs/>
          <w:lang w:val="en-GB"/>
        </w:rPr>
        <w:t>copula</w:t>
      </w:r>
      <w:r w:rsidRPr="00354257">
        <w:t xml:space="preserve">. </w:t>
      </w:r>
      <w:r w:rsidR="000E7400">
        <w:t xml:space="preserve">Эта библиотека включает огромное количество различных функций. </w:t>
      </w:r>
      <w:r w:rsidR="006A594D">
        <w:t xml:space="preserve">Здесь остановимся на самых основных. </w:t>
      </w:r>
    </w:p>
    <w:p w14:paraId="1E6D0150" w14:textId="52AAA598" w:rsidR="00354257" w:rsidRDefault="006A594D" w:rsidP="006A594D">
      <w:r>
        <w:t>П</w:t>
      </w:r>
      <w:r w:rsidR="000E7400">
        <w:t xml:space="preserve">опробуем </w:t>
      </w:r>
      <w:r w:rsidR="00626A06">
        <w:t>и</w:t>
      </w:r>
      <w:r w:rsidR="00354257">
        <w:t>зобрази</w:t>
      </w:r>
      <w:r w:rsidR="000E7400">
        <w:t>ть</w:t>
      </w:r>
      <w:r w:rsidR="00354257">
        <w:t xml:space="preserve"> графики уже рассмотренных копул</w:t>
      </w:r>
      <w:r w:rsidR="00354257" w:rsidRPr="00354257">
        <w:t>:</w:t>
      </w:r>
      <w:r w:rsidR="00354257">
        <w:t xml:space="preserve"> нижние и верхние границы Фреше-Хефдинга (6) и копулу независимости (8).</w:t>
      </w:r>
      <w:r>
        <w:t xml:space="preserve"> </w:t>
      </w:r>
      <w:r w:rsidR="00626A06">
        <w:t>Подключим</w:t>
      </w:r>
      <w:r w:rsidR="00626A06" w:rsidRPr="00626A06">
        <w:t xml:space="preserve"> </w:t>
      </w:r>
      <w:r w:rsidR="00626A06">
        <w:t xml:space="preserve">библиотеку и зададим переменную </w:t>
      </w:r>
      <m:oMath>
        <m:r>
          <w:rPr>
            <w:rFonts w:ascii="Cambria Math" w:hAnsi="Cambria Math"/>
          </w:rPr>
          <m:t>n</m:t>
        </m:r>
      </m:oMath>
      <w:r w:rsidR="00626A06" w:rsidRPr="00626A06">
        <w:t xml:space="preserve">, </w:t>
      </w:r>
      <w:r w:rsidR="00626A06">
        <w:t>отвечающую за размерность</w:t>
      </w:r>
      <w:r w:rsidR="00626A06" w:rsidRPr="00626A06">
        <w:t>:</w:t>
      </w:r>
    </w:p>
    <w:p w14:paraId="3F3C0C24" w14:textId="77777777" w:rsidR="00626A06" w:rsidRPr="00626A06" w:rsidRDefault="00626A06" w:rsidP="00354257"/>
    <w:p w14:paraId="41577AEB" w14:textId="68B808AD" w:rsidR="00626A06" w:rsidRPr="006534D1" w:rsidRDefault="00626A06" w:rsidP="00626A06">
      <w:pPr>
        <w:pStyle w:val="SourceCode"/>
        <w:rPr>
          <w:shd w:val="clear" w:color="auto" w:fill="F8F8F8"/>
        </w:rPr>
      </w:pPr>
      <w:r w:rsidRPr="006534D1">
        <w:rPr>
          <w:rStyle w:val="NormalTok"/>
          <w:lang w:val="en-GB"/>
        </w:rPr>
        <w:t>library</w:t>
      </w:r>
      <w:r w:rsidRPr="006534D1">
        <w:rPr>
          <w:rStyle w:val="NormalTok"/>
        </w:rPr>
        <w:t>(</w:t>
      </w:r>
      <w:r w:rsidRPr="006534D1">
        <w:rPr>
          <w:rStyle w:val="NormalTok"/>
          <w:lang w:val="en-GB"/>
        </w:rPr>
        <w:t>copula</w:t>
      </w:r>
      <w:r w:rsidRPr="006534D1">
        <w:rPr>
          <w:rStyle w:val="NormalTok"/>
        </w:rPr>
        <w:t>)</w:t>
      </w:r>
      <w:r w:rsidRPr="006534D1">
        <w:br/>
      </w:r>
      <w:r w:rsidRPr="006534D1">
        <w:rPr>
          <w:rStyle w:val="FunctionTok"/>
          <w:color w:val="auto"/>
          <w:lang w:val="en-GB"/>
        </w:rPr>
        <w:t>n</w:t>
      </w:r>
      <w:r w:rsidRPr="006534D1">
        <w:rPr>
          <w:rStyle w:val="FunctionTok"/>
          <w:color w:val="auto"/>
        </w:rPr>
        <w:t xml:space="preserve"> </w:t>
      </w:r>
      <w:r w:rsidRPr="006534D1">
        <w:rPr>
          <w:rStyle w:val="OtherTok"/>
          <w:color w:val="auto"/>
        </w:rPr>
        <w:t>&lt;-</w:t>
      </w:r>
      <w:r w:rsidRPr="006534D1">
        <w:rPr>
          <w:rStyle w:val="NormalTok"/>
        </w:rPr>
        <w:t xml:space="preserve"> </w:t>
      </w:r>
      <w:r w:rsidRPr="006534D1">
        <w:rPr>
          <w:rStyle w:val="DecValTok"/>
          <w:rFonts w:eastAsia="Calibri"/>
          <w:color w:val="auto"/>
        </w:rPr>
        <w:t>2</w:t>
      </w:r>
    </w:p>
    <w:p w14:paraId="17841C23" w14:textId="77777777" w:rsidR="0048565D" w:rsidRDefault="000E7400" w:rsidP="0048565D">
      <w:r>
        <w:lastRenderedPageBreak/>
        <w:t>Для изображения копул используют три основных графика</w:t>
      </w:r>
      <w:r w:rsidRPr="000E7400">
        <w:t>:</w:t>
      </w:r>
      <w:r>
        <w:t xml:space="preserve"> график распределения копулы или её плотности, график линий уровня и точечная диаграмма.</w:t>
      </w:r>
      <w:r w:rsidR="006A594D">
        <w:t xml:space="preserve"> </w:t>
      </w:r>
    </w:p>
    <w:p w14:paraId="511BBB86" w14:textId="1B244416" w:rsidR="0048565D" w:rsidRDefault="006A594D" w:rsidP="0048565D">
      <w:r>
        <w:t>Рассмотри</w:t>
      </w:r>
      <w:r w:rsidR="0048565D">
        <w:t>м</w:t>
      </w:r>
      <w:r>
        <w:t xml:space="preserve"> нижнюю границу Фреше-Хефдинга. Для задания объекта данной копулы используется функция </w:t>
      </w:r>
      <w:proofErr w:type="spellStart"/>
      <w:r>
        <w:rPr>
          <w:i/>
          <w:iCs/>
          <w:lang w:val="en-GB"/>
        </w:rPr>
        <w:t>lowfhC</w:t>
      </w:r>
      <w:r w:rsidRPr="00354257">
        <w:rPr>
          <w:i/>
          <w:iCs/>
          <w:lang w:val="en-GB"/>
        </w:rPr>
        <w:t>opula</w:t>
      </w:r>
      <w:proofErr w:type="spellEnd"/>
      <w:r w:rsidRPr="006A594D">
        <w:rPr>
          <w:caps/>
        </w:rPr>
        <w:t xml:space="preserve">. </w:t>
      </w:r>
      <w:r>
        <w:t xml:space="preserve">Далее можем нарисовать график распределения копулы с помощью функции </w:t>
      </w:r>
      <w:proofErr w:type="spellStart"/>
      <w:r>
        <w:rPr>
          <w:i/>
          <w:iCs/>
          <w:lang w:val="en-GB"/>
        </w:rPr>
        <w:t>persp</w:t>
      </w:r>
      <w:proofErr w:type="spellEnd"/>
      <w:r w:rsidRPr="006A594D">
        <w:t xml:space="preserve">, </w:t>
      </w:r>
      <w:r>
        <w:t xml:space="preserve">выбрав параметр </w:t>
      </w:r>
      <w:proofErr w:type="spellStart"/>
      <w:r>
        <w:rPr>
          <w:i/>
          <w:iCs/>
          <w:lang w:val="en-GB"/>
        </w:rPr>
        <w:t>pCopula</w:t>
      </w:r>
      <w:proofErr w:type="spellEnd"/>
      <w:r w:rsidRPr="006A594D">
        <w:t xml:space="preserve">, </w:t>
      </w:r>
      <w:r>
        <w:t>который отвечает за функцию распределения</w:t>
      </w:r>
      <w:r w:rsidR="0048565D">
        <w:t xml:space="preserve"> (</w:t>
      </w:r>
      <w:r>
        <w:t xml:space="preserve">в отличие от </w:t>
      </w:r>
      <w:proofErr w:type="spellStart"/>
      <w:r>
        <w:rPr>
          <w:i/>
          <w:iCs/>
          <w:lang w:val="en-GB"/>
        </w:rPr>
        <w:t>dCopula</w:t>
      </w:r>
      <w:proofErr w:type="spellEnd"/>
      <w:r w:rsidRPr="006A594D">
        <w:rPr>
          <w:caps/>
        </w:rPr>
        <w:t xml:space="preserve">, </w:t>
      </w:r>
      <w:r>
        <w:t>который задаёт плотность</w:t>
      </w:r>
      <w:r w:rsidR="0048565D">
        <w:t>)</w:t>
      </w:r>
      <w:r>
        <w:t xml:space="preserve">. </w:t>
      </w:r>
      <w:r w:rsidR="0048565D">
        <w:t xml:space="preserve">Для графика линий уровня используется функция </w:t>
      </w:r>
      <w:r w:rsidR="0048565D">
        <w:rPr>
          <w:i/>
          <w:iCs/>
          <w:lang w:val="en-GB"/>
        </w:rPr>
        <w:t>contour</w:t>
      </w:r>
      <w:r w:rsidR="0048565D" w:rsidRPr="0048565D">
        <w:t xml:space="preserve">. </w:t>
      </w:r>
      <w:r w:rsidR="0048565D">
        <w:t xml:space="preserve">Чтобы нарисовать точечную диаграмму, используется функция </w:t>
      </w:r>
      <w:proofErr w:type="spellStart"/>
      <w:r w:rsidR="0048565D">
        <w:rPr>
          <w:i/>
          <w:iCs/>
          <w:lang w:val="en-GB"/>
        </w:rPr>
        <w:t>rCopula</w:t>
      </w:r>
      <w:proofErr w:type="spellEnd"/>
      <w:r w:rsidR="0048565D">
        <w:t xml:space="preserve">, которая генерирует случайные числа, основываясь на некоторой </w:t>
      </w:r>
      <w:proofErr w:type="spellStart"/>
      <w:r w:rsidR="0048565D">
        <w:t>копуле</w:t>
      </w:r>
      <w:proofErr w:type="spellEnd"/>
      <w:r w:rsidR="0015424B">
        <w:t xml:space="preserve"> (т.е. независимые наблюдения)</w:t>
      </w:r>
      <w:r w:rsidR="0048565D">
        <w:t xml:space="preserve">, а далее для построения графика используется функция </w:t>
      </w:r>
      <w:r w:rsidR="0048565D">
        <w:rPr>
          <w:i/>
          <w:iCs/>
          <w:lang w:val="en-GB"/>
        </w:rPr>
        <w:t>plot</w:t>
      </w:r>
      <w:r w:rsidR="0048565D">
        <w:t>. Код приведён ниже</w:t>
      </w:r>
      <w:r w:rsidR="0048565D" w:rsidRPr="0015424B">
        <w:t>:</w:t>
      </w:r>
    </w:p>
    <w:p w14:paraId="3D877F6D" w14:textId="77777777" w:rsidR="0048565D" w:rsidRPr="00D73D76" w:rsidRDefault="0048565D" w:rsidP="0048565D">
      <w:pPr>
        <w:pStyle w:val="SourceCode"/>
        <w:rPr>
          <w:rFonts w:eastAsiaTheme="minorHAnsi"/>
          <w:szCs w:val="24"/>
          <w:lang w:eastAsia="en-US"/>
        </w:rPr>
      </w:pPr>
      <w:proofErr w:type="spellStart"/>
      <w:r w:rsidRPr="006534D1">
        <w:rPr>
          <w:rStyle w:val="NormalTok"/>
          <w:lang w:val="en-GB"/>
        </w:rPr>
        <w:t>cLowFH</w:t>
      </w:r>
      <w:proofErr w:type="spellEnd"/>
      <w:r w:rsidRPr="00D73D76">
        <w:rPr>
          <w:rStyle w:val="NormalTok"/>
        </w:rPr>
        <w:t xml:space="preserve"> </w:t>
      </w:r>
      <w:r w:rsidRPr="00D73D76">
        <w:rPr>
          <w:rStyle w:val="OtherTok"/>
          <w:color w:val="auto"/>
        </w:rPr>
        <w:t>&lt;-</w:t>
      </w:r>
      <w:r w:rsidRPr="00D73D76">
        <w:rPr>
          <w:rStyle w:val="NormalTok"/>
        </w:rPr>
        <w:t xml:space="preserve"> </w:t>
      </w:r>
      <w:proofErr w:type="spellStart"/>
      <w:r w:rsidRPr="006534D1">
        <w:rPr>
          <w:rStyle w:val="FunctionTok"/>
          <w:rFonts w:eastAsiaTheme="majorEastAsia"/>
          <w:color w:val="auto"/>
          <w:lang w:val="en-GB"/>
        </w:rPr>
        <w:t>lowfhCopula</w:t>
      </w:r>
      <w:proofErr w:type="spellEnd"/>
      <w:r w:rsidRPr="00D73D76">
        <w:rPr>
          <w:rStyle w:val="NormalTok"/>
        </w:rPr>
        <w:t>(</w:t>
      </w:r>
      <w:r w:rsidRPr="006534D1">
        <w:rPr>
          <w:rStyle w:val="AttributeTok"/>
          <w:color w:val="auto"/>
          <w:lang w:val="en-GB"/>
        </w:rPr>
        <w:t>dim</w:t>
      </w:r>
      <w:r w:rsidRPr="00D73D76">
        <w:rPr>
          <w:rStyle w:val="AttributeTok"/>
          <w:color w:val="auto"/>
        </w:rPr>
        <w:t xml:space="preserve"> =</w:t>
      </w:r>
      <w:r w:rsidRPr="00D73D76">
        <w:rPr>
          <w:rStyle w:val="NormalTok"/>
        </w:rPr>
        <w:t xml:space="preserve"> </w:t>
      </w:r>
      <w:r w:rsidRPr="006534D1">
        <w:rPr>
          <w:rStyle w:val="NormalTok"/>
          <w:lang w:val="en-GB"/>
        </w:rPr>
        <w:t>n</w:t>
      </w:r>
      <w:r w:rsidRPr="00D73D76">
        <w:rPr>
          <w:rStyle w:val="NormalTok"/>
        </w:rPr>
        <w:t>)</w:t>
      </w:r>
      <w:r w:rsidRPr="00D73D76">
        <w:br/>
      </w:r>
      <w:r w:rsidRPr="00D73D76">
        <w:br/>
      </w:r>
      <w:proofErr w:type="spellStart"/>
      <w:r w:rsidRPr="006534D1">
        <w:rPr>
          <w:rStyle w:val="FunctionTok"/>
          <w:rFonts w:eastAsiaTheme="majorEastAsia"/>
          <w:color w:val="auto"/>
          <w:lang w:val="en-GB"/>
        </w:rPr>
        <w:t>persp</w:t>
      </w:r>
      <w:proofErr w:type="spellEnd"/>
      <w:r w:rsidRPr="00D73D76">
        <w:rPr>
          <w:rStyle w:val="NormalTok"/>
        </w:rPr>
        <w:t>(</w:t>
      </w:r>
      <w:proofErr w:type="spellStart"/>
      <w:r w:rsidRPr="006534D1">
        <w:rPr>
          <w:rStyle w:val="NormalTok"/>
          <w:lang w:val="en-GB"/>
        </w:rPr>
        <w:t>cLowFH</w:t>
      </w:r>
      <w:proofErr w:type="spellEnd"/>
      <w:r w:rsidRPr="00D73D76">
        <w:rPr>
          <w:rStyle w:val="NormalTok"/>
        </w:rPr>
        <w:t xml:space="preserve">, </w:t>
      </w:r>
      <w:proofErr w:type="spellStart"/>
      <w:r w:rsidRPr="006534D1">
        <w:rPr>
          <w:rStyle w:val="NormalTok"/>
          <w:lang w:val="en-GB"/>
        </w:rPr>
        <w:t>pCopula</w:t>
      </w:r>
      <w:proofErr w:type="spellEnd"/>
      <w:r w:rsidRPr="00D73D76">
        <w:rPr>
          <w:rStyle w:val="NormalTok"/>
        </w:rPr>
        <w:t xml:space="preserve">, </w:t>
      </w:r>
      <w:proofErr w:type="spellStart"/>
      <w:r w:rsidRPr="006534D1">
        <w:rPr>
          <w:rStyle w:val="AttributeTok"/>
          <w:color w:val="auto"/>
          <w:lang w:val="en-GB"/>
        </w:rPr>
        <w:t>xlab</w:t>
      </w:r>
      <w:proofErr w:type="spellEnd"/>
      <w:r w:rsidRPr="00D73D76">
        <w:rPr>
          <w:rStyle w:val="AttributeTok"/>
          <w:color w:val="auto"/>
        </w:rPr>
        <w:t xml:space="preserve"> =</w:t>
      </w:r>
      <w:r w:rsidRPr="00D73D76">
        <w:rPr>
          <w:rStyle w:val="NormalTok"/>
        </w:rPr>
        <w:t xml:space="preserve"> </w:t>
      </w:r>
      <w:r w:rsidRPr="00D73D76">
        <w:rPr>
          <w:rStyle w:val="StringTok"/>
          <w:color w:val="auto"/>
        </w:rPr>
        <w:t>"</w:t>
      </w:r>
      <w:r w:rsidRPr="006534D1">
        <w:rPr>
          <w:rStyle w:val="StringTok"/>
          <w:color w:val="auto"/>
          <w:lang w:val="en-GB"/>
        </w:rPr>
        <w:t>u</w:t>
      </w:r>
      <w:r w:rsidRPr="00D73D76">
        <w:rPr>
          <w:rStyle w:val="StringTok"/>
          <w:color w:val="auto"/>
        </w:rPr>
        <w:t>"</w:t>
      </w:r>
      <w:r w:rsidRPr="00D73D76">
        <w:rPr>
          <w:rStyle w:val="NormalTok"/>
        </w:rPr>
        <w:t xml:space="preserve">, </w:t>
      </w:r>
      <w:proofErr w:type="spellStart"/>
      <w:r w:rsidRPr="006534D1">
        <w:rPr>
          <w:rStyle w:val="AttributeTok"/>
          <w:color w:val="auto"/>
          <w:lang w:val="en-GB"/>
        </w:rPr>
        <w:t>ylab</w:t>
      </w:r>
      <w:proofErr w:type="spellEnd"/>
      <w:r w:rsidRPr="00D73D76">
        <w:rPr>
          <w:rStyle w:val="AttributeTok"/>
          <w:color w:val="auto"/>
        </w:rPr>
        <w:t xml:space="preserve"> =</w:t>
      </w:r>
      <w:r w:rsidRPr="00D73D76">
        <w:rPr>
          <w:rStyle w:val="NormalTok"/>
        </w:rPr>
        <w:t xml:space="preserve"> </w:t>
      </w:r>
      <w:r w:rsidRPr="00D73D76">
        <w:rPr>
          <w:rStyle w:val="StringTok"/>
          <w:color w:val="auto"/>
        </w:rPr>
        <w:t>"</w:t>
      </w:r>
      <w:r w:rsidRPr="006534D1">
        <w:rPr>
          <w:rStyle w:val="StringTok"/>
          <w:color w:val="auto"/>
          <w:lang w:val="en-GB"/>
        </w:rPr>
        <w:t>v</w:t>
      </w:r>
      <w:r w:rsidRPr="00D73D76">
        <w:rPr>
          <w:rStyle w:val="StringTok"/>
          <w:color w:val="auto"/>
        </w:rPr>
        <w:t>"</w:t>
      </w:r>
      <w:r w:rsidRPr="00D73D76">
        <w:rPr>
          <w:rStyle w:val="NormalTok"/>
        </w:rPr>
        <w:t xml:space="preserve">, </w:t>
      </w:r>
      <w:proofErr w:type="spellStart"/>
      <w:r w:rsidRPr="006534D1">
        <w:rPr>
          <w:rStyle w:val="AttributeTok"/>
          <w:color w:val="auto"/>
          <w:lang w:val="en-GB"/>
        </w:rPr>
        <w:t>zlab</w:t>
      </w:r>
      <w:proofErr w:type="spellEnd"/>
      <w:r w:rsidRPr="00D73D76">
        <w:rPr>
          <w:rStyle w:val="AttributeTok"/>
          <w:color w:val="auto"/>
        </w:rPr>
        <w:t xml:space="preserve"> =</w:t>
      </w:r>
      <w:r w:rsidRPr="00D73D76">
        <w:rPr>
          <w:rStyle w:val="NormalTok"/>
        </w:rPr>
        <w:t xml:space="preserve"> </w:t>
      </w:r>
      <w:r w:rsidRPr="00D73D76">
        <w:rPr>
          <w:rStyle w:val="StringTok"/>
          <w:color w:val="auto"/>
        </w:rPr>
        <w:t>"</w:t>
      </w:r>
      <w:r w:rsidRPr="006534D1">
        <w:rPr>
          <w:rStyle w:val="StringTok"/>
          <w:color w:val="auto"/>
          <w:lang w:val="en-GB"/>
        </w:rPr>
        <w:t>Copula</w:t>
      </w:r>
      <w:r w:rsidRPr="00D73D76">
        <w:rPr>
          <w:rStyle w:val="StringTok"/>
          <w:color w:val="auto"/>
        </w:rPr>
        <w:t>"</w:t>
      </w:r>
      <w:r w:rsidRPr="00D73D76">
        <w:rPr>
          <w:rStyle w:val="NormalTok"/>
        </w:rPr>
        <w:t>)</w:t>
      </w:r>
    </w:p>
    <w:p w14:paraId="12305044" w14:textId="77777777" w:rsidR="0048565D" w:rsidRPr="006534D1" w:rsidRDefault="0048565D" w:rsidP="0048565D">
      <w:pPr>
        <w:pStyle w:val="SourceCode"/>
        <w:rPr>
          <w:lang w:val="en-GB"/>
        </w:rPr>
      </w:pPr>
      <w:r w:rsidRPr="006534D1">
        <w:rPr>
          <w:rStyle w:val="FunctionTok"/>
          <w:rFonts w:eastAsiaTheme="majorEastAsia"/>
          <w:color w:val="auto"/>
          <w:lang w:val="en-GB"/>
        </w:rPr>
        <w:t>contour</w:t>
      </w:r>
      <w:r w:rsidRPr="006534D1">
        <w:rPr>
          <w:rStyle w:val="NormalTok"/>
          <w:lang w:val="en-GB"/>
        </w:rPr>
        <w:t>(</w:t>
      </w:r>
      <w:proofErr w:type="spellStart"/>
      <w:r w:rsidRPr="006534D1">
        <w:rPr>
          <w:rStyle w:val="NormalTok"/>
          <w:lang w:val="en-GB"/>
        </w:rPr>
        <w:t>cLowFH</w:t>
      </w:r>
      <w:proofErr w:type="spellEnd"/>
      <w:r w:rsidRPr="006534D1">
        <w:rPr>
          <w:rStyle w:val="NormalTok"/>
          <w:lang w:val="en-GB"/>
        </w:rPr>
        <w:t xml:space="preserve">, </w:t>
      </w:r>
      <w:proofErr w:type="spellStart"/>
      <w:r w:rsidRPr="006534D1">
        <w:rPr>
          <w:rStyle w:val="NormalTok"/>
          <w:lang w:val="en-GB"/>
        </w:rPr>
        <w:t>pCopula</w:t>
      </w:r>
      <w:proofErr w:type="spellEnd"/>
      <w:r w:rsidRPr="006534D1">
        <w:rPr>
          <w:rStyle w:val="NormalTok"/>
          <w:lang w:val="en-GB"/>
        </w:rPr>
        <w:t xml:space="preserve">, </w:t>
      </w:r>
      <w:proofErr w:type="spellStart"/>
      <w:r w:rsidRPr="006534D1">
        <w:rPr>
          <w:rStyle w:val="AttributeTok"/>
          <w:color w:val="auto"/>
          <w:lang w:val="en-GB"/>
        </w:rPr>
        <w:t>xlab</w:t>
      </w:r>
      <w:proofErr w:type="spellEnd"/>
      <w:r w:rsidRPr="006534D1">
        <w:rPr>
          <w:rStyle w:val="AttributeTok"/>
          <w:color w:val="auto"/>
          <w:lang w:val="en-GB"/>
        </w:rPr>
        <w:t xml:space="preserve"> =</w:t>
      </w:r>
      <w:r w:rsidRPr="006534D1">
        <w:rPr>
          <w:rStyle w:val="NormalTok"/>
          <w:lang w:val="en-GB"/>
        </w:rPr>
        <w:t xml:space="preserve"> </w:t>
      </w:r>
      <w:r w:rsidRPr="006534D1">
        <w:rPr>
          <w:rStyle w:val="StringTok"/>
          <w:color w:val="auto"/>
          <w:lang w:val="en-GB"/>
        </w:rPr>
        <w:t>"u"</w:t>
      </w:r>
      <w:r w:rsidRPr="006534D1">
        <w:rPr>
          <w:rStyle w:val="NormalTok"/>
          <w:lang w:val="en-GB"/>
        </w:rPr>
        <w:t xml:space="preserve">, </w:t>
      </w:r>
      <w:proofErr w:type="spellStart"/>
      <w:r w:rsidRPr="006534D1">
        <w:rPr>
          <w:rStyle w:val="AttributeTok"/>
          <w:color w:val="auto"/>
          <w:lang w:val="en-GB"/>
        </w:rPr>
        <w:t>ylab</w:t>
      </w:r>
      <w:proofErr w:type="spellEnd"/>
      <w:r w:rsidRPr="006534D1">
        <w:rPr>
          <w:rStyle w:val="AttributeTok"/>
          <w:color w:val="auto"/>
          <w:lang w:val="en-GB"/>
        </w:rPr>
        <w:t xml:space="preserve"> =</w:t>
      </w:r>
      <w:r w:rsidRPr="006534D1">
        <w:rPr>
          <w:rStyle w:val="NormalTok"/>
          <w:lang w:val="en-GB"/>
        </w:rPr>
        <w:t xml:space="preserve"> </w:t>
      </w:r>
      <w:r w:rsidRPr="006534D1">
        <w:rPr>
          <w:rStyle w:val="StringTok"/>
          <w:color w:val="auto"/>
          <w:lang w:val="en-GB"/>
        </w:rPr>
        <w:t>"v"</w:t>
      </w:r>
      <w:r w:rsidRPr="006534D1">
        <w:rPr>
          <w:rStyle w:val="NormalTok"/>
          <w:lang w:val="en-GB"/>
        </w:rPr>
        <w:t>)</w:t>
      </w:r>
    </w:p>
    <w:p w14:paraId="6284081C" w14:textId="77777777" w:rsidR="0048565D" w:rsidRPr="006534D1" w:rsidRDefault="0048565D" w:rsidP="0048565D">
      <w:pPr>
        <w:pStyle w:val="SourceCode"/>
        <w:rPr>
          <w:lang w:val="en-GB"/>
        </w:rPr>
      </w:pPr>
      <w:proofErr w:type="spellStart"/>
      <w:r w:rsidRPr="006534D1">
        <w:rPr>
          <w:rStyle w:val="NormalTok"/>
          <w:lang w:val="en-GB"/>
        </w:rPr>
        <w:t>matr</w:t>
      </w:r>
      <w:proofErr w:type="spellEnd"/>
      <w:r w:rsidRPr="006534D1">
        <w:rPr>
          <w:rStyle w:val="NormalTok"/>
          <w:lang w:val="en-GB"/>
        </w:rPr>
        <w:t xml:space="preserve"> </w:t>
      </w:r>
      <w:r w:rsidRPr="006534D1">
        <w:rPr>
          <w:rStyle w:val="OtherTok"/>
          <w:color w:val="auto"/>
          <w:lang w:val="en-GB"/>
        </w:rPr>
        <w:t>&lt;-</w:t>
      </w:r>
      <w:r w:rsidRPr="006534D1">
        <w:rPr>
          <w:rStyle w:val="NormalTok"/>
          <w:lang w:val="en-GB"/>
        </w:rPr>
        <w:t xml:space="preserve"> </w:t>
      </w:r>
      <w:proofErr w:type="spellStart"/>
      <w:r w:rsidRPr="006534D1">
        <w:rPr>
          <w:rStyle w:val="FunctionTok"/>
          <w:rFonts w:eastAsiaTheme="majorEastAsia"/>
          <w:color w:val="auto"/>
          <w:lang w:val="en-GB"/>
        </w:rPr>
        <w:t>rCopula</w:t>
      </w:r>
      <w:proofErr w:type="spellEnd"/>
      <w:r w:rsidRPr="006534D1">
        <w:rPr>
          <w:rStyle w:val="NormalTok"/>
          <w:lang w:val="en-GB"/>
        </w:rPr>
        <w:t>(</w:t>
      </w:r>
      <w:r w:rsidRPr="006534D1">
        <w:rPr>
          <w:rStyle w:val="DecValTok"/>
          <w:rFonts w:eastAsia="Calibri"/>
          <w:color w:val="auto"/>
          <w:lang w:val="en-GB"/>
        </w:rPr>
        <w:t>2000</w:t>
      </w:r>
      <w:r w:rsidRPr="006534D1">
        <w:rPr>
          <w:rStyle w:val="NormalTok"/>
          <w:lang w:val="en-GB"/>
        </w:rPr>
        <w:t xml:space="preserve">, </w:t>
      </w:r>
      <w:proofErr w:type="spellStart"/>
      <w:r w:rsidRPr="006534D1">
        <w:rPr>
          <w:rStyle w:val="NormalTok"/>
          <w:lang w:val="en-GB"/>
        </w:rPr>
        <w:t>cLowFH</w:t>
      </w:r>
      <w:proofErr w:type="spellEnd"/>
      <w:r w:rsidRPr="006534D1">
        <w:rPr>
          <w:rStyle w:val="NormalTok"/>
          <w:lang w:val="en-GB"/>
        </w:rPr>
        <w:t>)</w:t>
      </w:r>
      <w:r w:rsidRPr="006534D1">
        <w:rPr>
          <w:lang w:val="en-GB"/>
        </w:rPr>
        <w:br/>
      </w:r>
      <w:r w:rsidRPr="006534D1">
        <w:rPr>
          <w:rStyle w:val="FunctionTok"/>
          <w:rFonts w:eastAsiaTheme="majorEastAsia"/>
          <w:color w:val="auto"/>
          <w:lang w:val="en-GB"/>
        </w:rPr>
        <w:t>plot</w:t>
      </w:r>
      <w:r w:rsidRPr="006534D1">
        <w:rPr>
          <w:rStyle w:val="NormalTok"/>
          <w:lang w:val="en-GB"/>
        </w:rPr>
        <w:t>(</w:t>
      </w:r>
      <w:proofErr w:type="spellStart"/>
      <w:r w:rsidRPr="006534D1">
        <w:rPr>
          <w:rStyle w:val="NormalTok"/>
          <w:lang w:val="en-GB"/>
        </w:rPr>
        <w:t>matr</w:t>
      </w:r>
      <w:proofErr w:type="spellEnd"/>
      <w:r w:rsidRPr="006534D1">
        <w:rPr>
          <w:rStyle w:val="NormalTok"/>
          <w:lang w:val="en-GB"/>
        </w:rPr>
        <w:t xml:space="preserve">, </w:t>
      </w:r>
      <w:proofErr w:type="spellStart"/>
      <w:r w:rsidRPr="006534D1">
        <w:rPr>
          <w:rStyle w:val="AttributeTok"/>
          <w:color w:val="auto"/>
          <w:lang w:val="en-GB"/>
        </w:rPr>
        <w:t>xlab</w:t>
      </w:r>
      <w:proofErr w:type="spellEnd"/>
      <w:r w:rsidRPr="006534D1">
        <w:rPr>
          <w:rStyle w:val="AttributeTok"/>
          <w:color w:val="auto"/>
          <w:lang w:val="en-GB"/>
        </w:rPr>
        <w:t xml:space="preserve"> =</w:t>
      </w:r>
      <w:r w:rsidRPr="006534D1">
        <w:rPr>
          <w:rStyle w:val="NormalTok"/>
          <w:lang w:val="en-GB"/>
        </w:rPr>
        <w:t xml:space="preserve"> </w:t>
      </w:r>
      <w:r w:rsidRPr="006534D1">
        <w:rPr>
          <w:rStyle w:val="StringTok"/>
          <w:color w:val="auto"/>
          <w:lang w:val="en-GB"/>
        </w:rPr>
        <w:t>"u"</w:t>
      </w:r>
      <w:r w:rsidRPr="006534D1">
        <w:rPr>
          <w:rStyle w:val="NormalTok"/>
          <w:lang w:val="en-GB"/>
        </w:rPr>
        <w:t xml:space="preserve">, </w:t>
      </w:r>
      <w:proofErr w:type="spellStart"/>
      <w:r w:rsidRPr="006534D1">
        <w:rPr>
          <w:rStyle w:val="AttributeTok"/>
          <w:color w:val="auto"/>
          <w:lang w:val="en-GB"/>
        </w:rPr>
        <w:t>ylab</w:t>
      </w:r>
      <w:proofErr w:type="spellEnd"/>
      <w:r w:rsidRPr="006534D1">
        <w:rPr>
          <w:rStyle w:val="AttributeTok"/>
          <w:color w:val="auto"/>
          <w:lang w:val="en-GB"/>
        </w:rPr>
        <w:t xml:space="preserve"> =</w:t>
      </w:r>
      <w:r w:rsidRPr="006534D1">
        <w:rPr>
          <w:rStyle w:val="NormalTok"/>
          <w:lang w:val="en-GB"/>
        </w:rPr>
        <w:t xml:space="preserve"> </w:t>
      </w:r>
      <w:r w:rsidRPr="006534D1">
        <w:rPr>
          <w:rStyle w:val="StringTok"/>
          <w:color w:val="auto"/>
          <w:lang w:val="en-GB"/>
        </w:rPr>
        <w:t>"v"</w:t>
      </w:r>
      <w:r w:rsidRPr="006534D1">
        <w:rPr>
          <w:rStyle w:val="NormalTok"/>
          <w:lang w:val="en-GB"/>
        </w:rPr>
        <w:t>)</w:t>
      </w:r>
    </w:p>
    <w:p w14:paraId="2994C188" w14:textId="4F75184B" w:rsidR="0048565D" w:rsidRDefault="0048565D" w:rsidP="0048565D">
      <w:r>
        <w:t>В результате получаем три графика</w:t>
      </w:r>
      <w:r w:rsidR="006534D1">
        <w:t>, приведённые на рис. 1.1 – 1.3.</w:t>
      </w:r>
    </w:p>
    <w:p w14:paraId="2853DCE6" w14:textId="344E2E09" w:rsidR="006534D1" w:rsidRDefault="0048565D" w:rsidP="0048565D">
      <w:pPr>
        <w:ind w:firstLine="0"/>
        <w:rPr>
          <w:noProof/>
        </w:rPr>
      </w:pPr>
      <w:r w:rsidRPr="0048565D">
        <w:rPr>
          <w:noProof/>
        </w:rPr>
        <w:drawing>
          <wp:inline distT="0" distB="0" distL="0" distR="0" wp14:anchorId="7469E141" wp14:editId="631CB9BE">
            <wp:extent cx="2552700" cy="213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536" cy="214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D1" w:rsidRPr="006534D1">
        <w:rPr>
          <w:noProof/>
        </w:rPr>
        <w:drawing>
          <wp:inline distT="0" distB="0" distL="0" distR="0" wp14:anchorId="050D15F3" wp14:editId="39D725DA">
            <wp:extent cx="3337560" cy="199272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807" cy="20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D1" w:rsidRPr="006534D1">
        <w:rPr>
          <w:noProof/>
        </w:rPr>
        <w:t xml:space="preserve"> </w:t>
      </w:r>
    </w:p>
    <w:p w14:paraId="3648D7E0" w14:textId="68C3910E" w:rsidR="006534D1" w:rsidRPr="00E51438" w:rsidRDefault="006534D1" w:rsidP="00BF477B">
      <w:pPr>
        <w:ind w:firstLine="708"/>
        <w:rPr>
          <w:noProof/>
          <w:sz w:val="24"/>
          <w:szCs w:val="24"/>
        </w:rPr>
      </w:pPr>
      <w:r w:rsidRPr="00E51438">
        <w:rPr>
          <w:noProof/>
          <w:sz w:val="24"/>
          <w:szCs w:val="24"/>
        </w:rPr>
        <w:t>Рис. 1.1-1.2 – распределение и линии уровня нижней границы Фреше-Хефдинга</w:t>
      </w:r>
    </w:p>
    <w:p w14:paraId="3E6BA3FB" w14:textId="7FBF0351" w:rsidR="0048565D" w:rsidRDefault="006534D1" w:rsidP="0048565D">
      <w:pPr>
        <w:ind w:firstLine="0"/>
      </w:pPr>
      <w:r w:rsidRPr="006534D1">
        <w:rPr>
          <w:noProof/>
        </w:rPr>
        <w:drawing>
          <wp:inline distT="0" distB="0" distL="0" distR="0" wp14:anchorId="071BD7D1" wp14:editId="1CDA9F52">
            <wp:extent cx="3261360" cy="1893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987" cy="19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81D" w14:textId="625A008E" w:rsidR="006534D1" w:rsidRPr="00E51438" w:rsidRDefault="006534D1" w:rsidP="00E51438">
      <w:pPr>
        <w:ind w:firstLine="708"/>
        <w:rPr>
          <w:noProof/>
          <w:sz w:val="24"/>
          <w:szCs w:val="24"/>
        </w:rPr>
      </w:pPr>
      <w:r w:rsidRPr="00E51438">
        <w:rPr>
          <w:noProof/>
          <w:sz w:val="24"/>
          <w:szCs w:val="24"/>
        </w:rPr>
        <w:t>Рис. 1.3 – точечная диаграмма нижней границы Фреше-Хефдинга</w:t>
      </w:r>
      <w:r w:rsidR="0015424B" w:rsidRPr="00E51438">
        <w:rPr>
          <w:noProof/>
          <w:sz w:val="24"/>
          <w:szCs w:val="24"/>
        </w:rPr>
        <w:t xml:space="preserve"> для 2000 наблюдений</w:t>
      </w:r>
    </w:p>
    <w:p w14:paraId="46D92E86" w14:textId="6F60EEDA" w:rsidR="006534D1" w:rsidRPr="006534D1" w:rsidRDefault="006534D1" w:rsidP="0048565D">
      <w:pPr>
        <w:ind w:firstLine="0"/>
      </w:pPr>
      <w:r>
        <w:rPr>
          <w:noProof/>
        </w:rPr>
        <w:lastRenderedPageBreak/>
        <w:tab/>
        <w:t xml:space="preserve">Верхняя граница Фреше-Хефдинга задаётся с помощью функции </w:t>
      </w:r>
      <w:proofErr w:type="spellStart"/>
      <w:r>
        <w:rPr>
          <w:i/>
          <w:iCs/>
          <w:lang w:val="en-GB"/>
        </w:rPr>
        <w:t>upfhC</w:t>
      </w:r>
      <w:r w:rsidRPr="00354257">
        <w:rPr>
          <w:i/>
          <w:iCs/>
          <w:lang w:val="en-GB"/>
        </w:rPr>
        <w:t>opula</w:t>
      </w:r>
      <w:proofErr w:type="spellEnd"/>
      <w:r>
        <w:t>. На рис. 1.4-1.6 представле</w:t>
      </w:r>
      <w:r w:rsidR="00BF477B">
        <w:t>ны аналогичные графики для данной копулы.</w:t>
      </w:r>
    </w:p>
    <w:p w14:paraId="3DAC610C" w14:textId="70929FCF" w:rsidR="00BF477B" w:rsidRDefault="00BF477B" w:rsidP="00BF477B">
      <w:pPr>
        <w:ind w:firstLine="0"/>
        <w:rPr>
          <w:noProof/>
        </w:rPr>
      </w:pPr>
      <w:r w:rsidRPr="00BF477B">
        <w:rPr>
          <w:noProof/>
        </w:rPr>
        <w:drawing>
          <wp:inline distT="0" distB="0" distL="0" distR="0" wp14:anchorId="577475AF" wp14:editId="03899A33">
            <wp:extent cx="2519503" cy="2217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991" cy="22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77B">
        <w:rPr>
          <w:noProof/>
        </w:rPr>
        <w:drawing>
          <wp:inline distT="0" distB="0" distL="0" distR="0" wp14:anchorId="4409C09C" wp14:editId="3FF1CF3D">
            <wp:extent cx="3484881" cy="204216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342" cy="20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4D1">
        <w:rPr>
          <w:noProof/>
        </w:rPr>
        <w:t xml:space="preserve"> </w:t>
      </w:r>
    </w:p>
    <w:p w14:paraId="1913EFDD" w14:textId="4DDEC0E0" w:rsidR="00BF477B" w:rsidRPr="00E51438" w:rsidRDefault="00BF477B" w:rsidP="00BF477B">
      <w:pPr>
        <w:ind w:firstLine="708"/>
        <w:rPr>
          <w:noProof/>
          <w:sz w:val="24"/>
          <w:szCs w:val="24"/>
        </w:rPr>
      </w:pPr>
      <w:r w:rsidRPr="00E51438">
        <w:rPr>
          <w:noProof/>
          <w:sz w:val="24"/>
          <w:szCs w:val="24"/>
        </w:rPr>
        <w:t>Рис. 1.4-1.5 – распределение и линии уровня верхней границы Фреше-Хефдинга</w:t>
      </w:r>
    </w:p>
    <w:p w14:paraId="2CE5B758" w14:textId="55AA66EB" w:rsidR="00BF477B" w:rsidRDefault="00BF477B" w:rsidP="00BF477B">
      <w:pPr>
        <w:ind w:firstLine="0"/>
      </w:pPr>
      <w:r w:rsidRPr="00BF477B">
        <w:rPr>
          <w:noProof/>
        </w:rPr>
        <w:drawing>
          <wp:inline distT="0" distB="0" distL="0" distR="0" wp14:anchorId="053B32B2" wp14:editId="05D48142">
            <wp:extent cx="3781566" cy="2247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731" cy="22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7E71" w14:textId="6A5A23B0" w:rsidR="00BF477B" w:rsidRPr="00E51438" w:rsidRDefault="00BF477B" w:rsidP="00BF477B">
      <w:pPr>
        <w:ind w:firstLine="708"/>
        <w:rPr>
          <w:noProof/>
          <w:sz w:val="24"/>
          <w:szCs w:val="24"/>
        </w:rPr>
      </w:pPr>
      <w:r w:rsidRPr="00E51438">
        <w:rPr>
          <w:noProof/>
          <w:sz w:val="24"/>
          <w:szCs w:val="24"/>
        </w:rPr>
        <w:t>Рис. 1.6 – точечная диаграмма верхней границы Фреше-Хефдинга</w:t>
      </w:r>
      <w:r w:rsidR="0015424B" w:rsidRPr="00E51438">
        <w:rPr>
          <w:noProof/>
          <w:sz w:val="24"/>
          <w:szCs w:val="24"/>
        </w:rPr>
        <w:t xml:space="preserve"> для 2000 наблюдений</w:t>
      </w:r>
    </w:p>
    <w:p w14:paraId="1F180576" w14:textId="5FD16249" w:rsidR="005E0506" w:rsidRDefault="005E0506" w:rsidP="00BF477B">
      <w:pPr>
        <w:ind w:firstLine="708"/>
        <w:rPr>
          <w:noProof/>
        </w:rPr>
      </w:pPr>
      <w:r>
        <w:rPr>
          <w:noProof/>
        </w:rPr>
        <w:t xml:space="preserve">На рисунках просматривается выполнение свойства 4, приведённого в предыдущем разделе. В частности, </w:t>
      </w:r>
      <w:r w:rsidR="00E51438">
        <w:rPr>
          <w:noProof/>
        </w:rPr>
        <w:t>видно, что значения очень сильно зависят друг от друга, т.е. можно сделать предположение о линейной зависимости.</w:t>
      </w:r>
    </w:p>
    <w:p w14:paraId="2E103533" w14:textId="5B4E1F28" w:rsidR="00BF477B" w:rsidRPr="006534D1" w:rsidRDefault="00BF477B" w:rsidP="00BF477B">
      <w:pPr>
        <w:ind w:firstLine="708"/>
      </w:pPr>
      <w:r>
        <w:rPr>
          <w:noProof/>
        </w:rPr>
        <w:t xml:space="preserve">Для копулы независимости используется функция </w:t>
      </w:r>
      <w:proofErr w:type="spellStart"/>
      <w:r>
        <w:rPr>
          <w:i/>
          <w:iCs/>
          <w:lang w:val="en-GB"/>
        </w:rPr>
        <w:t>indepC</w:t>
      </w:r>
      <w:r w:rsidRPr="00354257">
        <w:rPr>
          <w:i/>
          <w:iCs/>
          <w:lang w:val="en-GB"/>
        </w:rPr>
        <w:t>opula</w:t>
      </w:r>
      <w:proofErr w:type="spellEnd"/>
      <w:r>
        <w:t>. На рис. 1.7-1.9 представлены аналогичные графики для данной копулы.</w:t>
      </w:r>
    </w:p>
    <w:p w14:paraId="3ED5B3AE" w14:textId="1154B67B" w:rsidR="00BF477B" w:rsidRDefault="00BF477B" w:rsidP="00BF477B">
      <w:pPr>
        <w:ind w:firstLine="0"/>
        <w:rPr>
          <w:noProof/>
        </w:rPr>
      </w:pPr>
      <w:r w:rsidRPr="00BF477B">
        <w:rPr>
          <w:noProof/>
        </w:rPr>
        <w:lastRenderedPageBreak/>
        <w:drawing>
          <wp:inline distT="0" distB="0" distL="0" distR="0" wp14:anchorId="5413E279" wp14:editId="51336194">
            <wp:extent cx="2607772" cy="22250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890" cy="22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77B">
        <w:rPr>
          <w:noProof/>
        </w:rPr>
        <w:t xml:space="preserve"> </w:t>
      </w:r>
      <w:r w:rsidRPr="00BF477B">
        <w:rPr>
          <w:noProof/>
        </w:rPr>
        <w:drawing>
          <wp:inline distT="0" distB="0" distL="0" distR="0" wp14:anchorId="12E640A3" wp14:editId="44EADBCE">
            <wp:extent cx="3360420" cy="19622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3686" cy="19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4D1">
        <w:rPr>
          <w:noProof/>
        </w:rPr>
        <w:t xml:space="preserve"> </w:t>
      </w:r>
    </w:p>
    <w:p w14:paraId="275ADEFF" w14:textId="37DC10A7" w:rsidR="00BF477B" w:rsidRPr="00E51438" w:rsidRDefault="00BF477B" w:rsidP="00BF477B">
      <w:pPr>
        <w:ind w:firstLine="708"/>
        <w:rPr>
          <w:noProof/>
          <w:sz w:val="24"/>
          <w:szCs w:val="24"/>
        </w:rPr>
      </w:pPr>
      <w:r w:rsidRPr="00E51438">
        <w:rPr>
          <w:noProof/>
          <w:sz w:val="24"/>
          <w:szCs w:val="24"/>
        </w:rPr>
        <w:t>Рис. 1.7-1.8 – распределение и линии уровня копулы независимости</w:t>
      </w:r>
    </w:p>
    <w:p w14:paraId="6429ACBC" w14:textId="3D253D79" w:rsidR="00BF477B" w:rsidRDefault="00BF477B" w:rsidP="00BF477B">
      <w:pPr>
        <w:ind w:firstLine="0"/>
      </w:pPr>
      <w:r w:rsidRPr="00BF477B">
        <w:rPr>
          <w:noProof/>
        </w:rPr>
        <w:drawing>
          <wp:inline distT="0" distB="0" distL="0" distR="0" wp14:anchorId="58B417FB" wp14:editId="07103FF6">
            <wp:extent cx="3628425" cy="2118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055" cy="21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88CE" w14:textId="479B5CC4" w:rsidR="00BF477B" w:rsidRPr="00E51438" w:rsidRDefault="00BF477B" w:rsidP="00BF477B">
      <w:pPr>
        <w:ind w:firstLine="708"/>
        <w:rPr>
          <w:noProof/>
          <w:sz w:val="24"/>
          <w:szCs w:val="24"/>
        </w:rPr>
      </w:pPr>
      <w:r w:rsidRPr="00E51438">
        <w:rPr>
          <w:noProof/>
          <w:sz w:val="24"/>
          <w:szCs w:val="24"/>
        </w:rPr>
        <w:t>Рис. 1.9 – точечная диаграмма копулы независимости</w:t>
      </w:r>
      <w:r w:rsidR="0015424B" w:rsidRPr="00E51438">
        <w:rPr>
          <w:noProof/>
          <w:sz w:val="24"/>
          <w:szCs w:val="24"/>
        </w:rPr>
        <w:t xml:space="preserve"> для 2000 наблюдений</w:t>
      </w:r>
    </w:p>
    <w:p w14:paraId="7CE9BD4D" w14:textId="20422AC2" w:rsidR="00BF477B" w:rsidRDefault="00BF477B" w:rsidP="00BF477B">
      <w:pPr>
        <w:ind w:firstLine="708"/>
        <w:rPr>
          <w:noProof/>
        </w:rPr>
      </w:pPr>
      <w:r>
        <w:rPr>
          <w:noProof/>
        </w:rPr>
        <w:t>График точечной диаграммы для копулы независимости хорошо иллюстрирует выполнение свойства 3</w:t>
      </w:r>
      <w:r w:rsidR="006403DC">
        <w:rPr>
          <w:noProof/>
        </w:rPr>
        <w:t>, приведённое в предыдущем разделе. Значения на графике распределены по всей плоскости, соответственно видимой зависимости между значениями не наблюдается.</w:t>
      </w:r>
    </w:p>
    <w:p w14:paraId="73204354" w14:textId="555FA3CC" w:rsidR="00157F14" w:rsidRPr="0048565D" w:rsidRDefault="00157F14" w:rsidP="000E7400">
      <w:pPr>
        <w:spacing w:line="240" w:lineRule="auto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 w:rsidRPr="0048565D">
        <w:rPr>
          <w:caps/>
        </w:rPr>
        <w:br w:type="page"/>
      </w:r>
    </w:p>
    <w:p w14:paraId="1DBF44EA" w14:textId="74C968B0" w:rsidR="00A541B3" w:rsidRPr="00157F14" w:rsidRDefault="00157F14" w:rsidP="002137B5">
      <w:pPr>
        <w:pStyle w:val="11"/>
        <w:outlineLvl w:val="0"/>
        <w:rPr>
          <w:caps/>
        </w:rPr>
      </w:pPr>
      <w:bookmarkStart w:id="9" w:name="_Toc121584437"/>
      <w:r>
        <w:rPr>
          <w:caps/>
        </w:rPr>
        <w:lastRenderedPageBreak/>
        <w:t xml:space="preserve">Глава 2. </w:t>
      </w:r>
      <w:r w:rsidR="002977C8">
        <w:rPr>
          <w:caps/>
        </w:rPr>
        <w:t>Типы</w:t>
      </w:r>
      <w:r>
        <w:rPr>
          <w:caps/>
        </w:rPr>
        <w:t xml:space="preserve"> копул</w:t>
      </w:r>
      <w:bookmarkEnd w:id="9"/>
    </w:p>
    <w:p w14:paraId="39584297" w14:textId="3506ED61" w:rsidR="009806D8" w:rsidRPr="00BE4167" w:rsidRDefault="00BE4167" w:rsidP="00C76182">
      <w:r>
        <w:t xml:space="preserve">В основном копулы разделяются на семейства по способу их построения, поэтому известных </w:t>
      </w:r>
      <w:r w:rsidR="00D5571E">
        <w:t>видов копул</w:t>
      </w:r>
      <w:r>
        <w:t xml:space="preserve"> на данный момент, вообще говоря, много. Их можно найти в соответствующей литературе </w:t>
      </w:r>
      <w:r w:rsidRPr="00BE4167">
        <w:t>[</w:t>
      </w:r>
      <w:r w:rsidR="0012711A">
        <w:t>7</w:t>
      </w:r>
      <w:r w:rsidRPr="00BE4167">
        <w:t>].</w:t>
      </w:r>
      <w:r>
        <w:t xml:space="preserve"> Здесь же в подробностях рассмотрим наиболее используемые копулы.</w:t>
      </w:r>
      <w:r w:rsidRPr="00BE4167">
        <w:t xml:space="preserve"> </w:t>
      </w:r>
      <w:r>
        <w:t xml:space="preserve">Существуют три основных </w:t>
      </w:r>
      <w:r w:rsidR="00D5571E">
        <w:t>типа</w:t>
      </w:r>
      <w:r>
        <w:t xml:space="preserve"> копул: эллиптические, архимедовы и экстремальные.</w:t>
      </w:r>
    </w:p>
    <w:p w14:paraId="7B553985" w14:textId="77777777" w:rsidR="0050580B" w:rsidRDefault="0050580B" w:rsidP="00C76182"/>
    <w:p w14:paraId="673D2F5C" w14:textId="34BCDF68" w:rsidR="0050580B" w:rsidRPr="0050580B" w:rsidRDefault="0050580B" w:rsidP="0050580B">
      <w:pPr>
        <w:pStyle w:val="20"/>
        <w:rPr>
          <w:lang w:val="ru-RU"/>
        </w:rPr>
      </w:pPr>
      <w:bookmarkStart w:id="10" w:name="_Toc121584438"/>
      <w:r>
        <w:rPr>
          <w:rFonts w:eastAsiaTheme="minorEastAsia"/>
          <w:szCs w:val="22"/>
          <w:lang w:val="ru-RU"/>
        </w:rPr>
        <w:t>2.1</w:t>
      </w:r>
      <w:r w:rsidRPr="002021A4">
        <w:rPr>
          <w:rFonts w:eastAsiaTheme="minorEastAsia"/>
          <w:szCs w:val="22"/>
          <w:lang w:val="ru-RU"/>
        </w:rPr>
        <w:t xml:space="preserve"> </w:t>
      </w:r>
      <w:r>
        <w:rPr>
          <w:lang w:val="ru-RU"/>
        </w:rPr>
        <w:t>Эллип</w:t>
      </w:r>
      <w:r w:rsidR="00FE114D">
        <w:rPr>
          <w:lang w:val="ru-RU"/>
        </w:rPr>
        <w:t>тические</w:t>
      </w:r>
      <w:r>
        <w:rPr>
          <w:lang w:val="ru-RU"/>
        </w:rPr>
        <w:t xml:space="preserve"> копулы</w:t>
      </w:r>
      <w:bookmarkEnd w:id="10"/>
    </w:p>
    <w:p w14:paraId="12B272CA" w14:textId="519B2003" w:rsidR="00F55281" w:rsidRDefault="00E55458" w:rsidP="00E55458">
      <w:r>
        <w:t xml:space="preserve">Копулы, соответствующие эллиптическому распределению, называют </w:t>
      </w:r>
      <w:r w:rsidRPr="00E51438">
        <w:rPr>
          <w:i/>
          <w:iCs/>
        </w:rPr>
        <w:t>эллиптическими</w:t>
      </w:r>
      <w:r>
        <w:t>. Одно из преимуществ эллиптических</w:t>
      </w:r>
      <w:r w:rsidR="00D5571E">
        <w:t xml:space="preserve"> копул</w:t>
      </w:r>
      <w:r>
        <w:t xml:space="preserve"> </w:t>
      </w:r>
      <w:r w:rsidR="00D5571E">
        <w:t>по сравнению с а</w:t>
      </w:r>
      <w:r>
        <w:t>рхимедовым</w:t>
      </w:r>
      <w:r w:rsidR="00D5571E">
        <w:t>и</w:t>
      </w:r>
      <w:r>
        <w:t>, котор</w:t>
      </w:r>
      <w:r w:rsidR="00D5571E">
        <w:t>ые</w:t>
      </w:r>
      <w:r>
        <w:t xml:space="preserve"> определим далее, заключается в том, что они могут указать корреляцию между каждой парой одномерных маргинальных распределений. Наиболее популярными эллиптическими копулами являются </w:t>
      </w:r>
      <w:r w:rsidR="00A97F7B">
        <w:t xml:space="preserve">гауссовская копула и </w:t>
      </w:r>
      <m:oMath>
        <m:r>
          <w:rPr>
            <w:rFonts w:ascii="Cambria Math" w:hAnsi="Cambria Math"/>
          </w:rPr>
          <m:t>t</m:t>
        </m:r>
      </m:oMath>
      <w:r w:rsidR="00A97F7B">
        <w:t>-копула Стьюдента.</w:t>
      </w:r>
    </w:p>
    <w:p w14:paraId="17AB6BB7" w14:textId="3CFF0C6E" w:rsidR="00C57786" w:rsidRPr="00C57786" w:rsidRDefault="00C57786" w:rsidP="00C57786">
      <w:pPr>
        <w:pStyle w:val="30"/>
        <w:ind w:firstLine="567"/>
        <w:rPr>
          <w:lang w:val="ru-RU"/>
        </w:rPr>
      </w:pPr>
      <w:bookmarkStart w:id="11" w:name="_Toc121584439"/>
      <w:r w:rsidRPr="00C57786">
        <w:rPr>
          <w:rFonts w:eastAsiaTheme="minorEastAsia"/>
          <w:lang w:val="ru-RU"/>
        </w:rPr>
        <w:t xml:space="preserve">2.1.1 </w:t>
      </w:r>
      <w:r w:rsidRPr="00C57786">
        <w:rPr>
          <w:lang w:val="ru-RU"/>
        </w:rPr>
        <w:t>Гауссовская копула</w:t>
      </w:r>
      <w:bookmarkEnd w:id="11"/>
    </w:p>
    <w:p w14:paraId="2E171442" w14:textId="6B08D43C" w:rsidR="00A97F7B" w:rsidRDefault="00C57786" w:rsidP="00E55458">
      <w:r>
        <w:t xml:space="preserve">Пусть </w:t>
      </w:r>
      <m:oMath>
        <m:r>
          <w:rPr>
            <w:rFonts w:ascii="Cambria Math" w:hAnsi="Cambria Math"/>
          </w:rPr>
          <m:t>ρ</m:t>
        </m:r>
      </m:oMath>
      <w:r>
        <w:t xml:space="preserve"> – симметрическая, положительно определённая матрица, диагональные элементы которой равны 1,</w:t>
      </w:r>
      <w:r w:rsidR="002A0ADF" w:rsidRPr="002A0ADF"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2A0ADF">
        <w:t xml:space="preserve"> – </w:t>
      </w:r>
      <w:r w:rsidR="00AE51CE">
        <w:t xml:space="preserve">одномерная </w:t>
      </w:r>
      <w:r w:rsidR="002A0ADF" w:rsidRPr="002A0ADF">
        <w:t>функция распределения стандартного нормального закона, 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ρ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n</m:t>
        </m:r>
      </m:oMath>
      <w:r w:rsidR="00AE51CE" w:rsidRPr="00301529">
        <w:t>-</w:t>
      </w:r>
      <w:r w:rsidR="00AE51CE">
        <w:t xml:space="preserve">мерная </w:t>
      </w:r>
      <w:r>
        <w:t xml:space="preserve">функция нормального распределения с математическим ожиданием 0 и корреляционной матрицей </w:t>
      </w:r>
      <m:oMath>
        <m:r>
          <w:rPr>
            <w:rFonts w:ascii="Cambria Math" w:hAnsi="Cambria Math"/>
          </w:rPr>
          <m:t>ρ</m:t>
        </m:r>
      </m:oMath>
      <w:r>
        <w:t xml:space="preserve">. Тогда </w:t>
      </w:r>
      <m:oMath>
        <m:r>
          <w:rPr>
            <w:rFonts w:ascii="Cambria Math" w:hAnsi="Cambria Math"/>
          </w:rPr>
          <m:t>n</m:t>
        </m:r>
      </m:oMath>
      <w:r w:rsidRPr="00301529">
        <w:t>-</w:t>
      </w:r>
      <w:r>
        <w:t>мерн</w:t>
      </w:r>
      <w:r w:rsidR="002A0ADF">
        <w:t>ой</w:t>
      </w:r>
      <w:r>
        <w:t xml:space="preserve"> </w:t>
      </w:r>
      <w:r w:rsidRPr="002A0ADF">
        <w:rPr>
          <w:i/>
          <w:iCs/>
        </w:rPr>
        <w:t>гауссовс</w:t>
      </w:r>
      <w:r w:rsidR="002A0ADF" w:rsidRPr="002A0ADF">
        <w:rPr>
          <w:i/>
          <w:iCs/>
        </w:rPr>
        <w:t>кой копулой</w:t>
      </w:r>
      <w:r w:rsidR="002A0ADF">
        <w:t xml:space="preserve"> называется копула вида</w:t>
      </w:r>
      <w:r w:rsidR="002A0ADF" w:rsidRPr="002A0ADF">
        <w:t xml:space="preserve"> [3</w:t>
      </w:r>
      <w:r w:rsidR="00AE51CE">
        <w:t>, с. 5</w:t>
      </w:r>
      <w:r w:rsidR="002A0ADF" w:rsidRPr="002A0ADF">
        <w:t>]:</w:t>
      </w:r>
    </w:p>
    <w:p w14:paraId="5D87CA2C" w14:textId="77777777" w:rsidR="002A0ADF" w:rsidRDefault="002A0ADF" w:rsidP="00E55458"/>
    <w:p w14:paraId="39DBA872" w14:textId="6B28DC01" w:rsidR="002A0ADF" w:rsidRPr="002A0ADF" w:rsidRDefault="00D73D76" w:rsidP="00E55458">
      <w:pPr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Gauss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;ρ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198CFC3D" w14:textId="77777777" w:rsidR="002A0ADF" w:rsidRPr="002A0ADF" w:rsidRDefault="002A0ADF" w:rsidP="00E55458">
      <w:pPr>
        <w:rPr>
          <w:lang w:val="en-GB"/>
        </w:rPr>
      </w:pPr>
    </w:p>
    <w:p w14:paraId="463740FB" w14:textId="3F0309DD" w:rsidR="002A0ADF" w:rsidRDefault="002A0ADF" w:rsidP="00C76182">
      <w:r>
        <w:t xml:space="preserve">Теперь рассмотрим </w:t>
      </w:r>
      <m:oMath>
        <m:r>
          <w:rPr>
            <w:rFonts w:ascii="Cambria Math" w:hAnsi="Cambria Math"/>
          </w:rPr>
          <m:t>n=2</m:t>
        </m:r>
      </m:oMath>
      <w:r>
        <w:t>. Матрица</w:t>
      </w:r>
      <m:oMath>
        <m:r>
          <w:rPr>
            <w:rFonts w:ascii="Cambria Math" w:hAnsi="Cambria Math"/>
          </w:rPr>
          <m:t xml:space="preserve"> ρ</m:t>
        </m:r>
      </m:oMath>
      <w:r>
        <w:t xml:space="preserve"> запишется в виде</w:t>
      </w:r>
      <w:r w:rsidRPr="002A0ADF">
        <w:t>:</w:t>
      </w:r>
    </w:p>
    <w:p w14:paraId="729E315C" w14:textId="77777777" w:rsidR="00E51438" w:rsidRPr="002A0ADF" w:rsidRDefault="00E51438" w:rsidP="00C76182"/>
    <w:p w14:paraId="0E3FC398" w14:textId="3E1D34A8" w:rsidR="002A0ADF" w:rsidRPr="00E51438" w:rsidRDefault="00E51438" w:rsidP="00E51438">
      <w:pPr>
        <w:ind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GB"/>
                </w:rPr>
              </m:ctrlPr>
            </m:eqArrPr>
            <m:e>
              <m:r>
                <w:rPr>
                  <w:rFonts w:ascii="Cambria Math" w:hAnsi="Cambria Math"/>
                </w:rPr>
                <m:t>ρ=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179F6F0" w14:textId="77777777" w:rsidR="00E51438" w:rsidRPr="00E51438" w:rsidRDefault="00E51438" w:rsidP="00E51438">
      <w:pPr>
        <w:ind w:firstLine="0"/>
        <w:jc w:val="center"/>
        <w:rPr>
          <w:lang w:val="en-GB"/>
        </w:rPr>
      </w:pPr>
    </w:p>
    <w:p w14:paraId="78147BBA" w14:textId="7D4B502F" w:rsidR="007277F2" w:rsidRDefault="002A0ADF" w:rsidP="002A0ADF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r∈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-1;1</m:t>
        </m:r>
        <m:r>
          <w:rPr>
            <w:rFonts w:ascii="Cambria Math" w:hAnsi="Cambria Math"/>
          </w:rPr>
          <m:t>)</m:t>
        </m:r>
      </m:oMath>
      <w:r>
        <w:t>. Тогда двумерную гауссовскую копулу можно записать как</w:t>
      </w:r>
      <w:r w:rsidR="009D44BC">
        <w:t xml:space="preserve"> </w:t>
      </w:r>
      <w:r w:rsidR="009D44BC" w:rsidRPr="009D44BC">
        <w:t xml:space="preserve">[8, </w:t>
      </w:r>
      <w:r w:rsidR="009D44BC">
        <w:t>с. 119</w:t>
      </w:r>
      <w:r w:rsidR="009D44BC" w:rsidRPr="009D44BC">
        <w:t>]</w:t>
      </w:r>
      <w:r w:rsidRPr="002A0ADF">
        <w:t>:</w:t>
      </w:r>
    </w:p>
    <w:p w14:paraId="33C3E0BE" w14:textId="77777777" w:rsidR="003C2654" w:rsidRDefault="003C2654" w:rsidP="002A0ADF">
      <w:pPr>
        <w:ind w:firstLine="0"/>
      </w:pPr>
    </w:p>
    <w:p w14:paraId="0BCF4DCE" w14:textId="429C0687" w:rsidR="002A0ADF" w:rsidRPr="003C2654" w:rsidRDefault="00D73D76" w:rsidP="002A0ADF">
      <w:pPr>
        <w:pStyle w:val="ListParagraph"/>
        <w:ind w:left="1069" w:firstLine="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GB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Gauss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-2rxy+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dx dy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ED8E246" w14:textId="77777777" w:rsidR="003C2654" w:rsidRDefault="003C2654" w:rsidP="003C2654">
      <w:pPr>
        <w:rPr>
          <w:iCs/>
        </w:rPr>
      </w:pPr>
    </w:p>
    <w:p w14:paraId="2AE89415" w14:textId="46961916" w:rsidR="002A0ADF" w:rsidRDefault="002A0ADF" w:rsidP="003C2654">
      <w:r w:rsidRPr="003C2654">
        <w:rPr>
          <w:iCs/>
        </w:rPr>
        <w:t xml:space="preserve">Здесь функция 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6B1241" w:rsidRPr="006B1241">
        <w:t xml:space="preserve"> </w:t>
      </w:r>
      <w:r>
        <w:t>– обратная к функции распределения</w:t>
      </w:r>
      <w:r w:rsidR="006B1241" w:rsidRPr="006B1241">
        <w:t xml:space="preserve"> </w:t>
      </w:r>
      <w:r w:rsidR="006B1241">
        <w:t>стандартного</w:t>
      </w:r>
      <w:r>
        <w:t xml:space="preserve"> нормального закона, </w:t>
      </w:r>
      <m:oMath>
        <m:r>
          <w:rPr>
            <w:rFonts w:ascii="Cambria Math" w:hAnsi="Cambria Math"/>
          </w:rPr>
          <m:t>r∈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-1;1</m:t>
        </m:r>
        <m:r>
          <w:rPr>
            <w:rFonts w:ascii="Cambria Math" w:hAnsi="Cambria Math"/>
          </w:rPr>
          <m:t>)</m:t>
        </m:r>
      </m:oMath>
      <w:r w:rsidRPr="00D81105">
        <w:t xml:space="preserve"> – </w:t>
      </w:r>
      <w:r>
        <w:t>параметр копулы.</w:t>
      </w:r>
    </w:p>
    <w:p w14:paraId="0462E33E" w14:textId="1B8F6A3D" w:rsidR="00BF477B" w:rsidRPr="006534D1" w:rsidRDefault="006403DC" w:rsidP="00BF477B">
      <w:r>
        <w:rPr>
          <w:noProof/>
        </w:rPr>
        <w:lastRenderedPageBreak/>
        <w:t xml:space="preserve">В языке </w:t>
      </w:r>
      <w:r>
        <w:rPr>
          <w:noProof/>
          <w:lang w:val="en-GB"/>
        </w:rPr>
        <w:t>R</w:t>
      </w:r>
      <w:r>
        <w:rPr>
          <w:noProof/>
        </w:rPr>
        <w:t xml:space="preserve"> гауссовская копула</w:t>
      </w:r>
      <w:r w:rsidR="00BF477B">
        <w:rPr>
          <w:noProof/>
        </w:rPr>
        <w:t xml:space="preserve"> задаётся с помощью функции </w:t>
      </w:r>
      <w:proofErr w:type="spellStart"/>
      <w:r>
        <w:rPr>
          <w:i/>
          <w:iCs/>
          <w:lang w:val="en-GB"/>
        </w:rPr>
        <w:t>normal</w:t>
      </w:r>
      <w:r w:rsidR="00BF477B">
        <w:rPr>
          <w:i/>
          <w:iCs/>
          <w:lang w:val="en-GB"/>
        </w:rPr>
        <w:t>C</w:t>
      </w:r>
      <w:r w:rsidR="00BF477B" w:rsidRPr="00354257">
        <w:rPr>
          <w:i/>
          <w:iCs/>
          <w:lang w:val="en-GB"/>
        </w:rPr>
        <w:t>opula</w:t>
      </w:r>
      <w:proofErr w:type="spellEnd"/>
      <w:r w:rsidR="00BF477B">
        <w:t xml:space="preserve">. На рис. </w:t>
      </w:r>
      <w:r>
        <w:t>2.1</w:t>
      </w:r>
      <w:r w:rsidR="00BF477B">
        <w:t>-</w:t>
      </w:r>
      <w:r>
        <w:t>2.3</w:t>
      </w:r>
      <w:r w:rsidR="00BF477B">
        <w:t xml:space="preserve"> представлены график</w:t>
      </w:r>
      <w:r w:rsidR="00E51438">
        <w:t>и</w:t>
      </w:r>
      <w:r w:rsidRPr="006403DC">
        <w:t xml:space="preserve"> </w:t>
      </w:r>
      <w:r>
        <w:t>плотности распределения</w:t>
      </w:r>
      <w:r w:rsidR="00E51438">
        <w:t>,</w:t>
      </w:r>
      <w:r>
        <w:t xml:space="preserve"> линий уровня и точечная диаграмма</w:t>
      </w:r>
      <w:r w:rsidR="00BF477B">
        <w:t xml:space="preserve"> для данной копулы</w:t>
      </w:r>
      <w:r>
        <w:t xml:space="preserve"> при параметре </w:t>
      </w:r>
      <m:oMath>
        <m:r>
          <w:rPr>
            <w:rFonts w:ascii="Cambria Math" w:hAnsi="Cambria Math"/>
          </w:rPr>
          <m:t>r=0.5</m:t>
        </m:r>
      </m:oMath>
      <w:r w:rsidR="00BF477B">
        <w:t>.</w:t>
      </w:r>
    </w:p>
    <w:p w14:paraId="60B4712D" w14:textId="727D56EE" w:rsidR="00BF477B" w:rsidRDefault="006403DC" w:rsidP="00BF477B">
      <w:pPr>
        <w:ind w:firstLine="0"/>
        <w:rPr>
          <w:noProof/>
        </w:rPr>
      </w:pPr>
      <w:r w:rsidRPr="006403DC">
        <w:rPr>
          <w:noProof/>
        </w:rPr>
        <w:drawing>
          <wp:inline distT="0" distB="0" distL="0" distR="0" wp14:anchorId="30FD9DB0" wp14:editId="7143150E">
            <wp:extent cx="2494932" cy="214122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8349" cy="21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3DC">
        <w:rPr>
          <w:noProof/>
        </w:rPr>
        <w:t xml:space="preserve"> </w:t>
      </w:r>
      <w:r w:rsidRPr="006403DC">
        <w:rPr>
          <w:noProof/>
        </w:rPr>
        <w:drawing>
          <wp:inline distT="0" distB="0" distL="0" distR="0" wp14:anchorId="30E853BE" wp14:editId="1651E104">
            <wp:extent cx="3490797" cy="2095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9265" cy="21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77B" w:rsidRPr="006534D1">
        <w:rPr>
          <w:noProof/>
        </w:rPr>
        <w:t xml:space="preserve"> </w:t>
      </w:r>
    </w:p>
    <w:p w14:paraId="0566B945" w14:textId="1633D5B0" w:rsidR="00BF477B" w:rsidRPr="00E51438" w:rsidRDefault="00BF477B" w:rsidP="00BF477B">
      <w:pPr>
        <w:ind w:firstLine="708"/>
        <w:rPr>
          <w:noProof/>
          <w:sz w:val="24"/>
          <w:szCs w:val="24"/>
        </w:rPr>
      </w:pPr>
      <w:r w:rsidRPr="00E51438">
        <w:rPr>
          <w:noProof/>
          <w:sz w:val="24"/>
          <w:szCs w:val="24"/>
        </w:rPr>
        <w:t xml:space="preserve">Рис. </w:t>
      </w:r>
      <w:r w:rsidR="006403DC" w:rsidRPr="00E51438">
        <w:rPr>
          <w:noProof/>
          <w:sz w:val="24"/>
          <w:szCs w:val="24"/>
        </w:rPr>
        <w:t>2.1</w:t>
      </w:r>
      <w:r w:rsidRPr="00E51438">
        <w:rPr>
          <w:noProof/>
          <w:sz w:val="24"/>
          <w:szCs w:val="24"/>
        </w:rPr>
        <w:t>-</w:t>
      </w:r>
      <w:r w:rsidR="006403DC" w:rsidRPr="00E51438">
        <w:rPr>
          <w:noProof/>
          <w:sz w:val="24"/>
          <w:szCs w:val="24"/>
        </w:rPr>
        <w:t>2.2</w:t>
      </w:r>
      <w:r w:rsidRPr="00E51438">
        <w:rPr>
          <w:noProof/>
          <w:sz w:val="24"/>
          <w:szCs w:val="24"/>
        </w:rPr>
        <w:t xml:space="preserve"> – </w:t>
      </w:r>
      <w:r w:rsidR="006403DC" w:rsidRPr="00E51438">
        <w:rPr>
          <w:noProof/>
          <w:sz w:val="24"/>
          <w:szCs w:val="24"/>
        </w:rPr>
        <w:t>плотность</w:t>
      </w:r>
      <w:r w:rsidRPr="00E51438">
        <w:rPr>
          <w:noProof/>
          <w:sz w:val="24"/>
          <w:szCs w:val="24"/>
        </w:rPr>
        <w:t xml:space="preserve"> и линии уровня </w:t>
      </w:r>
      <w:r w:rsidR="006403DC" w:rsidRPr="00E51438">
        <w:rPr>
          <w:noProof/>
          <w:sz w:val="24"/>
          <w:szCs w:val="24"/>
        </w:rPr>
        <w:t xml:space="preserve">гауссовской копулы с параметром  </w:t>
      </w:r>
      <m:oMath>
        <m:r>
          <w:rPr>
            <w:rFonts w:ascii="Cambria Math" w:hAnsi="Cambria Math"/>
            <w:sz w:val="24"/>
            <w:szCs w:val="24"/>
          </w:rPr>
          <m:t>r=0.5</m:t>
        </m:r>
      </m:oMath>
    </w:p>
    <w:p w14:paraId="50DE5173" w14:textId="29D505EF" w:rsidR="00BF477B" w:rsidRDefault="006403DC" w:rsidP="00BF477B">
      <w:pPr>
        <w:ind w:firstLine="0"/>
      </w:pPr>
      <w:r w:rsidRPr="006403DC">
        <w:rPr>
          <w:noProof/>
        </w:rPr>
        <w:drawing>
          <wp:inline distT="0" distB="0" distL="0" distR="0" wp14:anchorId="6C515AC4" wp14:editId="02BB8BDE">
            <wp:extent cx="3863340" cy="2239045"/>
            <wp:effectExtent l="0" t="0" r="381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860" cy="22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8A41" w14:textId="4EA29E94" w:rsidR="00BF477B" w:rsidRPr="00E51438" w:rsidRDefault="00BF477B" w:rsidP="00BF477B">
      <w:pPr>
        <w:ind w:firstLine="708"/>
        <w:rPr>
          <w:noProof/>
          <w:sz w:val="24"/>
          <w:szCs w:val="24"/>
        </w:rPr>
      </w:pPr>
      <w:r w:rsidRPr="00E51438">
        <w:rPr>
          <w:noProof/>
          <w:sz w:val="24"/>
          <w:szCs w:val="24"/>
        </w:rPr>
        <w:t xml:space="preserve">Рис. </w:t>
      </w:r>
      <w:r w:rsidR="006403DC" w:rsidRPr="00E51438">
        <w:rPr>
          <w:noProof/>
          <w:sz w:val="24"/>
          <w:szCs w:val="24"/>
        </w:rPr>
        <w:t>2.3</w:t>
      </w:r>
      <w:r w:rsidRPr="00E51438">
        <w:rPr>
          <w:noProof/>
          <w:sz w:val="24"/>
          <w:szCs w:val="24"/>
        </w:rPr>
        <w:t xml:space="preserve"> – точечная диаграмма </w:t>
      </w:r>
      <w:r w:rsidR="006403DC" w:rsidRPr="00E51438">
        <w:rPr>
          <w:noProof/>
          <w:sz w:val="24"/>
          <w:szCs w:val="24"/>
        </w:rPr>
        <w:t xml:space="preserve">гауссовской копулы с параметром  </w:t>
      </w:r>
      <m:oMath>
        <m:r>
          <w:rPr>
            <w:rFonts w:ascii="Cambria Math" w:hAnsi="Cambria Math"/>
            <w:sz w:val="24"/>
            <w:szCs w:val="24"/>
          </w:rPr>
          <m:t>r=0.5</m:t>
        </m:r>
      </m:oMath>
      <w:r w:rsidR="0015424B" w:rsidRPr="00E51438">
        <w:rPr>
          <w:noProof/>
          <w:sz w:val="24"/>
          <w:szCs w:val="24"/>
        </w:rPr>
        <w:t xml:space="preserve"> для 2000 наблюдений</w:t>
      </w:r>
    </w:p>
    <w:p w14:paraId="749DE825" w14:textId="61F30496" w:rsidR="00AE51CE" w:rsidRPr="000E6835" w:rsidRDefault="003C2654" w:rsidP="00AE51CE">
      <w:pPr>
        <w:pStyle w:val="30"/>
        <w:ind w:firstLine="567"/>
        <w:rPr>
          <w:lang w:val="ru-RU"/>
        </w:rPr>
      </w:pPr>
      <w:bookmarkStart w:id="12" w:name="_Toc121584440"/>
      <w:r w:rsidRPr="00C57786">
        <w:rPr>
          <w:rFonts w:eastAsiaTheme="minorEastAsia"/>
          <w:lang w:val="ru-RU"/>
        </w:rPr>
        <w:t>2.1.</w:t>
      </w:r>
      <w:r w:rsidRPr="00AE51CE">
        <w:rPr>
          <w:rFonts w:eastAsiaTheme="minorEastAsia"/>
          <w:lang w:val="ru-RU"/>
        </w:rPr>
        <w:t>2</w:t>
      </w:r>
      <w:r w:rsidRPr="00C57786">
        <w:rPr>
          <w:rFonts w:eastAsiaTheme="minorEastAsia"/>
          <w:lang w:val="ru-RU"/>
        </w:rPr>
        <w:t xml:space="preserve"> </w:t>
      </w:r>
      <w:r w:rsidR="00AC6905">
        <w:rPr>
          <w:rFonts w:eastAsiaTheme="minorEastAsia"/>
        </w:rPr>
        <w:t>t</w:t>
      </w:r>
      <w:r w:rsidR="00AC6905" w:rsidRPr="000E6835">
        <w:rPr>
          <w:rFonts w:eastAsiaTheme="minorEastAsia"/>
          <w:lang w:val="ru-RU"/>
        </w:rPr>
        <w:t>-</w:t>
      </w:r>
      <w:r w:rsidRPr="00AE51CE">
        <w:rPr>
          <w:lang w:val="ru-RU"/>
        </w:rPr>
        <w:t>копула Стьюдента</w:t>
      </w:r>
      <w:bookmarkEnd w:id="12"/>
    </w:p>
    <w:p w14:paraId="3F86DC6A" w14:textId="0621B11F" w:rsidR="00432C12" w:rsidRDefault="00432C12" w:rsidP="00432C12">
      <w:r>
        <w:t xml:space="preserve">Пусть </w:t>
      </w:r>
      <m:oMath>
        <m:r>
          <w:rPr>
            <w:rFonts w:ascii="Cambria Math" w:hAnsi="Cambria Math"/>
          </w:rPr>
          <m:t>ρ</m:t>
        </m:r>
      </m:oMath>
      <w:r>
        <w:t xml:space="preserve"> – симметрическая, положительно определённая матрица, диагональные элементы которой равны 1,</w:t>
      </w:r>
      <w:r w:rsidRPr="002A0A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– </w:t>
      </w:r>
      <w:r w:rsidR="00AE51CE">
        <w:t xml:space="preserve">одномерная </w:t>
      </w:r>
      <w:r w:rsidR="00AE51CE" w:rsidRPr="00AE51CE">
        <w:t>функция распределения</w:t>
      </w:r>
      <w:r w:rsidRPr="002A0ADF">
        <w:t xml:space="preserve"> </w:t>
      </w:r>
      <w:r w:rsidR="00AE51CE">
        <w:t xml:space="preserve">Стьюдента с </w:t>
      </w:r>
      <m:oMath>
        <m:r>
          <w:rPr>
            <w:rFonts w:ascii="Cambria Math" w:hAnsi="Cambria Math"/>
          </w:rPr>
          <m:t>d</m:t>
        </m:r>
      </m:oMath>
      <w:r w:rsidR="00AE51CE">
        <w:t xml:space="preserve"> степенями свободы,</w:t>
      </w:r>
      <w:r w:rsidRPr="002A0ADF">
        <w:t xml:space="preserve"> 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ρ,d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n</m:t>
        </m:r>
      </m:oMath>
      <w:r w:rsidR="00AE51CE" w:rsidRPr="00301529">
        <w:t>-</w:t>
      </w:r>
      <w:r w:rsidR="00AE51CE">
        <w:t xml:space="preserve">мерная </w:t>
      </w:r>
      <w:r>
        <w:t>функция</w:t>
      </w:r>
      <w:r w:rsidR="00AE51CE">
        <w:t xml:space="preserve"> нестандартизированного</w:t>
      </w:r>
      <w:r>
        <w:t xml:space="preserve"> распределения</w:t>
      </w:r>
      <w:r w:rsidR="00AE51CE">
        <w:t xml:space="preserve"> Стьюдента</w:t>
      </w:r>
      <w:r>
        <w:t xml:space="preserve"> с математическим ожиданием 0</w:t>
      </w:r>
      <w:r w:rsidR="00AE51CE">
        <w:t xml:space="preserve">, </w:t>
      </w:r>
      <w:r>
        <w:t xml:space="preserve">корреляционной матрицей </w:t>
      </w:r>
      <m:oMath>
        <m:r>
          <w:rPr>
            <w:rFonts w:ascii="Cambria Math" w:hAnsi="Cambria Math"/>
          </w:rPr>
          <m:t>ρ</m:t>
        </m:r>
      </m:oMath>
      <w:r w:rsidR="00AE51CE">
        <w:t xml:space="preserve"> и степенями свободы</w:t>
      </w:r>
      <w:r w:rsidR="00D5571E">
        <w:t xml:space="preserve"> </w:t>
      </w:r>
      <m:oMath>
        <m:r>
          <w:rPr>
            <w:rFonts w:ascii="Cambria Math" w:hAnsi="Cambria Math"/>
          </w:rPr>
          <m:t>d</m:t>
        </m:r>
      </m:oMath>
      <w:r w:rsidR="00AE51CE">
        <w:t>.</w:t>
      </w:r>
      <w:r>
        <w:t xml:space="preserve"> Тогда </w:t>
      </w:r>
      <m:oMath>
        <m:r>
          <w:rPr>
            <w:rFonts w:ascii="Cambria Math" w:hAnsi="Cambria Math"/>
          </w:rPr>
          <m:t>n</m:t>
        </m:r>
      </m:oMath>
      <w:r w:rsidRPr="00301529">
        <w:t>-</w:t>
      </w:r>
      <w:r>
        <w:t xml:space="preserve">мерной </w:t>
      </w:r>
      <m:oMath>
        <m:r>
          <w:rPr>
            <w:rFonts w:ascii="Cambria Math" w:hAnsi="Cambria Math"/>
          </w:rPr>
          <m:t>t</m:t>
        </m:r>
      </m:oMath>
      <w:r w:rsidR="00AE51CE" w:rsidRPr="00AE51CE">
        <w:rPr>
          <w:i/>
        </w:rPr>
        <w:t>-копулой Стьюдента</w:t>
      </w:r>
      <w:r w:rsidR="00AE51CE">
        <w:t xml:space="preserve"> </w:t>
      </w:r>
      <w:r>
        <w:t>называется копула вида</w:t>
      </w:r>
      <w:r w:rsidRPr="002A0ADF">
        <w:t xml:space="preserve"> [3</w:t>
      </w:r>
      <w:r w:rsidR="00AE51CE">
        <w:t>, с. 6</w:t>
      </w:r>
      <w:r w:rsidRPr="002A0ADF">
        <w:t>]:</w:t>
      </w:r>
    </w:p>
    <w:p w14:paraId="33C2A9D9" w14:textId="77777777" w:rsidR="00432C12" w:rsidRDefault="00432C12" w:rsidP="00432C12"/>
    <w:p w14:paraId="4DFAAD6B" w14:textId="6E2951F2" w:rsidR="00432C12" w:rsidRPr="002A0ADF" w:rsidRDefault="00D73D76" w:rsidP="00432C12">
      <w:pPr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;ρ, d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ρ,d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24DBB591" w14:textId="77777777" w:rsidR="00432C12" w:rsidRPr="002A0ADF" w:rsidRDefault="00432C12" w:rsidP="00432C12">
      <w:pPr>
        <w:rPr>
          <w:lang w:val="en-GB"/>
        </w:rPr>
      </w:pPr>
    </w:p>
    <w:p w14:paraId="69AE6587" w14:textId="7E01C080" w:rsidR="00432C12" w:rsidRDefault="00AE51CE" w:rsidP="00E51438">
      <w:r>
        <w:t>Снова</w:t>
      </w:r>
      <w:r w:rsidR="00432C12">
        <w:t xml:space="preserve"> рассмотрим </w:t>
      </w:r>
      <m:oMath>
        <m:r>
          <w:rPr>
            <w:rFonts w:ascii="Cambria Math" w:hAnsi="Cambria Math"/>
          </w:rPr>
          <m:t>n=2</m:t>
        </m:r>
      </m:oMath>
      <w:r w:rsidR="00432C12">
        <w:t>. Матрица</w:t>
      </w:r>
      <w:r w:rsidR="00E51438" w:rsidRPr="00E51438">
        <w:t xml:space="preserve"> </w:t>
      </w:r>
      <m:oMath>
        <m:r>
          <w:rPr>
            <w:rFonts w:ascii="Cambria Math" w:hAnsi="Cambria Math"/>
          </w:rPr>
          <m:t>ρ</m:t>
        </m:r>
      </m:oMath>
      <w:r w:rsidR="00E51438">
        <w:t xml:space="preserve"> </w:t>
      </w:r>
      <w:r w:rsidR="00432C12">
        <w:t>запишется в виде</w:t>
      </w:r>
      <w:r w:rsidR="00E51438">
        <w:t xml:space="preserve"> (14).</w:t>
      </w:r>
      <w:r w:rsidR="00432C12">
        <w:t xml:space="preserve"> Тогда двумерную</w:t>
      </w:r>
      <m:oMath>
        <m:r>
          <w:rPr>
            <w:rFonts w:ascii="Cambria Math" w:hAnsi="Cambria Math"/>
          </w:rPr>
          <m:t xml:space="preserve"> t</m:t>
        </m:r>
      </m:oMath>
      <w:r w:rsidR="006B1241" w:rsidRPr="006B1241">
        <w:rPr>
          <w:iCs/>
        </w:rPr>
        <w:t>-копул</w:t>
      </w:r>
      <w:r w:rsidR="006B1241">
        <w:rPr>
          <w:iCs/>
        </w:rPr>
        <w:t>у</w:t>
      </w:r>
      <w:r w:rsidR="006B1241" w:rsidRPr="006B1241">
        <w:rPr>
          <w:iCs/>
        </w:rPr>
        <w:t xml:space="preserve"> Стьюдента</w:t>
      </w:r>
      <w:r w:rsidR="00432C12">
        <w:t xml:space="preserve"> можно записать </w:t>
      </w:r>
      <w:r w:rsidR="00E51438">
        <w:t xml:space="preserve">следующим образом </w:t>
      </w:r>
      <w:r w:rsidR="009D44BC" w:rsidRPr="009D44BC">
        <w:t xml:space="preserve">[8, </w:t>
      </w:r>
      <w:r w:rsidR="009D44BC">
        <w:t>с. 119</w:t>
      </w:r>
      <w:r w:rsidR="009D44BC" w:rsidRPr="009D44BC">
        <w:t>]</w:t>
      </w:r>
      <w:r w:rsidR="009D44BC" w:rsidRPr="002A0ADF">
        <w:t>:</w:t>
      </w:r>
    </w:p>
    <w:p w14:paraId="27E3281A" w14:textId="77777777" w:rsidR="003C2654" w:rsidRDefault="003C2654" w:rsidP="003C2654"/>
    <w:p w14:paraId="435E09C2" w14:textId="3A77BBC8" w:rsidR="006B1241" w:rsidRPr="006B1241" w:rsidRDefault="00D73D76" w:rsidP="006B1241">
      <w:pPr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-2rxy+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d+2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dx dy</m:t>
                      </m:r>
                    </m:e>
                  </m:nary>
                </m:e>
              </m:nary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62BE64A9" w14:textId="77777777" w:rsidR="006B1241" w:rsidRPr="006B1241" w:rsidRDefault="006B1241" w:rsidP="006B1241"/>
    <w:p w14:paraId="09A93CDC" w14:textId="59AA099A" w:rsidR="006B1241" w:rsidRDefault="006B1241" w:rsidP="006B1241">
      <w:r w:rsidRPr="006B1241">
        <w:rPr>
          <w:iCs/>
        </w:rPr>
        <w:t xml:space="preserve">Здесь функция 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 – обратная к функции одномерного </w:t>
      </w:r>
      <m:oMath>
        <m:r>
          <w:rPr>
            <w:rFonts w:ascii="Cambria Math" w:hAnsi="Cambria Math"/>
          </w:rPr>
          <m:t>t</m:t>
        </m:r>
      </m:oMath>
      <w:r w:rsidRPr="00D81105">
        <w:t>-</w:t>
      </w:r>
      <w:r>
        <w:t xml:space="preserve">распределения Стьюдента с </w:t>
      </w:r>
      <m:oMath>
        <m:r>
          <w:rPr>
            <w:rFonts w:ascii="Cambria Math" w:hAnsi="Cambria Math"/>
          </w:rPr>
          <m:t>d</m:t>
        </m:r>
      </m:oMath>
      <w:r>
        <w:t xml:space="preserve"> степенями свободы, </w:t>
      </w:r>
      <m:oMath>
        <m:r>
          <w:rPr>
            <w:rFonts w:ascii="Cambria Math" w:hAnsi="Cambria Math"/>
          </w:rPr>
          <m:t>r∈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-1;1</m:t>
        </m:r>
        <m:r>
          <w:rPr>
            <w:rFonts w:ascii="Cambria Math" w:hAnsi="Cambria Math"/>
          </w:rPr>
          <m:t>)</m:t>
        </m:r>
      </m:oMath>
      <w:r w:rsidRPr="00D81105">
        <w:t xml:space="preserve"> – </w:t>
      </w:r>
      <w:r>
        <w:t>параметр копулы.</w:t>
      </w:r>
    </w:p>
    <w:p w14:paraId="2A664745" w14:textId="6B2FF961" w:rsidR="006403DC" w:rsidRPr="006534D1" w:rsidRDefault="006403DC" w:rsidP="006403DC">
      <w:r>
        <w:rPr>
          <w:noProof/>
        </w:rPr>
        <w:t xml:space="preserve">В языке </w:t>
      </w:r>
      <w:r>
        <w:rPr>
          <w:noProof/>
          <w:lang w:val="en-GB"/>
        </w:rPr>
        <w:t>R</w:t>
      </w:r>
      <w:r>
        <w:rPr>
          <w:noProof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Pr="00D81105">
        <w:t>-</w:t>
      </w:r>
      <w:r>
        <w:rPr>
          <w:noProof/>
        </w:rPr>
        <w:t xml:space="preserve">копула Стьюдента задаётся с помощью функции </w:t>
      </w:r>
      <w:proofErr w:type="spellStart"/>
      <w:r>
        <w:rPr>
          <w:i/>
          <w:iCs/>
          <w:lang w:val="en-GB"/>
        </w:rPr>
        <w:t>tC</w:t>
      </w:r>
      <w:r w:rsidRPr="00354257">
        <w:rPr>
          <w:i/>
          <w:iCs/>
          <w:lang w:val="en-GB"/>
        </w:rPr>
        <w:t>opula</w:t>
      </w:r>
      <w:proofErr w:type="spellEnd"/>
      <w:r>
        <w:t>. На рис. 2.4-2.6 представлены графики</w:t>
      </w:r>
      <w:r w:rsidRPr="006403DC">
        <w:t xml:space="preserve"> </w:t>
      </w:r>
      <w:r>
        <w:t xml:space="preserve">плотности распределения, линий уровня и точечная диаграмма для данной копулы </w:t>
      </w:r>
      <w:r>
        <w:rPr>
          <w:noProof/>
        </w:rPr>
        <w:t xml:space="preserve">при параметре </w:t>
      </w:r>
      <m:oMath>
        <m:r>
          <w:rPr>
            <w:rFonts w:ascii="Cambria Math" w:hAnsi="Cambria Math"/>
          </w:rPr>
          <m:t>r=0.5</m:t>
        </m:r>
      </m:oMath>
      <w:r w:rsidR="0015424B">
        <w:t xml:space="preserve"> и со степенями свободы </w:t>
      </w:r>
      <m:oMath>
        <m:r>
          <w:rPr>
            <w:rFonts w:ascii="Cambria Math" w:hAnsi="Cambria Math"/>
          </w:rPr>
          <m:t>d=1</m:t>
        </m:r>
      </m:oMath>
      <w:r w:rsidR="0015424B">
        <w:t>.</w:t>
      </w:r>
    </w:p>
    <w:p w14:paraId="30C8DF70" w14:textId="77777777" w:rsidR="006403DC" w:rsidRDefault="006403DC" w:rsidP="006403DC">
      <w:pPr>
        <w:ind w:firstLine="0"/>
        <w:rPr>
          <w:noProof/>
        </w:rPr>
      </w:pPr>
      <w:r w:rsidRPr="006403DC">
        <w:rPr>
          <w:noProof/>
        </w:rPr>
        <w:drawing>
          <wp:inline distT="0" distB="0" distL="0" distR="0" wp14:anchorId="2088CD23" wp14:editId="3B32809F">
            <wp:extent cx="2494932" cy="214122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8349" cy="21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3DC">
        <w:rPr>
          <w:noProof/>
        </w:rPr>
        <w:t xml:space="preserve"> </w:t>
      </w:r>
      <w:r w:rsidRPr="006403DC">
        <w:rPr>
          <w:noProof/>
        </w:rPr>
        <w:drawing>
          <wp:inline distT="0" distB="0" distL="0" distR="0" wp14:anchorId="1B7D237D" wp14:editId="2AC73014">
            <wp:extent cx="3490797" cy="2095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9265" cy="21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4D1">
        <w:rPr>
          <w:noProof/>
        </w:rPr>
        <w:t xml:space="preserve"> </w:t>
      </w:r>
    </w:p>
    <w:p w14:paraId="25308D1A" w14:textId="1A4131E9" w:rsidR="006403DC" w:rsidRPr="007D268B" w:rsidRDefault="006403DC" w:rsidP="006403DC">
      <w:pPr>
        <w:ind w:firstLine="708"/>
        <w:rPr>
          <w:noProof/>
          <w:sz w:val="24"/>
          <w:szCs w:val="24"/>
        </w:rPr>
      </w:pPr>
      <w:r w:rsidRPr="007D268B">
        <w:rPr>
          <w:noProof/>
          <w:sz w:val="24"/>
          <w:szCs w:val="24"/>
        </w:rPr>
        <w:t>Рис. 2.</w:t>
      </w:r>
      <w:r w:rsidR="0015424B" w:rsidRPr="007D268B">
        <w:rPr>
          <w:noProof/>
          <w:sz w:val="24"/>
          <w:szCs w:val="24"/>
        </w:rPr>
        <w:t>4</w:t>
      </w:r>
      <w:r w:rsidRPr="007D268B">
        <w:rPr>
          <w:noProof/>
          <w:sz w:val="24"/>
          <w:szCs w:val="24"/>
        </w:rPr>
        <w:t>-2.</w:t>
      </w:r>
      <w:r w:rsidR="0015424B" w:rsidRPr="007D268B">
        <w:rPr>
          <w:noProof/>
          <w:sz w:val="24"/>
          <w:szCs w:val="24"/>
        </w:rPr>
        <w:t>5</w:t>
      </w:r>
      <w:r w:rsidRPr="007D268B">
        <w:rPr>
          <w:noProof/>
          <w:sz w:val="24"/>
          <w:szCs w:val="24"/>
        </w:rPr>
        <w:t xml:space="preserve"> – плотность и линии уровня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15424B" w:rsidRPr="007D268B">
        <w:rPr>
          <w:sz w:val="24"/>
          <w:szCs w:val="24"/>
        </w:rPr>
        <w:t>-</w:t>
      </w:r>
      <w:r w:rsidRPr="007D268B">
        <w:rPr>
          <w:noProof/>
          <w:sz w:val="24"/>
          <w:szCs w:val="24"/>
        </w:rPr>
        <w:t>копулы</w:t>
      </w:r>
      <w:r w:rsidR="0015424B" w:rsidRPr="007D268B">
        <w:rPr>
          <w:noProof/>
          <w:sz w:val="24"/>
          <w:szCs w:val="24"/>
        </w:rPr>
        <w:t xml:space="preserve"> Стьюдента</w:t>
      </w:r>
      <w:r w:rsidRPr="007D268B">
        <w:rPr>
          <w:noProof/>
          <w:sz w:val="24"/>
          <w:szCs w:val="24"/>
        </w:rPr>
        <w:t xml:space="preserve"> с параметром  </w:t>
      </w:r>
      <m:oMath>
        <m:r>
          <w:rPr>
            <w:rFonts w:ascii="Cambria Math" w:hAnsi="Cambria Math"/>
            <w:sz w:val="24"/>
            <w:szCs w:val="24"/>
          </w:rPr>
          <m:t>r=0.5</m:t>
        </m:r>
      </m:oMath>
      <w:r w:rsidR="0015424B" w:rsidRPr="007D268B">
        <w:rPr>
          <w:noProof/>
          <w:sz w:val="24"/>
          <w:szCs w:val="24"/>
        </w:rPr>
        <w:t xml:space="preserve"> и степенями свободы </w:t>
      </w:r>
      <m:oMath>
        <m:r>
          <w:rPr>
            <w:rFonts w:ascii="Cambria Math" w:hAnsi="Cambria Math"/>
            <w:sz w:val="24"/>
            <w:szCs w:val="24"/>
          </w:rPr>
          <m:t>d=1</m:t>
        </m:r>
      </m:oMath>
    </w:p>
    <w:p w14:paraId="52A1E7E0" w14:textId="77777777" w:rsidR="006403DC" w:rsidRDefault="006403DC" w:rsidP="006403DC">
      <w:pPr>
        <w:ind w:firstLine="0"/>
      </w:pPr>
      <w:r w:rsidRPr="006403DC">
        <w:rPr>
          <w:noProof/>
        </w:rPr>
        <w:drawing>
          <wp:inline distT="0" distB="0" distL="0" distR="0" wp14:anchorId="368C358D" wp14:editId="3BEF243C">
            <wp:extent cx="3863340" cy="2239045"/>
            <wp:effectExtent l="0" t="0" r="381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860" cy="22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5684" w14:textId="5CE036E5" w:rsidR="006403DC" w:rsidRPr="007D268B" w:rsidRDefault="006403DC" w:rsidP="006403DC">
      <w:pPr>
        <w:ind w:firstLine="708"/>
        <w:rPr>
          <w:noProof/>
          <w:sz w:val="24"/>
          <w:szCs w:val="24"/>
        </w:rPr>
      </w:pPr>
      <w:r w:rsidRPr="007D268B">
        <w:rPr>
          <w:noProof/>
          <w:sz w:val="24"/>
          <w:szCs w:val="24"/>
        </w:rPr>
        <w:t>Рис. 2.</w:t>
      </w:r>
      <w:r w:rsidR="0015424B" w:rsidRPr="007D268B">
        <w:rPr>
          <w:noProof/>
          <w:sz w:val="24"/>
          <w:szCs w:val="24"/>
        </w:rPr>
        <w:t>6</w:t>
      </w:r>
      <w:r w:rsidRPr="007D268B">
        <w:rPr>
          <w:noProof/>
          <w:sz w:val="24"/>
          <w:szCs w:val="24"/>
        </w:rPr>
        <w:t xml:space="preserve"> – точечная диаграмма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15424B" w:rsidRPr="007D268B">
        <w:rPr>
          <w:sz w:val="24"/>
          <w:szCs w:val="24"/>
        </w:rPr>
        <w:t>-</w:t>
      </w:r>
      <w:r w:rsidRPr="007D268B">
        <w:rPr>
          <w:noProof/>
          <w:sz w:val="24"/>
          <w:szCs w:val="24"/>
        </w:rPr>
        <w:t>копулы</w:t>
      </w:r>
      <w:r w:rsidR="0015424B" w:rsidRPr="007D268B">
        <w:rPr>
          <w:noProof/>
          <w:sz w:val="24"/>
          <w:szCs w:val="24"/>
        </w:rPr>
        <w:t xml:space="preserve"> Стьюдента</w:t>
      </w:r>
      <w:r w:rsidRPr="007D268B">
        <w:rPr>
          <w:noProof/>
          <w:sz w:val="24"/>
          <w:szCs w:val="24"/>
        </w:rPr>
        <w:t xml:space="preserve"> </w:t>
      </w:r>
      <w:r w:rsidR="0015424B" w:rsidRPr="007D268B">
        <w:rPr>
          <w:noProof/>
          <w:sz w:val="24"/>
          <w:szCs w:val="24"/>
        </w:rPr>
        <w:t xml:space="preserve">с параметром  </w:t>
      </w:r>
      <m:oMath>
        <m:r>
          <w:rPr>
            <w:rFonts w:ascii="Cambria Math" w:hAnsi="Cambria Math"/>
            <w:sz w:val="24"/>
            <w:szCs w:val="24"/>
          </w:rPr>
          <m:t>r=0.5</m:t>
        </m:r>
      </m:oMath>
      <w:r w:rsidR="0015424B" w:rsidRPr="007D268B">
        <w:rPr>
          <w:noProof/>
          <w:sz w:val="24"/>
          <w:szCs w:val="24"/>
        </w:rPr>
        <w:t xml:space="preserve"> и степенями свободы </w:t>
      </w:r>
      <m:oMath>
        <m:r>
          <w:rPr>
            <w:rFonts w:ascii="Cambria Math" w:hAnsi="Cambria Math"/>
            <w:sz w:val="24"/>
            <w:szCs w:val="24"/>
          </w:rPr>
          <m:t>d=1</m:t>
        </m:r>
      </m:oMath>
      <w:r w:rsidR="0015424B" w:rsidRPr="007D268B">
        <w:rPr>
          <w:noProof/>
          <w:sz w:val="24"/>
          <w:szCs w:val="24"/>
        </w:rPr>
        <w:t xml:space="preserve"> для 2000 наблюдений</w:t>
      </w:r>
    </w:p>
    <w:p w14:paraId="70FF11EE" w14:textId="77777777" w:rsidR="002A0ADF" w:rsidRPr="002A0ADF" w:rsidRDefault="002A0ADF" w:rsidP="002A0ADF">
      <w:pPr>
        <w:ind w:firstLine="0"/>
      </w:pPr>
    </w:p>
    <w:p w14:paraId="69FA5F6C" w14:textId="5763ACAC" w:rsidR="005A3208" w:rsidRPr="0050580B" w:rsidRDefault="005A3208" w:rsidP="005A3208">
      <w:pPr>
        <w:pStyle w:val="20"/>
        <w:rPr>
          <w:lang w:val="ru-RU"/>
        </w:rPr>
      </w:pPr>
      <w:bookmarkStart w:id="13" w:name="_Toc121584441"/>
      <w:r>
        <w:rPr>
          <w:rFonts w:eastAsiaTheme="minorEastAsia"/>
          <w:szCs w:val="22"/>
          <w:lang w:val="ru-RU"/>
        </w:rPr>
        <w:t>2.2</w:t>
      </w:r>
      <w:r w:rsidRPr="002021A4">
        <w:rPr>
          <w:rFonts w:eastAsiaTheme="minorEastAsia"/>
          <w:szCs w:val="22"/>
          <w:lang w:val="ru-RU"/>
        </w:rPr>
        <w:t xml:space="preserve"> </w:t>
      </w:r>
      <w:r>
        <w:rPr>
          <w:lang w:val="ru-RU"/>
        </w:rPr>
        <w:t>Архимедовы копулы</w:t>
      </w:r>
      <w:bookmarkEnd w:id="13"/>
    </w:p>
    <w:p w14:paraId="188AFC70" w14:textId="40AF7C31" w:rsidR="005A3208" w:rsidRPr="00D5571E" w:rsidRDefault="00D5571E" w:rsidP="00D5571E">
      <w:r>
        <w:t>Архимедовы копулы</w:t>
      </w:r>
      <w:r w:rsidR="00D34205" w:rsidRPr="00D5571E">
        <w:t xml:space="preserve"> находят широкое применение </w:t>
      </w:r>
      <w:r>
        <w:t>по</w:t>
      </w:r>
      <w:r w:rsidRPr="00D5571E">
        <w:t xml:space="preserve"> </w:t>
      </w:r>
      <w:r w:rsidR="00D34205" w:rsidRPr="00D5571E">
        <w:t>ряд</w:t>
      </w:r>
      <w:r>
        <w:t>у</w:t>
      </w:r>
      <w:r w:rsidR="00D34205" w:rsidRPr="00D5571E">
        <w:t xml:space="preserve"> причин: легкость, с которой они могут быть построены; большое разнообразие семейств </w:t>
      </w:r>
      <w:r w:rsidR="00D34205" w:rsidRPr="00D5571E">
        <w:lastRenderedPageBreak/>
        <w:t>копул, принадлежащи</w:t>
      </w:r>
      <w:r>
        <w:t>х</w:t>
      </w:r>
      <w:r w:rsidR="00D34205" w:rsidRPr="00D5571E">
        <w:t xml:space="preserve"> этому классу; многие </w:t>
      </w:r>
      <w:r>
        <w:t>полезные</w:t>
      </w:r>
      <w:r w:rsidR="00D34205" w:rsidRPr="00D5571E">
        <w:t xml:space="preserve"> свойства, которыми обладают члены этого</w:t>
      </w:r>
      <w:r>
        <w:t xml:space="preserve"> класса копул</w:t>
      </w:r>
      <w:r w:rsidR="00D34205" w:rsidRPr="00D5571E">
        <w:t>.</w:t>
      </w:r>
    </w:p>
    <w:p w14:paraId="33CACD3B" w14:textId="2A2A47B6" w:rsidR="007277F2" w:rsidRDefault="00D5571E" w:rsidP="00C76182">
      <w:r w:rsidRPr="00D5571E">
        <w:rPr>
          <w:i/>
          <w:iCs/>
        </w:rPr>
        <w:t>Архимедову копулу</w:t>
      </w:r>
      <w:r>
        <w:t xml:space="preserve"> в общем виде записыва</w:t>
      </w:r>
      <w:r w:rsidR="00623C78">
        <w:t>ю</w:t>
      </w:r>
      <w:r>
        <w:t>т следующим образом</w:t>
      </w:r>
      <w:r w:rsidRPr="00D5571E">
        <w:t>:</w:t>
      </w:r>
    </w:p>
    <w:p w14:paraId="34CE86D3" w14:textId="77777777" w:rsidR="00D5571E" w:rsidRDefault="00D5571E" w:rsidP="00C76182"/>
    <w:p w14:paraId="5D1DEBA8" w14:textId="0FE16AD5" w:rsidR="00D5571E" w:rsidRPr="00623C78" w:rsidRDefault="00D73D76" w:rsidP="00C7618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  <w:lang w:val="en-GB"/>
                    </w:rPr>
                    <m:t>… +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;θ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38602626" w14:textId="77777777" w:rsidR="00623C78" w:rsidRPr="00D5571E" w:rsidRDefault="00623C78" w:rsidP="00C76182"/>
    <w:p w14:paraId="6C15C440" w14:textId="77FE8F93" w:rsidR="00D5571E" w:rsidRDefault="00D5571E" w:rsidP="00D5571E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θ</m:t>
        </m:r>
      </m:oMath>
      <w:r>
        <w:t xml:space="preserve"> – параметр копулы, а </w:t>
      </w:r>
      <m:oMath>
        <m:r>
          <w:rPr>
            <w:rFonts w:ascii="Cambria Math" w:hAnsi="Cambria Math"/>
          </w:rPr>
          <m:t>φ</m:t>
        </m:r>
      </m:oMath>
      <w:r>
        <w:t xml:space="preserve"> – функция-генератор копулы, которая удовлетворяет следующим условиям</w:t>
      </w:r>
      <w:r w:rsidR="00623C78" w:rsidRPr="00623C78">
        <w:t xml:space="preserve"> [4, </w:t>
      </w:r>
      <w:r w:rsidR="00623C78">
        <w:t>с. 4</w:t>
      </w:r>
      <w:r w:rsidR="00623C78" w:rsidRPr="00623C78">
        <w:t>]</w:t>
      </w:r>
      <w:r w:rsidRPr="00D5571E">
        <w:t>:</w:t>
      </w:r>
    </w:p>
    <w:p w14:paraId="1656D5FB" w14:textId="25BB6719" w:rsidR="00D5571E" w:rsidRDefault="006B7165" w:rsidP="00D5571E">
      <w:pPr>
        <w:pStyle w:val="ListParagraph"/>
        <w:numPr>
          <w:ilvl w:val="0"/>
          <w:numId w:val="34"/>
        </w:numPr>
        <w:rPr>
          <w:i/>
          <w:lang w:val="en-GB"/>
        </w:rPr>
      </w:pPr>
      <m:oMath>
        <m:r>
          <w:rPr>
            <w:rFonts w:ascii="Cambria Math" w:hAnsi="Cambria Math"/>
          </w:rPr>
          <m:t>φ(1)=0</m:t>
        </m:r>
      </m:oMath>
      <w:r w:rsidR="00D5571E">
        <w:rPr>
          <w:iCs/>
          <w:lang w:val="en-GB"/>
        </w:rPr>
        <w:t>.</w:t>
      </w:r>
    </w:p>
    <w:p w14:paraId="1C5BCBE3" w14:textId="1F9A6BB1" w:rsidR="00D5571E" w:rsidRDefault="00623C78" w:rsidP="00D5571E">
      <w:pPr>
        <w:pStyle w:val="ListParagraph"/>
        <w:numPr>
          <w:ilvl w:val="0"/>
          <w:numId w:val="34"/>
        </w:numPr>
        <w:rPr>
          <w:i/>
          <w:lang w:val="en-GB"/>
        </w:rPr>
      </w:pPr>
      <m:oMath>
        <m:r>
          <w:rPr>
            <w:rFonts w:ascii="Cambria Math" w:hAnsi="Cambria Math"/>
          </w:rPr>
          <m:t>φ(0)=∞</m:t>
        </m:r>
      </m:oMath>
      <w:r w:rsidR="00D5571E">
        <w:rPr>
          <w:iCs/>
          <w:lang w:val="en-GB"/>
        </w:rPr>
        <w:t>.</w:t>
      </w:r>
    </w:p>
    <w:p w14:paraId="08A984CE" w14:textId="3E8854C6" w:rsidR="00D5571E" w:rsidRPr="00623C78" w:rsidRDefault="00623C78" w:rsidP="00D5571E">
      <w:pPr>
        <w:pStyle w:val="ListParagraph"/>
        <w:numPr>
          <w:ilvl w:val="0"/>
          <w:numId w:val="34"/>
        </w:numPr>
        <w:rPr>
          <w:i/>
        </w:rPr>
      </w:pPr>
      <w:r>
        <w:t xml:space="preserve">Функция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строго </w:t>
      </w:r>
      <w:r w:rsidRPr="00623C78">
        <w:t>убывает</w:t>
      </w:r>
      <w:r>
        <w:t xml:space="preserve"> </w:t>
      </w:r>
      <w:r w:rsidRPr="00623C78">
        <w:t>на</w:t>
      </w:r>
      <m:oMath>
        <m:r>
          <w:rPr>
            <w:rFonts w:ascii="Cambria Math" w:hAnsi="Cambria Math"/>
          </w:rPr>
          <m:t xml:space="preserve"> [0;1]</m:t>
        </m:r>
      </m:oMath>
      <w:r>
        <w:t xml:space="preserve">, т.е.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</m:t>
            </m:r>
          </m:e>
        </m:d>
        <m:r>
          <w:rPr>
            <w:rFonts w:ascii="Cambria Math" w:hAnsi="Cambria Math"/>
          </w:rPr>
          <m:t>&lt;0</m:t>
        </m:r>
      </m:oMath>
      <w:r w:rsidRPr="00623C78">
        <w:t xml:space="preserve"> </w:t>
      </w:r>
      <w:r>
        <w:t xml:space="preserve">для </w:t>
      </w:r>
      <m:oMath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</w:rPr>
          <m:t>∈[0;1]</m:t>
        </m:r>
      </m:oMath>
      <w:r w:rsidRPr="00623C78">
        <w:t>.</w:t>
      </w:r>
    </w:p>
    <w:p w14:paraId="1A157E1F" w14:textId="526194E6" w:rsidR="00623C78" w:rsidRPr="00623C78" w:rsidRDefault="00623C78" w:rsidP="00623C78">
      <w:pPr>
        <w:pStyle w:val="ListParagraph"/>
        <w:numPr>
          <w:ilvl w:val="0"/>
          <w:numId w:val="34"/>
        </w:numPr>
        <w:rPr>
          <w:i/>
        </w:rPr>
      </w:pPr>
      <w:r>
        <w:t xml:space="preserve">Функция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выпукла</w:t>
      </w:r>
      <w:r w:rsidRPr="00623C78">
        <w:t xml:space="preserve"> на</w:t>
      </w:r>
      <m:oMath>
        <m:r>
          <w:rPr>
            <w:rFonts w:ascii="Cambria Math" w:hAnsi="Cambria Math"/>
          </w:rPr>
          <m:t xml:space="preserve"> [0;1]</m:t>
        </m:r>
      </m:oMath>
      <w:r>
        <w:t xml:space="preserve">, т.е.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</m:t>
            </m:r>
          </m:e>
        </m:d>
        <m:r>
          <w:rPr>
            <w:rFonts w:ascii="Cambria Math" w:hAnsi="Cambria Math"/>
          </w:rPr>
          <m:t>≥0</m:t>
        </m:r>
      </m:oMath>
      <w:r w:rsidRPr="00623C78">
        <w:t xml:space="preserve"> </w:t>
      </w:r>
      <w:r>
        <w:t xml:space="preserve">для </w:t>
      </w:r>
      <m:oMath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</w:rPr>
          <m:t>∈[0;1]</m:t>
        </m:r>
      </m:oMath>
      <w:r w:rsidRPr="00623C78">
        <w:t>.</w:t>
      </w:r>
    </w:p>
    <w:p w14:paraId="1FAE2680" w14:textId="25BF888F" w:rsidR="00D5571E" w:rsidRDefault="009824C5" w:rsidP="009824C5">
      <w:r>
        <w:t>Рассмотрим три наиболее част</w:t>
      </w:r>
      <w:r w:rsidR="007D268B">
        <w:t>о встречающихся</w:t>
      </w:r>
      <w:r>
        <w:t xml:space="preserve"> примера архимедовых копул</w:t>
      </w:r>
      <w:r w:rsidRPr="009824C5">
        <w:t>.</w:t>
      </w:r>
    </w:p>
    <w:p w14:paraId="13A37F83" w14:textId="07F7E553" w:rsidR="009824C5" w:rsidRPr="00C57786" w:rsidRDefault="009824C5" w:rsidP="009824C5">
      <w:pPr>
        <w:pStyle w:val="30"/>
        <w:ind w:firstLine="567"/>
        <w:rPr>
          <w:lang w:val="ru-RU"/>
        </w:rPr>
      </w:pPr>
      <w:bookmarkStart w:id="14" w:name="_Toc121584442"/>
      <w:r w:rsidRPr="00C57786">
        <w:rPr>
          <w:rFonts w:eastAsiaTheme="minorEastAsia"/>
          <w:lang w:val="ru-RU"/>
        </w:rPr>
        <w:t>2.</w:t>
      </w:r>
      <w:r w:rsidRPr="00906D49">
        <w:rPr>
          <w:rFonts w:eastAsiaTheme="minorEastAsia"/>
          <w:lang w:val="ru-RU"/>
        </w:rPr>
        <w:t>2</w:t>
      </w:r>
      <w:r w:rsidRPr="00C57786">
        <w:rPr>
          <w:rFonts w:eastAsiaTheme="minorEastAsia"/>
          <w:lang w:val="ru-RU"/>
        </w:rPr>
        <w:t xml:space="preserve">.1 </w:t>
      </w:r>
      <w:r>
        <w:rPr>
          <w:lang w:val="ru-RU"/>
        </w:rPr>
        <w:t>Копула Франка</w:t>
      </w:r>
      <w:bookmarkEnd w:id="14"/>
    </w:p>
    <w:p w14:paraId="55F08087" w14:textId="608AC0D0" w:rsidR="009824C5" w:rsidRDefault="00906D49" w:rsidP="009824C5">
      <w:r>
        <w:t>Функция-генератор для копулы Франка имеет вид</w:t>
      </w:r>
      <w:r w:rsidRPr="00906D49">
        <w:t>:</w:t>
      </w:r>
    </w:p>
    <w:p w14:paraId="4613DC41" w14:textId="77777777" w:rsidR="0029624C" w:rsidRPr="000E6835" w:rsidRDefault="0029624C" w:rsidP="009824C5"/>
    <w:p w14:paraId="5A0C0484" w14:textId="16B89955" w:rsidR="00906D49" w:rsidRPr="0029624C" w:rsidRDefault="00D73D76" w:rsidP="009824C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-θu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38E59756" w14:textId="77777777" w:rsidR="0029624C" w:rsidRPr="00906D49" w:rsidRDefault="0029624C" w:rsidP="009824C5"/>
    <w:p w14:paraId="0D5ACE9B" w14:textId="4959F679" w:rsidR="00906D49" w:rsidRPr="000E6835" w:rsidRDefault="0029624C" w:rsidP="0029624C">
      <w:pPr>
        <w:ind w:firstLine="0"/>
      </w:pPr>
      <w:r>
        <w:t xml:space="preserve">где параметр </w:t>
      </w:r>
      <m:oMath>
        <m:r>
          <w:rPr>
            <w:rFonts w:ascii="Cambria Math" w:hAnsi="Cambria Math"/>
          </w:rPr>
          <m:t>θ∈(-∞;0)∪(0;+∞)</m:t>
        </m:r>
      </m:oMath>
      <w:r>
        <w:t>.</w:t>
      </w:r>
    </w:p>
    <w:p w14:paraId="4B8FA3C6" w14:textId="1D449DE2" w:rsidR="0029624C" w:rsidRDefault="0029624C" w:rsidP="0029624C">
      <w:pPr>
        <w:ind w:firstLine="0"/>
      </w:pPr>
      <w:r>
        <w:tab/>
        <w:t>Тогда двумерная копула Франка записывается в виде</w:t>
      </w:r>
      <w:r w:rsidRPr="0029624C">
        <w:t>:</w:t>
      </w:r>
    </w:p>
    <w:p w14:paraId="0D5C4368" w14:textId="44BDE171" w:rsidR="0029624C" w:rsidRPr="0029624C" w:rsidRDefault="00D73D76" w:rsidP="0029624C">
      <w:pPr>
        <w:pStyle w:val="ListParagraph"/>
        <w:ind w:left="1069" w:firstLine="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-θu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-θv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</m:eqArr>
        </m:oMath>
      </m:oMathPara>
    </w:p>
    <w:p w14:paraId="6AC4CDBF" w14:textId="77777777" w:rsidR="0029624C" w:rsidRPr="0029624C" w:rsidRDefault="0029624C" w:rsidP="0029624C">
      <w:pPr>
        <w:pStyle w:val="ListParagraph"/>
        <w:ind w:left="1069" w:firstLine="0"/>
        <w:rPr>
          <w:rFonts w:cs="Times New Roman"/>
        </w:rPr>
      </w:pPr>
    </w:p>
    <w:p w14:paraId="6C808FFF" w14:textId="4BDC65CA" w:rsidR="0015424B" w:rsidRPr="006534D1" w:rsidRDefault="0015424B" w:rsidP="0015424B">
      <w:r>
        <w:rPr>
          <w:noProof/>
        </w:rPr>
        <w:t xml:space="preserve">В языке </w:t>
      </w:r>
      <w:r>
        <w:rPr>
          <w:noProof/>
          <w:lang w:val="en-GB"/>
        </w:rPr>
        <w:t>R</w:t>
      </w:r>
      <w:r>
        <w:rPr>
          <w:noProof/>
        </w:rPr>
        <w:t xml:space="preserve"> копула Франка задаётся с помощью функции </w:t>
      </w:r>
      <w:proofErr w:type="spellStart"/>
      <w:r>
        <w:rPr>
          <w:i/>
          <w:iCs/>
          <w:lang w:val="en-GB"/>
        </w:rPr>
        <w:t>frankC</w:t>
      </w:r>
      <w:r w:rsidRPr="00354257">
        <w:rPr>
          <w:i/>
          <w:iCs/>
          <w:lang w:val="en-GB"/>
        </w:rPr>
        <w:t>opula</w:t>
      </w:r>
      <w:proofErr w:type="spellEnd"/>
      <w:r>
        <w:t>. На рис. 2.</w:t>
      </w:r>
      <w:r w:rsidRPr="0015424B">
        <w:t>7</w:t>
      </w:r>
      <w:r>
        <w:t>-2.</w:t>
      </w:r>
      <w:r w:rsidRPr="0015424B">
        <w:t>9</w:t>
      </w:r>
      <w:r>
        <w:t xml:space="preserve"> представлены графики</w:t>
      </w:r>
      <w:r w:rsidRPr="006403DC">
        <w:t xml:space="preserve"> </w:t>
      </w:r>
      <w:r>
        <w:t xml:space="preserve">плотности распределения, линий уровня и точечная диаграмма для данной копулы </w:t>
      </w:r>
      <w:r>
        <w:rPr>
          <w:noProof/>
        </w:rPr>
        <w:t xml:space="preserve">при параметре  </w:t>
      </w:r>
      <m:oMath>
        <m:r>
          <w:rPr>
            <w:rFonts w:ascii="Cambria Math" w:hAnsi="Cambria Math"/>
          </w:rPr>
          <m:t>θ=8</m:t>
        </m:r>
      </m:oMath>
      <w:r>
        <w:t>.</w:t>
      </w:r>
    </w:p>
    <w:p w14:paraId="1B211323" w14:textId="1FD83722" w:rsidR="0015424B" w:rsidRDefault="0015424B" w:rsidP="0015424B">
      <w:pPr>
        <w:ind w:firstLine="0"/>
        <w:rPr>
          <w:noProof/>
        </w:rPr>
      </w:pPr>
      <w:r w:rsidRPr="0015424B">
        <w:rPr>
          <w:noProof/>
        </w:rPr>
        <w:drawing>
          <wp:inline distT="0" distB="0" distL="0" distR="0" wp14:anchorId="2F96F11B" wp14:editId="18D824DA">
            <wp:extent cx="2529119" cy="2255520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206" cy="22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3DC">
        <w:rPr>
          <w:noProof/>
        </w:rPr>
        <w:t xml:space="preserve"> </w:t>
      </w:r>
      <w:r w:rsidRPr="0015424B">
        <w:rPr>
          <w:noProof/>
        </w:rPr>
        <w:drawing>
          <wp:inline distT="0" distB="0" distL="0" distR="0" wp14:anchorId="44C7D0B8" wp14:editId="78B1AA2E">
            <wp:extent cx="3478246" cy="2019300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232" cy="20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4D1">
        <w:rPr>
          <w:noProof/>
        </w:rPr>
        <w:t xml:space="preserve"> </w:t>
      </w:r>
    </w:p>
    <w:p w14:paraId="5EE7F5F6" w14:textId="4BC95D04" w:rsidR="0015424B" w:rsidRPr="007D268B" w:rsidRDefault="0015424B" w:rsidP="0015424B">
      <w:pPr>
        <w:ind w:firstLine="708"/>
        <w:rPr>
          <w:noProof/>
          <w:sz w:val="24"/>
          <w:szCs w:val="24"/>
        </w:rPr>
      </w:pPr>
      <w:r w:rsidRPr="007D268B">
        <w:rPr>
          <w:noProof/>
          <w:sz w:val="24"/>
          <w:szCs w:val="24"/>
        </w:rPr>
        <w:t xml:space="preserve">Рис. 2.7-2.8 – плотность и линии уровня копулы Франка с параметром </w:t>
      </w:r>
      <m:oMath>
        <m:r>
          <w:rPr>
            <w:rFonts w:ascii="Cambria Math" w:hAnsi="Cambria Math"/>
            <w:sz w:val="24"/>
            <w:szCs w:val="24"/>
          </w:rPr>
          <m:t>θ=8</m:t>
        </m:r>
      </m:oMath>
    </w:p>
    <w:p w14:paraId="03D3CCD1" w14:textId="7FF47551" w:rsidR="0015424B" w:rsidRDefault="0015424B" w:rsidP="0015424B">
      <w:pPr>
        <w:ind w:firstLine="0"/>
      </w:pPr>
      <w:r w:rsidRPr="0015424B">
        <w:rPr>
          <w:noProof/>
        </w:rPr>
        <w:lastRenderedPageBreak/>
        <w:drawing>
          <wp:inline distT="0" distB="0" distL="0" distR="0" wp14:anchorId="6045B243" wp14:editId="77FF2957">
            <wp:extent cx="4203606" cy="2430780"/>
            <wp:effectExtent l="0" t="0" r="698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8069" cy="24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175C" w14:textId="24FCCAE0" w:rsidR="0015424B" w:rsidRPr="007D268B" w:rsidRDefault="0015424B" w:rsidP="0015424B">
      <w:pPr>
        <w:ind w:firstLine="708"/>
        <w:rPr>
          <w:noProof/>
          <w:sz w:val="24"/>
          <w:szCs w:val="24"/>
        </w:rPr>
      </w:pPr>
      <w:r w:rsidRPr="007D268B">
        <w:rPr>
          <w:noProof/>
          <w:sz w:val="24"/>
          <w:szCs w:val="24"/>
        </w:rPr>
        <w:t xml:space="preserve">Рис. 2.9 – точечная диаграмма копулы Франка с параметром  </w:t>
      </w:r>
      <m:oMath>
        <m:r>
          <w:rPr>
            <w:rFonts w:ascii="Cambria Math" w:hAnsi="Cambria Math"/>
            <w:sz w:val="24"/>
            <w:szCs w:val="24"/>
          </w:rPr>
          <m:t>θ=8</m:t>
        </m:r>
      </m:oMath>
      <w:r w:rsidRPr="007D268B">
        <w:rPr>
          <w:noProof/>
          <w:sz w:val="24"/>
          <w:szCs w:val="24"/>
        </w:rPr>
        <w:t xml:space="preserve"> для 2000 наблюдений</w:t>
      </w:r>
    </w:p>
    <w:p w14:paraId="6C69B34D" w14:textId="0C6B558A" w:rsidR="0029624C" w:rsidRDefault="0015424B" w:rsidP="0015424B">
      <w:r w:rsidRPr="0029624C">
        <w:t xml:space="preserve">Копула Франка позволяет моделировать данные с положительной и отрицательной зависимостью. </w:t>
      </w:r>
      <w:r>
        <w:t>Б</w:t>
      </w:r>
      <w:r w:rsidRPr="0029624C">
        <w:t xml:space="preserve">ольшие положительные и отрицательные значения </w:t>
      </w:r>
      <m:oMath>
        <m:r>
          <w:rPr>
            <w:rFonts w:ascii="Cambria Math" w:hAnsi="Cambria Math"/>
          </w:rPr>
          <m:t>θ</m:t>
        </m:r>
      </m:oMath>
      <w:r w:rsidRPr="0029624C">
        <w:t xml:space="preserve"> указывают на высокую зависимость, а </w:t>
      </w:r>
      <m:oMath>
        <m:r>
          <w:rPr>
            <w:rFonts w:ascii="Cambria Math" w:hAnsi="Cambria Math"/>
          </w:rPr>
          <m:t>θ=1</m:t>
        </m:r>
      </m:oMath>
      <w:r w:rsidRPr="0029624C">
        <w:t xml:space="preserve"> подразумевает </w:t>
      </w:r>
      <w:r>
        <w:t xml:space="preserve">полную </w:t>
      </w:r>
      <w:r w:rsidRPr="0029624C">
        <w:t>независимость. Копула Франка подх</w:t>
      </w:r>
      <w:r>
        <w:t>одит для моделирования</w:t>
      </w:r>
      <w:r w:rsidRPr="0029624C">
        <w:t xml:space="preserve"> двух наборов данных с</w:t>
      </w:r>
      <w:r>
        <w:t xml:space="preserve"> </w:t>
      </w:r>
      <w:r w:rsidRPr="0029624C">
        <w:t>одинаковы</w:t>
      </w:r>
      <w:r>
        <w:t>ми</w:t>
      </w:r>
      <w:r w:rsidRPr="0029624C">
        <w:t xml:space="preserve"> динамически</w:t>
      </w:r>
      <w:r>
        <w:t>ми</w:t>
      </w:r>
      <w:r w:rsidRPr="0029624C">
        <w:t xml:space="preserve"> характеристик</w:t>
      </w:r>
      <w:r>
        <w:t>ами</w:t>
      </w:r>
      <w:r w:rsidRPr="0029624C">
        <w:t>.</w:t>
      </w:r>
    </w:p>
    <w:p w14:paraId="55785386" w14:textId="63CC8D9C" w:rsidR="0029624C" w:rsidRPr="00C57786" w:rsidRDefault="0029624C" w:rsidP="0029624C">
      <w:pPr>
        <w:pStyle w:val="30"/>
        <w:ind w:firstLine="567"/>
        <w:rPr>
          <w:lang w:val="ru-RU"/>
        </w:rPr>
      </w:pPr>
      <w:bookmarkStart w:id="15" w:name="_Toc121584443"/>
      <w:r w:rsidRPr="00C57786">
        <w:rPr>
          <w:rFonts w:eastAsiaTheme="minorEastAsia"/>
          <w:lang w:val="ru-RU"/>
        </w:rPr>
        <w:t>2.</w:t>
      </w:r>
      <w:r w:rsidRPr="00906D49">
        <w:rPr>
          <w:rFonts w:eastAsiaTheme="minorEastAsia"/>
          <w:lang w:val="ru-RU"/>
        </w:rPr>
        <w:t>2</w:t>
      </w:r>
      <w:r w:rsidRPr="00C5778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>2</w:t>
      </w:r>
      <w:r w:rsidRPr="00C57786">
        <w:rPr>
          <w:rFonts w:eastAsiaTheme="minorEastAsia"/>
          <w:lang w:val="ru-RU"/>
        </w:rPr>
        <w:t xml:space="preserve"> </w:t>
      </w:r>
      <w:r>
        <w:rPr>
          <w:lang w:val="ru-RU"/>
        </w:rPr>
        <w:t>Копула Клейтона</w:t>
      </w:r>
      <w:bookmarkEnd w:id="15"/>
    </w:p>
    <w:p w14:paraId="18FC0A7F" w14:textId="606176AC" w:rsidR="0029624C" w:rsidRDefault="0029624C" w:rsidP="0029624C">
      <w:r>
        <w:t>Функция-генератор для копулы Клейтона имеет вид</w:t>
      </w:r>
      <w:r w:rsidRPr="00906D49">
        <w:t>:</w:t>
      </w:r>
    </w:p>
    <w:p w14:paraId="182B6901" w14:textId="77777777" w:rsidR="0029624C" w:rsidRPr="0029624C" w:rsidRDefault="0029624C" w:rsidP="0029624C"/>
    <w:p w14:paraId="54680E0C" w14:textId="659BC7C0" w:rsidR="0029624C" w:rsidRPr="0029624C" w:rsidRDefault="00D73D76" w:rsidP="0029624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</m:sup>
              </m:sSup>
              <m:r>
                <w:rPr>
                  <w:rFonts w:ascii="Cambria Math" w:hAnsi="Cambria Math"/>
                </w:rPr>
                <m:t>-1),#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6EFD586" w14:textId="77777777" w:rsidR="0029624C" w:rsidRPr="00906D49" w:rsidRDefault="0029624C" w:rsidP="0029624C"/>
    <w:p w14:paraId="29DF567D" w14:textId="57683F95" w:rsidR="0029624C" w:rsidRPr="0029624C" w:rsidRDefault="0029624C" w:rsidP="0029624C">
      <w:pPr>
        <w:ind w:firstLine="0"/>
      </w:pPr>
      <w:r>
        <w:t xml:space="preserve">где параметр </w:t>
      </w:r>
      <m:oMath>
        <m:r>
          <w:rPr>
            <w:rFonts w:ascii="Cambria Math" w:hAnsi="Cambria Math"/>
          </w:rPr>
          <m:t>θ∈[-1;0)∪(0;+∞)</m:t>
        </m:r>
      </m:oMath>
      <w:r>
        <w:t>.</w:t>
      </w:r>
    </w:p>
    <w:p w14:paraId="7805C6F5" w14:textId="56ECD8AA" w:rsidR="0029624C" w:rsidRDefault="0029624C" w:rsidP="0029624C">
      <w:pPr>
        <w:ind w:firstLine="0"/>
      </w:pPr>
      <w:r>
        <w:tab/>
        <w:t>Двумерная копула Клейтона записывается в виде</w:t>
      </w:r>
      <w:r w:rsidRPr="0029624C">
        <w:t>:</w:t>
      </w:r>
    </w:p>
    <w:p w14:paraId="5740C78D" w14:textId="77777777" w:rsidR="00F03157" w:rsidRDefault="00F03157" w:rsidP="0029624C">
      <w:pPr>
        <w:ind w:firstLine="0"/>
      </w:pPr>
    </w:p>
    <w:p w14:paraId="5EB8BEDF" w14:textId="6DA85FE4" w:rsidR="00F03157" w:rsidRPr="00F03157" w:rsidRDefault="00D73D76" w:rsidP="00F03157">
      <w:pPr>
        <w:pStyle w:val="ListParagraph"/>
        <w:ind w:left="1069" w:firstLine="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  <m:r>
                    <w:rPr>
                      <w:rFonts w:ascii="Cambria Math" w:hAnsi="Cambria Math"/>
                    </w:rPr>
                    <m:t>,v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-1,  0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7A6D957" w14:textId="77777777" w:rsidR="00F03157" w:rsidRPr="00F03157" w:rsidRDefault="00F03157" w:rsidP="00F03157">
      <w:pPr>
        <w:pStyle w:val="ListParagraph"/>
        <w:ind w:left="1069" w:firstLine="0"/>
        <w:rPr>
          <w:rFonts w:cs="Times New Roman"/>
        </w:rPr>
      </w:pPr>
    </w:p>
    <w:p w14:paraId="016A80C9" w14:textId="509442F1" w:rsidR="0015424B" w:rsidRPr="006534D1" w:rsidRDefault="00F03157" w:rsidP="0015424B">
      <w:r>
        <w:rPr>
          <w:lang w:val="en-GB"/>
        </w:rPr>
        <w:tab/>
      </w:r>
      <w:r w:rsidR="0015424B">
        <w:rPr>
          <w:noProof/>
        </w:rPr>
        <w:t xml:space="preserve">В языке </w:t>
      </w:r>
      <w:r w:rsidR="0015424B">
        <w:rPr>
          <w:noProof/>
          <w:lang w:val="en-GB"/>
        </w:rPr>
        <w:t>R</w:t>
      </w:r>
      <w:r w:rsidR="0015424B">
        <w:rPr>
          <w:noProof/>
        </w:rPr>
        <w:t xml:space="preserve"> копула Клейтона задаётся с помощью функции </w:t>
      </w:r>
      <w:proofErr w:type="spellStart"/>
      <w:r w:rsidR="0015424B">
        <w:rPr>
          <w:i/>
          <w:iCs/>
          <w:lang w:val="en-GB"/>
        </w:rPr>
        <w:t>claytonC</w:t>
      </w:r>
      <w:r w:rsidR="0015424B" w:rsidRPr="00354257">
        <w:rPr>
          <w:i/>
          <w:iCs/>
          <w:lang w:val="en-GB"/>
        </w:rPr>
        <w:t>opula</w:t>
      </w:r>
      <w:proofErr w:type="spellEnd"/>
      <w:r w:rsidR="0015424B">
        <w:t>. На рис. 2.</w:t>
      </w:r>
      <w:r w:rsidR="0015424B" w:rsidRPr="0015424B">
        <w:t>10</w:t>
      </w:r>
      <w:r w:rsidR="0015424B">
        <w:t>-2.</w:t>
      </w:r>
      <w:r w:rsidR="0015424B" w:rsidRPr="0015424B">
        <w:t>12</w:t>
      </w:r>
      <w:r w:rsidR="0015424B">
        <w:t xml:space="preserve"> представлены графики</w:t>
      </w:r>
      <w:r w:rsidR="0015424B" w:rsidRPr="006403DC">
        <w:t xml:space="preserve"> </w:t>
      </w:r>
      <w:r w:rsidR="0015424B">
        <w:t xml:space="preserve">плотности распределения, линий уровня и точечная диаграмма для данной копулы </w:t>
      </w:r>
      <w:r w:rsidR="0015424B">
        <w:rPr>
          <w:noProof/>
        </w:rPr>
        <w:t xml:space="preserve">при параметре  </w:t>
      </w:r>
      <m:oMath>
        <m:r>
          <w:rPr>
            <w:rFonts w:ascii="Cambria Math" w:hAnsi="Cambria Math"/>
          </w:rPr>
          <m:t>θ=4</m:t>
        </m:r>
      </m:oMath>
      <w:r w:rsidR="0015424B">
        <w:t>.</w:t>
      </w:r>
    </w:p>
    <w:p w14:paraId="6DDB5C88" w14:textId="2DFFF24F" w:rsidR="0015424B" w:rsidRDefault="0015424B" w:rsidP="0015424B">
      <w:pPr>
        <w:ind w:firstLine="0"/>
        <w:rPr>
          <w:noProof/>
        </w:rPr>
      </w:pPr>
      <w:r w:rsidRPr="0015424B">
        <w:rPr>
          <w:noProof/>
        </w:rPr>
        <w:lastRenderedPageBreak/>
        <w:drawing>
          <wp:inline distT="0" distB="0" distL="0" distR="0" wp14:anchorId="5AB697D5" wp14:editId="248389D3">
            <wp:extent cx="2529840" cy="2248018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5863" cy="22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3DC">
        <w:rPr>
          <w:noProof/>
        </w:rPr>
        <w:t xml:space="preserve"> </w:t>
      </w:r>
      <w:r w:rsidRPr="0015424B">
        <w:rPr>
          <w:noProof/>
        </w:rPr>
        <w:drawing>
          <wp:inline distT="0" distB="0" distL="0" distR="0" wp14:anchorId="4EFF8AF4" wp14:editId="529AC4FA">
            <wp:extent cx="3390900" cy="2033538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2125" cy="20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4D1">
        <w:rPr>
          <w:noProof/>
        </w:rPr>
        <w:t xml:space="preserve"> </w:t>
      </w:r>
    </w:p>
    <w:p w14:paraId="1379D27C" w14:textId="75A78916" w:rsidR="0015424B" w:rsidRPr="007D268B" w:rsidRDefault="0015424B" w:rsidP="0015424B">
      <w:pPr>
        <w:ind w:firstLine="708"/>
        <w:rPr>
          <w:noProof/>
          <w:sz w:val="24"/>
          <w:szCs w:val="24"/>
        </w:rPr>
      </w:pPr>
      <w:r w:rsidRPr="007D268B">
        <w:rPr>
          <w:noProof/>
          <w:sz w:val="24"/>
          <w:szCs w:val="24"/>
        </w:rPr>
        <w:t xml:space="preserve">Рис. 2.10-2.11 – плотность и линии уровня копулы Клейтона с параметром </w:t>
      </w:r>
      <m:oMath>
        <m:r>
          <w:rPr>
            <w:rFonts w:ascii="Cambria Math" w:hAnsi="Cambria Math"/>
            <w:sz w:val="24"/>
            <w:szCs w:val="24"/>
          </w:rPr>
          <m:t>θ=4</m:t>
        </m:r>
      </m:oMath>
    </w:p>
    <w:p w14:paraId="438C8E7A" w14:textId="347724E5" w:rsidR="0015424B" w:rsidRDefault="00F4651E" w:rsidP="0015424B">
      <w:pPr>
        <w:ind w:firstLine="0"/>
      </w:pPr>
      <w:r w:rsidRPr="00F4651E">
        <w:rPr>
          <w:noProof/>
        </w:rPr>
        <w:drawing>
          <wp:inline distT="0" distB="0" distL="0" distR="0" wp14:anchorId="59CF245B" wp14:editId="066AFAA4">
            <wp:extent cx="4130573" cy="2415540"/>
            <wp:effectExtent l="0" t="0" r="381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5863" cy="24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D64D" w14:textId="2798D67F" w:rsidR="0015424B" w:rsidRPr="007D268B" w:rsidRDefault="0015424B" w:rsidP="0015424B">
      <w:pPr>
        <w:ind w:firstLine="708"/>
        <w:rPr>
          <w:noProof/>
          <w:sz w:val="24"/>
          <w:szCs w:val="24"/>
        </w:rPr>
      </w:pPr>
      <w:r w:rsidRPr="007D268B">
        <w:rPr>
          <w:noProof/>
          <w:sz w:val="24"/>
          <w:szCs w:val="24"/>
        </w:rPr>
        <w:t xml:space="preserve">Рис. 2.12 – точечная диаграмма копулы Клейтона с параметром  </w:t>
      </w:r>
      <m:oMath>
        <m:r>
          <w:rPr>
            <w:rFonts w:ascii="Cambria Math" w:hAnsi="Cambria Math"/>
            <w:sz w:val="24"/>
            <w:szCs w:val="24"/>
          </w:rPr>
          <m:t>θ=4</m:t>
        </m:r>
      </m:oMath>
      <w:r w:rsidRPr="007D268B">
        <w:rPr>
          <w:noProof/>
          <w:sz w:val="24"/>
          <w:szCs w:val="24"/>
        </w:rPr>
        <w:t xml:space="preserve"> для 2000 наблюдений</w:t>
      </w:r>
    </w:p>
    <w:p w14:paraId="502BEF87" w14:textId="12DCFC46" w:rsidR="00F03157" w:rsidRDefault="00F03157" w:rsidP="0015424B">
      <w:pPr>
        <w:ind w:firstLine="708"/>
      </w:pPr>
      <w:r>
        <w:t>Из рисунк</w:t>
      </w:r>
      <w:r w:rsidR="00F4651E">
        <w:t>ов</w:t>
      </w:r>
      <w:r>
        <w:t xml:space="preserve"> </w:t>
      </w:r>
      <w:r w:rsidR="00F4651E">
        <w:t>2.10-2.12</w:t>
      </w:r>
      <w:r>
        <w:t xml:space="preserve"> видно, что копула Клейтона указывает на более высокую зависимость в нижнем хвосте, чем в верхнем.</w:t>
      </w:r>
      <w:r w:rsidR="006C098A" w:rsidRPr="006C098A">
        <w:t xml:space="preserve"> </w:t>
      </w:r>
      <w:r w:rsidR="006C098A">
        <w:t xml:space="preserve">Чем больше </w:t>
      </w:r>
      <m:oMath>
        <m:r>
          <w:rPr>
            <w:rFonts w:ascii="Cambria Math" w:hAnsi="Cambria Math"/>
          </w:rPr>
          <m:t>θ</m:t>
        </m:r>
      </m:oMath>
      <w:r w:rsidR="006C098A">
        <w:t>, тем сильнее зависимость случайных величин.</w:t>
      </w:r>
    </w:p>
    <w:p w14:paraId="03A5CB72" w14:textId="4E18DC3F" w:rsidR="00F03157" w:rsidRPr="00C57786" w:rsidRDefault="00F03157" w:rsidP="00F03157">
      <w:pPr>
        <w:pStyle w:val="30"/>
        <w:ind w:firstLine="567"/>
        <w:rPr>
          <w:lang w:val="ru-RU"/>
        </w:rPr>
      </w:pPr>
      <w:bookmarkStart w:id="16" w:name="_Toc121584444"/>
      <w:r w:rsidRPr="00C57786">
        <w:rPr>
          <w:rFonts w:eastAsiaTheme="minorEastAsia"/>
          <w:lang w:val="ru-RU"/>
        </w:rPr>
        <w:t>2.</w:t>
      </w:r>
      <w:r w:rsidRPr="00906D49">
        <w:rPr>
          <w:rFonts w:eastAsiaTheme="minorEastAsia"/>
          <w:lang w:val="ru-RU"/>
        </w:rPr>
        <w:t>2</w:t>
      </w:r>
      <w:r w:rsidRPr="00C5778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>3</w:t>
      </w:r>
      <w:r w:rsidRPr="00C57786">
        <w:rPr>
          <w:rFonts w:eastAsiaTheme="minorEastAsia"/>
          <w:lang w:val="ru-RU"/>
        </w:rPr>
        <w:t xml:space="preserve"> </w:t>
      </w:r>
      <w:r>
        <w:rPr>
          <w:lang w:val="ru-RU"/>
        </w:rPr>
        <w:t>Копула Гумбеля</w:t>
      </w:r>
      <w:bookmarkEnd w:id="16"/>
    </w:p>
    <w:p w14:paraId="35547FC8" w14:textId="5109EABC" w:rsidR="00F03157" w:rsidRDefault="00F03157" w:rsidP="00F03157">
      <w:r>
        <w:t>Функция-генератор для копулы Гумбеля имеет вид</w:t>
      </w:r>
      <w:r w:rsidRPr="00906D49">
        <w:t>:</w:t>
      </w:r>
    </w:p>
    <w:p w14:paraId="05B6FECA" w14:textId="77777777" w:rsidR="00F03157" w:rsidRPr="0029624C" w:rsidRDefault="00F03157" w:rsidP="00F03157"/>
    <w:p w14:paraId="58594AC5" w14:textId="3FB24B13" w:rsidR="00F03157" w:rsidRPr="0029624C" w:rsidRDefault="00D73D76" w:rsidP="00F0315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4965B07" w14:textId="77777777" w:rsidR="00F03157" w:rsidRPr="00906D49" w:rsidRDefault="00F03157" w:rsidP="00F03157"/>
    <w:p w14:paraId="472F1839" w14:textId="27F33CE8" w:rsidR="00F03157" w:rsidRPr="0029624C" w:rsidRDefault="00F03157" w:rsidP="00F03157">
      <w:pPr>
        <w:ind w:firstLine="0"/>
      </w:pPr>
      <w:r>
        <w:t xml:space="preserve">где параметр </w:t>
      </w:r>
      <m:oMath>
        <m:r>
          <w:rPr>
            <w:rFonts w:ascii="Cambria Math" w:hAnsi="Cambria Math"/>
          </w:rPr>
          <m:t>θ∈[-1;+∞)</m:t>
        </m:r>
      </m:oMath>
      <w:r>
        <w:t>.</w:t>
      </w:r>
    </w:p>
    <w:p w14:paraId="74C12622" w14:textId="7CB1A154" w:rsidR="00F03157" w:rsidRDefault="00F03157" w:rsidP="00F03157">
      <w:pPr>
        <w:ind w:firstLine="0"/>
      </w:pPr>
      <w:r>
        <w:tab/>
        <w:t xml:space="preserve">Двумерная копула </w:t>
      </w:r>
      <w:r w:rsidR="006C098A">
        <w:t>Гумбеля</w:t>
      </w:r>
      <w:r>
        <w:t xml:space="preserve"> записывается в виде</w:t>
      </w:r>
      <w:r w:rsidRPr="0029624C">
        <w:t>:</w:t>
      </w:r>
    </w:p>
    <w:p w14:paraId="30E0E7FB" w14:textId="77777777" w:rsidR="00F03157" w:rsidRDefault="00F03157" w:rsidP="00F03157">
      <w:pPr>
        <w:ind w:firstLine="0"/>
      </w:pPr>
    </w:p>
    <w:p w14:paraId="3492F0F6" w14:textId="5F374597" w:rsidR="006C098A" w:rsidRPr="006C098A" w:rsidRDefault="00D73D76" w:rsidP="006C098A">
      <w:pPr>
        <w:pStyle w:val="ListParagraph"/>
        <w:ind w:left="1069" w:firstLine="0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5C9C20C4" w14:textId="77777777" w:rsidR="00F03157" w:rsidRPr="006C098A" w:rsidRDefault="00F03157" w:rsidP="0029624C">
      <w:pPr>
        <w:ind w:firstLine="0"/>
        <w:rPr>
          <w:lang w:val="en-GB"/>
        </w:rPr>
      </w:pPr>
    </w:p>
    <w:p w14:paraId="1AC780AF" w14:textId="0F17C675" w:rsidR="00F4651E" w:rsidRPr="006534D1" w:rsidRDefault="00F4651E" w:rsidP="00F4651E">
      <w:r>
        <w:rPr>
          <w:lang w:val="en-GB"/>
        </w:rPr>
        <w:lastRenderedPageBreak/>
        <w:tab/>
      </w:r>
      <w:r>
        <w:rPr>
          <w:noProof/>
        </w:rPr>
        <w:t xml:space="preserve">В языке </w:t>
      </w:r>
      <w:r>
        <w:rPr>
          <w:noProof/>
          <w:lang w:val="en-GB"/>
        </w:rPr>
        <w:t>R</w:t>
      </w:r>
      <w:r>
        <w:rPr>
          <w:noProof/>
        </w:rPr>
        <w:t xml:space="preserve"> копула Гумбеля задаётся с помощью функции </w:t>
      </w:r>
      <w:proofErr w:type="spellStart"/>
      <w:r>
        <w:rPr>
          <w:i/>
          <w:iCs/>
          <w:lang w:val="en-GB"/>
        </w:rPr>
        <w:t>gumbelC</w:t>
      </w:r>
      <w:r w:rsidRPr="00354257">
        <w:rPr>
          <w:i/>
          <w:iCs/>
          <w:lang w:val="en-GB"/>
        </w:rPr>
        <w:t>opula</w:t>
      </w:r>
      <w:proofErr w:type="spellEnd"/>
      <w:r>
        <w:t>. На рис. 2.</w:t>
      </w:r>
      <w:r w:rsidRPr="0015424B">
        <w:t>1</w:t>
      </w:r>
      <w:r w:rsidRPr="00F4651E">
        <w:t>3</w:t>
      </w:r>
      <w:r>
        <w:t>-2.</w:t>
      </w:r>
      <w:r w:rsidRPr="0015424B">
        <w:t>1</w:t>
      </w:r>
      <w:r w:rsidRPr="00F4651E">
        <w:t>5</w:t>
      </w:r>
      <w:r>
        <w:t xml:space="preserve"> представлены графики</w:t>
      </w:r>
      <w:r w:rsidRPr="006403DC">
        <w:t xml:space="preserve"> </w:t>
      </w:r>
      <w:r>
        <w:t xml:space="preserve">плотности распределения, линий уровня и точечная диаграмма для данной копулы </w:t>
      </w:r>
      <w:r>
        <w:rPr>
          <w:noProof/>
        </w:rPr>
        <w:t xml:space="preserve">при параметре  </w:t>
      </w:r>
      <m:oMath>
        <m:r>
          <w:rPr>
            <w:rFonts w:ascii="Cambria Math" w:hAnsi="Cambria Math"/>
          </w:rPr>
          <m:t>θ=4</m:t>
        </m:r>
      </m:oMath>
      <w:r>
        <w:t>.</w:t>
      </w:r>
    </w:p>
    <w:p w14:paraId="72A076DD" w14:textId="01176FC5" w:rsidR="00F4651E" w:rsidRDefault="00F4651E" w:rsidP="00F4651E">
      <w:pPr>
        <w:ind w:firstLine="0"/>
        <w:rPr>
          <w:noProof/>
        </w:rPr>
      </w:pPr>
      <w:r w:rsidRPr="00F4651E">
        <w:rPr>
          <w:noProof/>
        </w:rPr>
        <w:drawing>
          <wp:inline distT="0" distB="0" distL="0" distR="0" wp14:anchorId="371A54B3" wp14:editId="7E16C6A0">
            <wp:extent cx="2612363" cy="22555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1338" cy="22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3DC">
        <w:rPr>
          <w:noProof/>
        </w:rPr>
        <w:t xml:space="preserve"> </w:t>
      </w:r>
      <w:r w:rsidRPr="00F4651E">
        <w:rPr>
          <w:noProof/>
        </w:rPr>
        <w:drawing>
          <wp:inline distT="0" distB="0" distL="0" distR="0" wp14:anchorId="7B27867F" wp14:editId="1EACB097">
            <wp:extent cx="3436620" cy="196806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113" cy="19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4D1">
        <w:rPr>
          <w:noProof/>
        </w:rPr>
        <w:t xml:space="preserve"> </w:t>
      </w:r>
    </w:p>
    <w:p w14:paraId="10FCEC75" w14:textId="38912BFF" w:rsidR="00F4651E" w:rsidRPr="007D268B" w:rsidRDefault="00F4651E" w:rsidP="00F4651E">
      <w:pPr>
        <w:ind w:firstLine="708"/>
        <w:rPr>
          <w:noProof/>
          <w:sz w:val="24"/>
          <w:szCs w:val="24"/>
        </w:rPr>
      </w:pPr>
      <w:r w:rsidRPr="007D268B">
        <w:rPr>
          <w:noProof/>
          <w:sz w:val="24"/>
          <w:szCs w:val="24"/>
        </w:rPr>
        <w:t xml:space="preserve">Рис. 2.13-2.14 – плотность и линии уровня копулы Гумбеля с параметром </w:t>
      </w:r>
      <m:oMath>
        <m:r>
          <w:rPr>
            <w:rFonts w:ascii="Cambria Math" w:hAnsi="Cambria Math"/>
            <w:sz w:val="24"/>
            <w:szCs w:val="24"/>
          </w:rPr>
          <m:t>θ=4</m:t>
        </m:r>
      </m:oMath>
    </w:p>
    <w:p w14:paraId="5207F4D5" w14:textId="4EB54C7A" w:rsidR="00F4651E" w:rsidRDefault="00F4651E" w:rsidP="00F4651E">
      <w:pPr>
        <w:ind w:firstLine="0"/>
      </w:pPr>
      <w:r w:rsidRPr="00F4651E">
        <w:rPr>
          <w:noProof/>
        </w:rPr>
        <w:drawing>
          <wp:inline distT="0" distB="0" distL="0" distR="0" wp14:anchorId="1C43C4C1" wp14:editId="0CA98A06">
            <wp:extent cx="4033862" cy="2354580"/>
            <wp:effectExtent l="0" t="0" r="508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580" cy="23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6CE" w14:textId="374D7C95" w:rsidR="00F4651E" w:rsidRPr="007D268B" w:rsidRDefault="00F4651E" w:rsidP="00F4651E">
      <w:pPr>
        <w:ind w:firstLine="708"/>
        <w:rPr>
          <w:noProof/>
          <w:sz w:val="24"/>
          <w:szCs w:val="24"/>
        </w:rPr>
      </w:pPr>
      <w:r w:rsidRPr="007D268B">
        <w:rPr>
          <w:noProof/>
          <w:sz w:val="24"/>
          <w:szCs w:val="24"/>
        </w:rPr>
        <w:t xml:space="preserve">Рис. 2.15 – точечная диаграмма копулы Гумбеля с параметром  </w:t>
      </w:r>
      <m:oMath>
        <m:r>
          <w:rPr>
            <w:rFonts w:ascii="Cambria Math" w:hAnsi="Cambria Math"/>
            <w:sz w:val="24"/>
            <w:szCs w:val="24"/>
          </w:rPr>
          <m:t>θ=4</m:t>
        </m:r>
      </m:oMath>
      <w:r w:rsidRPr="007D268B">
        <w:rPr>
          <w:noProof/>
          <w:sz w:val="24"/>
          <w:szCs w:val="24"/>
        </w:rPr>
        <w:t xml:space="preserve"> для 2000 наблюдений</w:t>
      </w:r>
    </w:p>
    <w:p w14:paraId="483439B4" w14:textId="07AF4128" w:rsidR="006C098A" w:rsidRPr="00F4651E" w:rsidRDefault="006C098A" w:rsidP="00F4651E">
      <w:pPr>
        <w:rPr>
          <w:iCs/>
          <w:sz w:val="24"/>
          <w:szCs w:val="24"/>
        </w:rPr>
      </w:pPr>
      <w:r>
        <w:t>Из рисунк</w:t>
      </w:r>
      <w:r w:rsidR="00F4651E">
        <w:t>ов</w:t>
      </w:r>
      <w:r>
        <w:t xml:space="preserve"> </w:t>
      </w:r>
      <w:r w:rsidR="00F4651E">
        <w:t>2.13-2.1</w:t>
      </w:r>
      <w:r>
        <w:t>5 видно, что копула Гумбеля, в отличие от копулы Клейтона, указывает на более высокую зависимость в верхнем хвосте, чем в нижнем.</w:t>
      </w:r>
      <w:r w:rsidRPr="006C098A">
        <w:t xml:space="preserve"> </w:t>
      </w:r>
      <w:r>
        <w:t xml:space="preserve">Чем больше </w:t>
      </w:r>
      <m:oMath>
        <m:r>
          <w:rPr>
            <w:rFonts w:ascii="Cambria Math" w:hAnsi="Cambria Math"/>
          </w:rPr>
          <m:t>θ</m:t>
        </m:r>
      </m:oMath>
      <w:r>
        <w:t>, тем сильнее зависимость случайных величин в верхнем хвосте.</w:t>
      </w:r>
    </w:p>
    <w:p w14:paraId="5D57E919" w14:textId="77777777" w:rsidR="006C098A" w:rsidRPr="00F03157" w:rsidRDefault="006C098A" w:rsidP="006C098A"/>
    <w:p w14:paraId="7E6FCB2E" w14:textId="55BDBFF4" w:rsidR="005A3208" w:rsidRPr="0050580B" w:rsidRDefault="005A3208" w:rsidP="005A3208">
      <w:pPr>
        <w:pStyle w:val="20"/>
        <w:rPr>
          <w:lang w:val="ru-RU"/>
        </w:rPr>
      </w:pPr>
      <w:bookmarkStart w:id="17" w:name="_Toc121584445"/>
      <w:r>
        <w:rPr>
          <w:rFonts w:eastAsiaTheme="minorEastAsia"/>
          <w:szCs w:val="22"/>
          <w:lang w:val="ru-RU"/>
        </w:rPr>
        <w:t>2.</w:t>
      </w:r>
      <w:r w:rsidR="00A001C9" w:rsidRPr="00A001C9">
        <w:rPr>
          <w:rFonts w:eastAsiaTheme="minorEastAsia"/>
          <w:szCs w:val="22"/>
          <w:lang w:val="ru-RU"/>
        </w:rPr>
        <w:t>3</w:t>
      </w:r>
      <w:r w:rsidRPr="002021A4">
        <w:rPr>
          <w:rFonts w:eastAsiaTheme="minorEastAsia"/>
          <w:szCs w:val="22"/>
          <w:lang w:val="ru-RU"/>
        </w:rPr>
        <w:t xml:space="preserve"> </w:t>
      </w:r>
      <w:r>
        <w:rPr>
          <w:lang w:val="ru-RU"/>
        </w:rPr>
        <w:t>Экстремальные копулы</w:t>
      </w:r>
      <w:bookmarkEnd w:id="17"/>
    </w:p>
    <w:p w14:paraId="37F64988" w14:textId="42B22C6C" w:rsidR="005A3208" w:rsidRDefault="00A001C9" w:rsidP="00C76182">
      <w:r>
        <w:t xml:space="preserve">Копула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(u,v)</m:t>
        </m:r>
      </m:oMath>
      <w:r>
        <w:t xml:space="preserve"> называется </w:t>
      </w:r>
      <w:r w:rsidRPr="00384712">
        <w:rPr>
          <w:i/>
          <w:iCs/>
        </w:rPr>
        <w:t>экстремальной</w:t>
      </w:r>
      <w:r>
        <w:t xml:space="preserve">, если существует такая копула </w:t>
      </w:r>
      <m:oMath>
        <m:r>
          <w:rPr>
            <w:rFonts w:ascii="Cambria Math" w:hAnsi="Cambria Math"/>
          </w:rPr>
          <m:t>C(u,v)</m:t>
        </m:r>
      </m:oMath>
      <w:r w:rsidRPr="00A001C9">
        <w:t xml:space="preserve">, </w:t>
      </w:r>
      <w:r>
        <w:t>что</w:t>
      </w:r>
      <w:r w:rsidRPr="00A001C9">
        <w:t>:</w:t>
      </w:r>
    </w:p>
    <w:p w14:paraId="091FCC71" w14:textId="77777777" w:rsidR="00384712" w:rsidRDefault="00384712" w:rsidP="00C76182"/>
    <w:p w14:paraId="76181704" w14:textId="463240B3" w:rsidR="00A001C9" w:rsidRPr="00FE114D" w:rsidRDefault="00D73D76" w:rsidP="00C7618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8B05B56" w14:textId="77777777" w:rsidR="00FE114D" w:rsidRPr="00384712" w:rsidRDefault="00FE114D" w:rsidP="00C76182"/>
    <w:p w14:paraId="50D81570" w14:textId="01FE82C9" w:rsidR="00384712" w:rsidRPr="00213A4F" w:rsidRDefault="00384712" w:rsidP="00384712">
      <w:pPr>
        <w:ind w:firstLine="0"/>
      </w:pPr>
      <w:r>
        <w:lastRenderedPageBreak/>
        <w:t xml:space="preserve">для </w:t>
      </w:r>
      <w:r>
        <w:rPr>
          <w:iCs/>
        </w:rPr>
        <w:t xml:space="preserve">любых </w:t>
      </w:r>
      <m:oMath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</w:rPr>
          <m:t>, v∈[0;1]</m:t>
        </m:r>
      </m:oMath>
      <w:r w:rsidRPr="00213A4F">
        <w:t>.</w:t>
      </w:r>
    </w:p>
    <w:p w14:paraId="23547CDF" w14:textId="5A5779B1" w:rsidR="00384712" w:rsidRDefault="00384712" w:rsidP="00C76182">
      <w:r w:rsidRPr="00384712">
        <w:rPr>
          <w:i/>
          <w:iCs/>
        </w:rPr>
        <w:t>Теорема</w:t>
      </w:r>
      <w:r>
        <w:t xml:space="preserve">. Копула </w:t>
      </w:r>
      <m:oMath>
        <m:r>
          <w:rPr>
            <w:rFonts w:ascii="Cambria Math" w:hAnsi="Cambria Math"/>
          </w:rPr>
          <m:t>C(u,v)</m:t>
        </m:r>
      </m:oMath>
      <w:r>
        <w:t xml:space="preserve"> является экстремальной тогда и только тогда, когда</w:t>
      </w:r>
      <w:r w:rsidRPr="00384712">
        <w:t>:</w:t>
      </w:r>
    </w:p>
    <w:p w14:paraId="68E47475" w14:textId="77777777" w:rsidR="00384712" w:rsidRDefault="00384712" w:rsidP="00C76182"/>
    <w:p w14:paraId="7A0C9D36" w14:textId="5191E0CE" w:rsidR="00384712" w:rsidRPr="00384712" w:rsidRDefault="00D73D76" w:rsidP="00C7618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27774D04" w14:textId="26D26088" w:rsidR="00384712" w:rsidRDefault="00384712" w:rsidP="00C76182"/>
    <w:p w14:paraId="6FCE0AB9" w14:textId="205F5F88" w:rsidR="00384712" w:rsidRDefault="00384712" w:rsidP="00384712">
      <w:pPr>
        <w:ind w:firstLine="0"/>
      </w:pPr>
      <w:r>
        <w:t xml:space="preserve">для </w:t>
      </w:r>
      <w:r>
        <w:rPr>
          <w:iCs/>
        </w:rPr>
        <w:t xml:space="preserve">любых </w:t>
      </w:r>
      <m:oMath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</w:rPr>
          <m:t>, v∈[0;1]</m:t>
        </m:r>
      </m:oMath>
      <w:r w:rsidRPr="00384712">
        <w:t xml:space="preserve"> </w:t>
      </w:r>
      <w:r>
        <w:t xml:space="preserve">и любого </w:t>
      </w:r>
      <m:oMath>
        <m:r>
          <w:rPr>
            <w:rFonts w:ascii="Cambria Math" w:hAnsi="Cambria Math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(множество натуральных чисел).</w:t>
      </w:r>
    </w:p>
    <w:p w14:paraId="05E0A6B9" w14:textId="2819C885" w:rsidR="00FE114D" w:rsidRDefault="00FE114D" w:rsidP="00FE114D">
      <w:r>
        <w:t xml:space="preserve">Для </w:t>
      </w:r>
      <m:oMath>
        <m:r>
          <w:rPr>
            <w:rFonts w:ascii="Cambria Math" w:hAnsi="Cambria Math"/>
          </w:rPr>
          <m:t>n</m:t>
        </m:r>
      </m:oMath>
      <w:r w:rsidRPr="00301529">
        <w:t>-</w:t>
      </w:r>
      <w:r>
        <w:t>мерн</w:t>
      </w:r>
      <w:r w:rsidR="002A0100">
        <w:t>ых</w:t>
      </w:r>
      <w:r>
        <w:t xml:space="preserve"> </w:t>
      </w:r>
      <w:r w:rsidR="002A0100">
        <w:t>копул</w:t>
      </w:r>
      <w:r>
        <w:t xml:space="preserve"> справедливы аналогичные утверждения </w:t>
      </w:r>
      <w:r w:rsidRPr="00FE114D">
        <w:t xml:space="preserve">[2, </w:t>
      </w:r>
      <w:r>
        <w:t>с. 128-129</w:t>
      </w:r>
      <w:r w:rsidRPr="00FE114D">
        <w:t>]</w:t>
      </w:r>
      <w:r>
        <w:t>.</w:t>
      </w:r>
    </w:p>
    <w:p w14:paraId="295856F9" w14:textId="6DAE1CD3" w:rsidR="00FE114D" w:rsidRDefault="00FE114D" w:rsidP="00FE114D">
      <w:r>
        <w:t>Примерами экстремальных копул являются верхняя граница Фреше-Хефдинга</w:t>
      </w:r>
      <w:r w:rsidRPr="00FE114D">
        <w:t xml:space="preserve"> </w:t>
      </w:r>
      <w:r>
        <w:t xml:space="preserve">и копула независимости, приведённые в </w:t>
      </w:r>
      <w:r w:rsidRPr="00FE114D">
        <w:t>(5)</w:t>
      </w:r>
      <w:r>
        <w:t xml:space="preserve"> и (8) соответственно.</w:t>
      </w:r>
      <w:r w:rsidRPr="00FE114D">
        <w:t xml:space="preserve"> </w:t>
      </w:r>
    </w:p>
    <w:p w14:paraId="01E507B4" w14:textId="26B6CE42" w:rsidR="00FF7490" w:rsidRDefault="007D268B" w:rsidP="007D268B">
      <w:r>
        <w:t>Экстремальные копулы являются подходящим инструментом для моделирования структуры зависимости между редкими событиями. Данные копулы часто находят своё применение в теории экстремальных событий, откуда и получили своё название. Также они подходят</w:t>
      </w:r>
      <w:r w:rsidR="00814A64">
        <w:t xml:space="preserve"> и</w:t>
      </w:r>
      <w:r>
        <w:t xml:space="preserve"> для моделирования обычных структур с положительной зависимостью.</w:t>
      </w:r>
    </w:p>
    <w:p w14:paraId="7F4DDD4B" w14:textId="77777777" w:rsidR="00FF7490" w:rsidRDefault="00FF7490">
      <w:pPr>
        <w:spacing w:line="240" w:lineRule="auto"/>
        <w:ind w:firstLine="0"/>
        <w:jc w:val="left"/>
      </w:pPr>
      <w:r>
        <w:br w:type="page"/>
      </w:r>
    </w:p>
    <w:p w14:paraId="609BCC35" w14:textId="34019987" w:rsidR="00FF7490" w:rsidRPr="00FF7490" w:rsidRDefault="00FF7490" w:rsidP="00FF7490">
      <w:pPr>
        <w:pStyle w:val="11"/>
        <w:outlineLvl w:val="0"/>
        <w:rPr>
          <w:caps/>
        </w:rPr>
      </w:pPr>
      <w:bookmarkStart w:id="18" w:name="_Toc121584446"/>
      <w:r>
        <w:rPr>
          <w:caps/>
        </w:rPr>
        <w:lastRenderedPageBreak/>
        <w:t>Заключение</w:t>
      </w:r>
      <w:bookmarkEnd w:id="18"/>
    </w:p>
    <w:p w14:paraId="6554C964" w14:textId="7CBABD90" w:rsidR="004B21DB" w:rsidRDefault="004B21DB" w:rsidP="006E0750">
      <w:pPr>
        <w:ind w:firstLine="708"/>
      </w:pPr>
      <w:r>
        <w:t>В проекте были рассмотрены основные элементы теории копул и их свойства.</w:t>
      </w:r>
      <w:r>
        <w:t xml:space="preserve"> </w:t>
      </w:r>
      <w:r w:rsidR="006E0750">
        <w:t xml:space="preserve">В частности, рассмотрен </w:t>
      </w:r>
      <w:r>
        <w:t xml:space="preserve">способ представления зависимости между показателями в виде копул. Данное представление оказывается удобнее, чем использование совместных функций распределений изучаемых показателей. Это обусловлено тем, что, с одной стороны, в копулах выделены маргинальные распределения показателей, что, конечно же, играет важную роль при исследовании реальных совокупностей, а с другой – выделена структура зависимости между найденными маргинальными распределениями. </w:t>
      </w:r>
    </w:p>
    <w:p w14:paraId="13BD4D1D" w14:textId="2009CF76" w:rsidR="006E0750" w:rsidRPr="006E0750" w:rsidRDefault="006E0750" w:rsidP="006E0750">
      <w:pPr>
        <w:ind w:firstLine="708"/>
      </w:pPr>
      <w:r>
        <w:t xml:space="preserve">Были построены наиболее часто используемые копулы, их вид и графики распределения, которые помогли выделить особенности различных типов копул, в каких случаях они применяются и для каких данных. Для этого использовался язык </w:t>
      </w:r>
      <w:r>
        <w:rPr>
          <w:lang w:val="en-GB"/>
        </w:rPr>
        <w:t>R</w:t>
      </w:r>
      <w:r w:rsidRPr="006E0750">
        <w:t xml:space="preserve"> </w:t>
      </w:r>
      <w:r>
        <w:t>и соответствующий пакет языка.</w:t>
      </w:r>
    </w:p>
    <w:p w14:paraId="1E350515" w14:textId="2705D77A" w:rsidR="00291591" w:rsidRDefault="006E0750" w:rsidP="00C76182">
      <w:pPr>
        <w:ind w:firstLine="708"/>
      </w:pPr>
      <w:r>
        <w:t>Стоит</w:t>
      </w:r>
      <w:r w:rsidR="00CE5652">
        <w:t xml:space="preserve"> отметить, что к</w:t>
      </w:r>
      <w:r w:rsidR="0064066F">
        <w:t>опулы активно применяются для управления</w:t>
      </w:r>
      <w:r>
        <w:t xml:space="preserve"> финансовыми</w:t>
      </w:r>
      <w:r w:rsidR="0064066F">
        <w:t xml:space="preserve"> рисками, поскольку позволяют не только определять совместное распределение с помощью частных (маргинальных) функций и вида взаимосвязи, но и позволяют моделировать неэллипсообразные многомерные распределения. </w:t>
      </w:r>
    </w:p>
    <w:p w14:paraId="5962861C" w14:textId="60C29987" w:rsidR="00AC6905" w:rsidRDefault="00AC6905" w:rsidP="00C76182">
      <w:pPr>
        <w:ind w:firstLine="708"/>
        <w:rPr>
          <w:iCs/>
        </w:rPr>
      </w:pPr>
    </w:p>
    <w:p w14:paraId="2488AE61" w14:textId="77777777" w:rsidR="00AC6905" w:rsidRDefault="00AC6905">
      <w:pPr>
        <w:spacing w:line="240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5B336858" w14:textId="0B0D1256" w:rsidR="00AC6905" w:rsidRPr="00FF7490" w:rsidRDefault="00AC6905" w:rsidP="00AC6905">
      <w:pPr>
        <w:pStyle w:val="11"/>
        <w:outlineLvl w:val="0"/>
        <w:rPr>
          <w:caps/>
        </w:rPr>
      </w:pPr>
      <w:bookmarkStart w:id="19" w:name="_Toc121584447"/>
      <w:r>
        <w:rPr>
          <w:caps/>
        </w:rPr>
        <w:lastRenderedPageBreak/>
        <w:t>Список Использованных источников</w:t>
      </w:r>
      <w:bookmarkEnd w:id="19"/>
    </w:p>
    <w:p w14:paraId="56D403C7" w14:textId="6F80BAD7" w:rsidR="000C7EF0" w:rsidRPr="005B6620" w:rsidRDefault="008A7029" w:rsidP="000C7EF0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  <w:lang w:val="en-US"/>
        </w:rPr>
      </w:pPr>
      <w:r>
        <w:rPr>
          <w:rFonts w:cs="Times New Roman"/>
          <w:iCs/>
          <w:lang w:val="en-US"/>
        </w:rPr>
        <w:t xml:space="preserve">Nelson, </w:t>
      </w:r>
      <w:r w:rsidR="000C7EF0" w:rsidRPr="00F623A6">
        <w:rPr>
          <w:rFonts w:cs="Times New Roman"/>
          <w:iCs/>
          <w:lang w:val="en-US"/>
        </w:rPr>
        <w:t>Roger B. An Introduction to Copulas / Roger B. Nelson</w:t>
      </w:r>
      <w:r w:rsidR="00FD6BB2">
        <w:rPr>
          <w:rFonts w:cs="Times New Roman"/>
          <w:iCs/>
          <w:lang w:val="en-US"/>
        </w:rPr>
        <w:t>.</w:t>
      </w:r>
      <w:r w:rsidR="000C7EF0" w:rsidRPr="00F623A6">
        <w:rPr>
          <w:rFonts w:cs="Times New Roman"/>
          <w:iCs/>
          <w:lang w:val="en-US"/>
        </w:rPr>
        <w:t xml:space="preserve"> –</w:t>
      </w:r>
      <w:r w:rsidR="00F623A6" w:rsidRPr="00F623A6">
        <w:rPr>
          <w:rFonts w:cs="Times New Roman"/>
          <w:iCs/>
          <w:lang w:val="en-US"/>
        </w:rPr>
        <w:t xml:space="preserve"> Second Edition</w:t>
      </w:r>
      <w:r w:rsidR="00FD6BB2">
        <w:rPr>
          <w:rFonts w:cs="Times New Roman"/>
          <w:iCs/>
          <w:lang w:val="en-US"/>
        </w:rPr>
        <w:t>.</w:t>
      </w:r>
      <w:r w:rsidR="00F623A6" w:rsidRPr="00F623A6">
        <w:rPr>
          <w:rFonts w:cs="Times New Roman"/>
          <w:iCs/>
          <w:lang w:val="en-US"/>
        </w:rPr>
        <w:t xml:space="preserve"> –</w:t>
      </w:r>
      <w:r w:rsidR="000C7EF0" w:rsidRPr="00F623A6">
        <w:rPr>
          <w:rFonts w:cs="Times New Roman"/>
          <w:iCs/>
          <w:lang w:val="en-US"/>
        </w:rPr>
        <w:t xml:space="preserve"> Springe</w:t>
      </w:r>
      <w:r w:rsidR="002A695C">
        <w:rPr>
          <w:rFonts w:cs="Times New Roman"/>
          <w:iCs/>
          <w:lang w:val="en-US"/>
        </w:rPr>
        <w:t>r</w:t>
      </w:r>
      <w:r w:rsidR="00F623A6" w:rsidRPr="00F623A6">
        <w:rPr>
          <w:rFonts w:cs="Times New Roman"/>
          <w:iCs/>
          <w:lang w:val="en-US"/>
        </w:rPr>
        <w:t>, New York</w:t>
      </w:r>
      <w:r w:rsidR="000C7EF0" w:rsidRPr="00C75439">
        <w:rPr>
          <w:rFonts w:cs="Times New Roman"/>
          <w:lang w:val="en-US"/>
        </w:rPr>
        <w:t>, 200</w:t>
      </w:r>
      <w:r w:rsidR="000C7EF0">
        <w:rPr>
          <w:rFonts w:cs="Times New Roman"/>
          <w:lang w:val="en-US"/>
        </w:rPr>
        <w:t>6</w:t>
      </w:r>
      <w:r w:rsidR="00FD6BB2">
        <w:rPr>
          <w:rFonts w:cs="Times New Roman"/>
          <w:lang w:val="en-US"/>
        </w:rPr>
        <w:t>.</w:t>
      </w:r>
      <w:r w:rsidR="005B6620" w:rsidRPr="005B6620">
        <w:rPr>
          <w:rFonts w:cs="Times New Roman"/>
          <w:lang w:val="en-GB"/>
        </w:rPr>
        <w:t xml:space="preserve"> </w:t>
      </w:r>
      <w:r w:rsidR="005B6620">
        <w:rPr>
          <w:rFonts w:cs="Times New Roman"/>
          <w:lang w:val="en-GB"/>
        </w:rPr>
        <w:t>–</w:t>
      </w:r>
      <w:r w:rsidR="005B6620" w:rsidRPr="005B6620">
        <w:rPr>
          <w:rFonts w:cs="Times New Roman"/>
          <w:lang w:val="en-GB"/>
        </w:rPr>
        <w:t xml:space="preserve"> 270 </w:t>
      </w:r>
      <w:r w:rsidR="005B6620">
        <w:rPr>
          <w:rFonts w:cs="Times New Roman"/>
        </w:rPr>
        <w:t>с</w:t>
      </w:r>
      <w:r w:rsidR="005B6620" w:rsidRPr="005B6620">
        <w:rPr>
          <w:rFonts w:cs="Times New Roman"/>
          <w:lang w:val="en-GB"/>
        </w:rPr>
        <w:t>.</w:t>
      </w:r>
    </w:p>
    <w:p w14:paraId="01C810B6" w14:textId="3E76A2A4" w:rsidR="005B6620" w:rsidRPr="00F623A6" w:rsidRDefault="005B6620" w:rsidP="000C7EF0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  <w:lang w:val="en-US"/>
        </w:rPr>
      </w:pPr>
      <w:r w:rsidRPr="00F623A6">
        <w:rPr>
          <w:rFonts w:cs="Times New Roman"/>
          <w:iCs/>
          <w:lang w:val="en-GB"/>
        </w:rPr>
        <w:t xml:space="preserve">Copula Theory and Its Applications / Piotr Jaworski </w:t>
      </w:r>
      <w:r w:rsidR="00F623A6" w:rsidRPr="00F623A6">
        <w:rPr>
          <w:rFonts w:cs="Times New Roman"/>
          <w:iCs/>
          <w:lang w:val="en-GB"/>
        </w:rPr>
        <w:t>[</w:t>
      </w:r>
      <w:r w:rsidRPr="00F623A6">
        <w:rPr>
          <w:rFonts w:cs="Times New Roman"/>
          <w:iCs/>
        </w:rPr>
        <w:t>и</w:t>
      </w:r>
      <w:r w:rsidRPr="00F623A6">
        <w:rPr>
          <w:rFonts w:cs="Times New Roman"/>
          <w:iCs/>
          <w:lang w:val="en-GB"/>
        </w:rPr>
        <w:t xml:space="preserve"> </w:t>
      </w:r>
      <w:r w:rsidRPr="00F623A6">
        <w:rPr>
          <w:rFonts w:cs="Times New Roman"/>
          <w:iCs/>
        </w:rPr>
        <w:t>др</w:t>
      </w:r>
      <w:r w:rsidRPr="00F623A6">
        <w:rPr>
          <w:rFonts w:cs="Times New Roman"/>
          <w:iCs/>
          <w:lang w:val="en-GB"/>
        </w:rPr>
        <w:t>.]</w:t>
      </w:r>
      <w:r w:rsidR="00FD6BB2">
        <w:rPr>
          <w:rFonts w:cs="Times New Roman"/>
          <w:iCs/>
          <w:lang w:val="en-GB"/>
        </w:rPr>
        <w:t>.</w:t>
      </w:r>
      <w:r w:rsidR="00F623A6" w:rsidRPr="00F623A6">
        <w:rPr>
          <w:rFonts w:cs="Times New Roman"/>
          <w:iCs/>
          <w:lang w:val="en-GB"/>
        </w:rPr>
        <w:t xml:space="preserve"> – </w:t>
      </w:r>
      <w:r w:rsidR="00F623A6" w:rsidRPr="00F623A6">
        <w:rPr>
          <w:rFonts w:cs="Times New Roman"/>
          <w:iCs/>
          <w:lang w:val="en-US"/>
        </w:rPr>
        <w:t>Springer, Berlin</w:t>
      </w:r>
      <w:r w:rsidR="00F623A6" w:rsidRPr="00C75439">
        <w:rPr>
          <w:rFonts w:cs="Times New Roman"/>
          <w:lang w:val="en-US"/>
        </w:rPr>
        <w:t>,</w:t>
      </w:r>
      <w:r w:rsidR="00F623A6">
        <w:rPr>
          <w:rFonts w:cs="Times New Roman"/>
          <w:lang w:val="en-US"/>
        </w:rPr>
        <w:t xml:space="preserve"> 2010</w:t>
      </w:r>
      <w:r w:rsidR="00FD6BB2">
        <w:rPr>
          <w:rFonts w:cs="Times New Roman"/>
          <w:lang w:val="en-US"/>
        </w:rPr>
        <w:t>.</w:t>
      </w:r>
      <w:r w:rsidR="00F623A6">
        <w:rPr>
          <w:rFonts w:cs="Times New Roman"/>
          <w:lang w:val="en-US"/>
        </w:rPr>
        <w:t xml:space="preserve"> – 327 </w:t>
      </w:r>
      <w:r w:rsidR="00F623A6">
        <w:rPr>
          <w:rFonts w:cs="Times New Roman"/>
        </w:rPr>
        <w:t>с</w:t>
      </w:r>
      <w:r w:rsidR="00F623A6" w:rsidRPr="00F623A6">
        <w:rPr>
          <w:rFonts w:cs="Times New Roman"/>
          <w:lang w:val="en-GB"/>
        </w:rPr>
        <w:t>.</w:t>
      </w:r>
    </w:p>
    <w:p w14:paraId="3B8C6652" w14:textId="6B1539D9" w:rsidR="00F623A6" w:rsidRPr="002A695C" w:rsidRDefault="008A7029" w:rsidP="000C7EF0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  <w:lang w:val="en-US"/>
        </w:rPr>
      </w:pPr>
      <w:r>
        <w:rPr>
          <w:rFonts w:cs="Times New Roman"/>
          <w:lang w:val="en-GB"/>
        </w:rPr>
        <w:t xml:space="preserve">Haugh </w:t>
      </w:r>
      <w:r w:rsidR="00F623A6">
        <w:rPr>
          <w:rFonts w:cs="Times New Roman"/>
          <w:lang w:val="en-GB"/>
        </w:rPr>
        <w:t>Martin An Introduction to Copulas / Martin Haugh</w:t>
      </w:r>
      <w:r w:rsidR="00FD6BB2">
        <w:rPr>
          <w:rFonts w:cs="Times New Roman"/>
          <w:lang w:val="en-GB"/>
        </w:rPr>
        <w:t>.</w:t>
      </w:r>
      <w:r w:rsidR="00F623A6">
        <w:rPr>
          <w:rFonts w:cs="Times New Roman"/>
          <w:lang w:val="en-GB"/>
        </w:rPr>
        <w:t xml:space="preserve"> </w:t>
      </w:r>
      <w:r w:rsidR="002A695C">
        <w:rPr>
          <w:rFonts w:cs="Times New Roman"/>
          <w:lang w:val="en-GB"/>
        </w:rPr>
        <w:t>–</w:t>
      </w:r>
      <w:r w:rsidR="00F623A6">
        <w:rPr>
          <w:rFonts w:cs="Times New Roman"/>
          <w:lang w:val="en-GB"/>
        </w:rPr>
        <w:t xml:space="preserve"> Springer</w:t>
      </w:r>
      <w:r w:rsidR="002A695C">
        <w:rPr>
          <w:rFonts w:cs="Times New Roman"/>
          <w:lang w:val="en-GB"/>
        </w:rPr>
        <w:t>, 2016</w:t>
      </w:r>
      <w:r w:rsidR="00FD6BB2">
        <w:rPr>
          <w:rFonts w:cs="Times New Roman"/>
          <w:lang w:val="en-GB"/>
        </w:rPr>
        <w:t>.</w:t>
      </w:r>
      <w:r w:rsidR="002A695C">
        <w:rPr>
          <w:rFonts w:cs="Times New Roman"/>
          <w:lang w:val="en-GB"/>
        </w:rPr>
        <w:t xml:space="preserve"> – 21 </w:t>
      </w:r>
      <w:r w:rsidR="002A695C">
        <w:rPr>
          <w:rFonts w:cs="Times New Roman"/>
        </w:rPr>
        <w:t>с</w:t>
      </w:r>
      <w:r w:rsidR="002A695C" w:rsidRPr="002A695C">
        <w:rPr>
          <w:rFonts w:cs="Times New Roman"/>
          <w:lang w:val="en-GB"/>
        </w:rPr>
        <w:t>.</w:t>
      </w:r>
    </w:p>
    <w:p w14:paraId="7B27D479" w14:textId="6C1F460F" w:rsidR="002A695C" w:rsidRPr="002A695C" w:rsidRDefault="002A695C" w:rsidP="000C7EF0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  <w:lang w:val="en-US"/>
        </w:rPr>
      </w:pPr>
      <w:r>
        <w:rPr>
          <w:rFonts w:cs="Times New Roman"/>
          <w:lang w:val="en-GB"/>
        </w:rPr>
        <w:t>Melchiori</w:t>
      </w:r>
      <w:r w:rsidR="008A7029">
        <w:rPr>
          <w:rFonts w:cs="Times New Roman"/>
          <w:lang w:val="en-GB"/>
        </w:rPr>
        <w:t>,</w:t>
      </w:r>
      <w:r w:rsidR="008A7029" w:rsidRPr="008A7029">
        <w:rPr>
          <w:rFonts w:cs="Times New Roman"/>
          <w:lang w:val="en-GB"/>
        </w:rPr>
        <w:t xml:space="preserve"> </w:t>
      </w:r>
      <w:r w:rsidR="008A7029">
        <w:rPr>
          <w:rFonts w:cs="Times New Roman"/>
          <w:lang w:val="en-GB"/>
        </w:rPr>
        <w:t xml:space="preserve">Mario R. </w:t>
      </w:r>
      <w:r>
        <w:rPr>
          <w:rFonts w:cs="Times New Roman"/>
          <w:lang w:val="en-GB"/>
        </w:rPr>
        <w:t>Which Archimedean Copula is the Right One? / Mario R. Melchiori</w:t>
      </w:r>
      <w:r w:rsidR="00FD6BB2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– </w:t>
      </w:r>
      <w:proofErr w:type="spellStart"/>
      <w:r>
        <w:rPr>
          <w:rFonts w:cs="Times New Roman"/>
          <w:lang w:val="en-GB"/>
        </w:rPr>
        <w:t>YieldCurve</w:t>
      </w:r>
      <w:proofErr w:type="spellEnd"/>
      <w:r>
        <w:rPr>
          <w:rFonts w:cs="Times New Roman"/>
          <w:lang w:val="en-GB"/>
        </w:rPr>
        <w:t>, 2003</w:t>
      </w:r>
      <w:r w:rsidR="00FD6BB2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– 2</w:t>
      </w:r>
      <w:r w:rsidRPr="002A695C">
        <w:rPr>
          <w:rFonts w:cs="Times New Roman"/>
          <w:lang w:val="en-GB"/>
        </w:rPr>
        <w:t xml:space="preserve">1 </w:t>
      </w:r>
      <w:r>
        <w:rPr>
          <w:rFonts w:cs="Times New Roman"/>
        </w:rPr>
        <w:t>с</w:t>
      </w:r>
      <w:r w:rsidRPr="002A695C">
        <w:rPr>
          <w:rFonts w:cs="Times New Roman"/>
          <w:lang w:val="en-GB"/>
        </w:rPr>
        <w:t>.</w:t>
      </w:r>
    </w:p>
    <w:p w14:paraId="3067B2F0" w14:textId="45273E3B" w:rsidR="002A695C" w:rsidRPr="00730242" w:rsidRDefault="002A695C" w:rsidP="000C7EF0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  <w:lang w:val="en-US"/>
        </w:rPr>
      </w:pPr>
      <w:r>
        <w:rPr>
          <w:rFonts w:cs="Times New Roman"/>
          <w:lang w:val="en-GB"/>
        </w:rPr>
        <w:t xml:space="preserve">Elements of Copula </w:t>
      </w:r>
      <w:proofErr w:type="spellStart"/>
      <w:r>
        <w:rPr>
          <w:rFonts w:cs="Times New Roman"/>
          <w:lang w:val="en-GB"/>
        </w:rPr>
        <w:t>Modeling</w:t>
      </w:r>
      <w:proofErr w:type="spellEnd"/>
      <w:r>
        <w:rPr>
          <w:rFonts w:cs="Times New Roman"/>
          <w:lang w:val="en-GB"/>
        </w:rPr>
        <w:t xml:space="preserve"> with R</w:t>
      </w:r>
      <w:r w:rsidR="00730242">
        <w:rPr>
          <w:rFonts w:cs="Times New Roman"/>
          <w:lang w:val="en-GB"/>
        </w:rPr>
        <w:t xml:space="preserve"> / Marius Hofert </w:t>
      </w:r>
      <w:r w:rsidR="00730242" w:rsidRPr="00F623A6">
        <w:rPr>
          <w:rFonts w:cs="Times New Roman"/>
          <w:iCs/>
          <w:lang w:val="en-GB"/>
        </w:rPr>
        <w:t>[</w:t>
      </w:r>
      <w:r w:rsidR="00730242" w:rsidRPr="00F623A6">
        <w:rPr>
          <w:rFonts w:cs="Times New Roman"/>
          <w:iCs/>
        </w:rPr>
        <w:t>и</w:t>
      </w:r>
      <w:r w:rsidR="00730242" w:rsidRPr="00F623A6">
        <w:rPr>
          <w:rFonts w:cs="Times New Roman"/>
          <w:iCs/>
          <w:lang w:val="en-GB"/>
        </w:rPr>
        <w:t xml:space="preserve"> </w:t>
      </w:r>
      <w:r w:rsidR="00730242" w:rsidRPr="00F623A6">
        <w:rPr>
          <w:rFonts w:cs="Times New Roman"/>
          <w:iCs/>
        </w:rPr>
        <w:t>др</w:t>
      </w:r>
      <w:r w:rsidR="00730242" w:rsidRPr="00F623A6">
        <w:rPr>
          <w:rFonts w:cs="Times New Roman"/>
          <w:iCs/>
          <w:lang w:val="en-GB"/>
        </w:rPr>
        <w:t>.]</w:t>
      </w:r>
      <w:r w:rsidR="00FD6BB2">
        <w:rPr>
          <w:rFonts w:cs="Times New Roman"/>
          <w:iCs/>
          <w:lang w:val="en-GB"/>
        </w:rPr>
        <w:t>.</w:t>
      </w:r>
      <w:r w:rsidR="00730242" w:rsidRPr="00730242">
        <w:rPr>
          <w:rFonts w:cs="Times New Roman"/>
          <w:iCs/>
          <w:lang w:val="en-GB"/>
        </w:rPr>
        <w:t xml:space="preserve"> </w:t>
      </w:r>
      <w:r w:rsidR="00730242">
        <w:rPr>
          <w:rFonts w:cs="Times New Roman"/>
          <w:iCs/>
          <w:lang w:val="en-GB"/>
        </w:rPr>
        <w:t>–</w:t>
      </w:r>
      <w:r w:rsidR="00730242" w:rsidRPr="00730242">
        <w:rPr>
          <w:rFonts w:cs="Times New Roman"/>
          <w:iCs/>
          <w:lang w:val="en-GB"/>
        </w:rPr>
        <w:t xml:space="preserve"> </w:t>
      </w:r>
      <w:r w:rsidR="00730242">
        <w:rPr>
          <w:rFonts w:cs="Times New Roman"/>
          <w:iCs/>
          <w:lang w:val="en-GB"/>
        </w:rPr>
        <w:t>Springer, 2018</w:t>
      </w:r>
      <w:r w:rsidR="00FD6BB2">
        <w:rPr>
          <w:rFonts w:cs="Times New Roman"/>
          <w:iCs/>
          <w:lang w:val="en-GB"/>
        </w:rPr>
        <w:t>.</w:t>
      </w:r>
      <w:r w:rsidR="00730242">
        <w:rPr>
          <w:rFonts w:cs="Times New Roman"/>
          <w:iCs/>
          <w:lang w:val="en-GB"/>
        </w:rPr>
        <w:t xml:space="preserve"> – </w:t>
      </w:r>
      <w:r w:rsidR="00730242" w:rsidRPr="00730242">
        <w:rPr>
          <w:rFonts w:cs="Times New Roman"/>
          <w:iCs/>
          <w:lang w:val="en-GB"/>
        </w:rPr>
        <w:t xml:space="preserve">267 </w:t>
      </w:r>
      <w:r w:rsidR="00730242">
        <w:rPr>
          <w:rFonts w:cs="Times New Roman"/>
          <w:iCs/>
        </w:rPr>
        <w:t>с</w:t>
      </w:r>
      <w:r w:rsidR="00730242" w:rsidRPr="00730242">
        <w:rPr>
          <w:rFonts w:cs="Times New Roman"/>
          <w:iCs/>
          <w:lang w:val="en-GB"/>
        </w:rPr>
        <w:t>.</w:t>
      </w:r>
    </w:p>
    <w:p w14:paraId="59CB2C7A" w14:textId="7CABD883" w:rsidR="00730242" w:rsidRPr="00C75439" w:rsidRDefault="008A7029" w:rsidP="00730242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  <w:lang w:val="en-US"/>
        </w:rPr>
      </w:pPr>
      <w:r w:rsidRPr="00730242">
        <w:rPr>
          <w:rFonts w:cs="Times New Roman"/>
          <w:iCs/>
          <w:lang w:val="en-US"/>
        </w:rPr>
        <w:t xml:space="preserve">Cherubini </w:t>
      </w:r>
      <w:r w:rsidR="00730242" w:rsidRPr="00730242">
        <w:rPr>
          <w:rFonts w:cs="Times New Roman"/>
          <w:iCs/>
          <w:lang w:val="en-US"/>
        </w:rPr>
        <w:t>Umberto, Luciano</w:t>
      </w:r>
      <w:r w:rsidRPr="008A7029">
        <w:rPr>
          <w:rFonts w:cs="Times New Roman"/>
          <w:iCs/>
          <w:lang w:val="en-US"/>
        </w:rPr>
        <w:t xml:space="preserve"> </w:t>
      </w:r>
      <w:r w:rsidRPr="00730242">
        <w:rPr>
          <w:rFonts w:cs="Times New Roman"/>
          <w:iCs/>
          <w:lang w:val="en-US"/>
        </w:rPr>
        <w:t>Elisa</w:t>
      </w:r>
      <w:r w:rsidR="00730242" w:rsidRPr="00730242">
        <w:rPr>
          <w:rFonts w:cs="Times New Roman"/>
          <w:iCs/>
          <w:lang w:val="en-US"/>
        </w:rPr>
        <w:t xml:space="preserve">, </w:t>
      </w:r>
      <w:proofErr w:type="spellStart"/>
      <w:r w:rsidR="00730242" w:rsidRPr="00730242">
        <w:rPr>
          <w:rFonts w:cs="Times New Roman"/>
          <w:iCs/>
          <w:lang w:val="en-US"/>
        </w:rPr>
        <w:t>Vecchiato</w:t>
      </w:r>
      <w:proofErr w:type="spellEnd"/>
      <w:r w:rsidRPr="008A7029">
        <w:rPr>
          <w:rFonts w:cs="Times New Roman"/>
          <w:iCs/>
          <w:lang w:val="en-US"/>
        </w:rPr>
        <w:t xml:space="preserve"> </w:t>
      </w:r>
      <w:r w:rsidRPr="00730242">
        <w:rPr>
          <w:rFonts w:cs="Times New Roman"/>
          <w:iCs/>
          <w:lang w:val="en-US"/>
        </w:rPr>
        <w:t>Walter</w:t>
      </w:r>
      <w:r w:rsidR="00730242" w:rsidRPr="00730242">
        <w:rPr>
          <w:rFonts w:cs="Times New Roman"/>
          <w:iCs/>
          <w:lang w:val="en-US"/>
        </w:rPr>
        <w:t xml:space="preserve"> Copula Methods in Finance/ U. Cherubini, E. Luciano, W. </w:t>
      </w:r>
      <w:proofErr w:type="spellStart"/>
      <w:r w:rsidR="00730242" w:rsidRPr="00730242">
        <w:rPr>
          <w:rFonts w:cs="Times New Roman"/>
          <w:iCs/>
          <w:lang w:val="en-US"/>
        </w:rPr>
        <w:t>Vecchiato</w:t>
      </w:r>
      <w:proofErr w:type="spellEnd"/>
      <w:r w:rsidR="00FD6BB2">
        <w:rPr>
          <w:rFonts w:cs="Times New Roman"/>
          <w:iCs/>
          <w:lang w:val="en-US"/>
        </w:rPr>
        <w:t>.</w:t>
      </w:r>
      <w:r w:rsidR="00730242" w:rsidRPr="00730242">
        <w:rPr>
          <w:rFonts w:cs="Times New Roman"/>
          <w:iCs/>
          <w:lang w:val="en-US"/>
        </w:rPr>
        <w:t xml:space="preserve"> – John Wiley &amp; Sons, Ltd</w:t>
      </w:r>
      <w:r w:rsidR="00730242">
        <w:rPr>
          <w:rFonts w:cs="Times New Roman"/>
          <w:i/>
          <w:lang w:val="en-US"/>
        </w:rPr>
        <w:t xml:space="preserve">, </w:t>
      </w:r>
      <w:r w:rsidR="00730242" w:rsidRPr="00C75439">
        <w:rPr>
          <w:rFonts w:cs="Times New Roman"/>
          <w:lang w:val="en-US"/>
        </w:rPr>
        <w:t>200</w:t>
      </w:r>
      <w:r w:rsidR="00730242">
        <w:rPr>
          <w:rFonts w:cs="Times New Roman"/>
          <w:lang w:val="en-US"/>
        </w:rPr>
        <w:t>4</w:t>
      </w:r>
      <w:r w:rsidR="00FD6BB2">
        <w:rPr>
          <w:rFonts w:cs="Times New Roman"/>
          <w:lang w:val="en-US"/>
        </w:rPr>
        <w:t>.</w:t>
      </w:r>
      <w:r w:rsidR="00730242" w:rsidRPr="005B6620">
        <w:rPr>
          <w:rFonts w:cs="Times New Roman"/>
          <w:lang w:val="en-GB"/>
        </w:rPr>
        <w:t xml:space="preserve"> </w:t>
      </w:r>
      <w:r w:rsidR="00730242">
        <w:rPr>
          <w:rFonts w:cs="Times New Roman"/>
          <w:lang w:val="en-GB"/>
        </w:rPr>
        <w:t>–</w:t>
      </w:r>
      <w:r w:rsidR="00730242" w:rsidRPr="005B6620">
        <w:rPr>
          <w:rFonts w:cs="Times New Roman"/>
          <w:lang w:val="en-GB"/>
        </w:rPr>
        <w:t xml:space="preserve"> 293 </w:t>
      </w:r>
      <w:r w:rsidR="00730242">
        <w:rPr>
          <w:rFonts w:cs="Times New Roman"/>
        </w:rPr>
        <w:t>с</w:t>
      </w:r>
      <w:r w:rsidR="00730242" w:rsidRPr="005B6620">
        <w:rPr>
          <w:rFonts w:cs="Times New Roman"/>
          <w:lang w:val="en-GB"/>
        </w:rPr>
        <w:t>.</w:t>
      </w:r>
    </w:p>
    <w:p w14:paraId="3FEE88BC" w14:textId="1E947702" w:rsidR="00730242" w:rsidRPr="008A7029" w:rsidRDefault="00730242" w:rsidP="000C7EF0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Durante</w:t>
      </w:r>
      <w:r w:rsidR="008A7029" w:rsidRPr="008A7029">
        <w:rPr>
          <w:rFonts w:cs="Times New Roman"/>
          <w:lang w:val="en-US"/>
        </w:rPr>
        <w:t xml:space="preserve"> </w:t>
      </w:r>
      <w:r w:rsidR="008A7029">
        <w:rPr>
          <w:rFonts w:cs="Times New Roman"/>
          <w:lang w:val="en-US"/>
        </w:rPr>
        <w:t>Fabrizio</w:t>
      </w:r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Sempi</w:t>
      </w:r>
      <w:proofErr w:type="spellEnd"/>
      <w:r w:rsidR="008A7029" w:rsidRPr="008A7029">
        <w:rPr>
          <w:rFonts w:cs="Times New Roman"/>
          <w:lang w:val="en-US"/>
        </w:rPr>
        <w:t xml:space="preserve"> </w:t>
      </w:r>
      <w:r w:rsidR="008A7029">
        <w:rPr>
          <w:rFonts w:cs="Times New Roman"/>
          <w:lang w:val="en-US"/>
        </w:rPr>
        <w:t>Carlo</w:t>
      </w:r>
      <w:r>
        <w:rPr>
          <w:rFonts w:cs="Times New Roman"/>
          <w:lang w:val="en-US"/>
        </w:rPr>
        <w:t xml:space="preserve"> Principles of Copula Theory / </w:t>
      </w:r>
      <w:r w:rsidR="0012711A">
        <w:rPr>
          <w:rFonts w:cs="Times New Roman"/>
          <w:lang w:val="en-US"/>
        </w:rPr>
        <w:t xml:space="preserve">Fabrizio Durante, Carlo </w:t>
      </w:r>
      <w:proofErr w:type="spellStart"/>
      <w:r w:rsidR="0012711A">
        <w:rPr>
          <w:rFonts w:cs="Times New Roman"/>
          <w:lang w:val="en-US"/>
        </w:rPr>
        <w:t>Sempi</w:t>
      </w:r>
      <w:proofErr w:type="spellEnd"/>
      <w:r w:rsidR="00FD6BB2">
        <w:rPr>
          <w:rFonts w:cs="Times New Roman"/>
          <w:lang w:val="en-US"/>
        </w:rPr>
        <w:t>.</w:t>
      </w:r>
      <w:r w:rsidR="0012711A">
        <w:rPr>
          <w:rFonts w:cs="Times New Roman"/>
          <w:lang w:val="en-US"/>
        </w:rPr>
        <w:t xml:space="preserve"> – Chapman &amp; Hall, 2021</w:t>
      </w:r>
      <w:r w:rsidR="00FD6BB2">
        <w:rPr>
          <w:rFonts w:cs="Times New Roman"/>
          <w:lang w:val="en-US"/>
        </w:rPr>
        <w:t>.</w:t>
      </w:r>
      <w:r w:rsidR="00757C19" w:rsidRPr="00757C19">
        <w:rPr>
          <w:rFonts w:cs="Times New Roman"/>
          <w:lang w:val="en-GB"/>
        </w:rPr>
        <w:t xml:space="preserve"> </w:t>
      </w:r>
      <w:r w:rsidR="00757C19">
        <w:rPr>
          <w:rFonts w:cs="Times New Roman"/>
          <w:lang w:val="en-GB"/>
        </w:rPr>
        <w:t>–</w:t>
      </w:r>
      <w:r w:rsidR="00757C19" w:rsidRPr="00757C19">
        <w:rPr>
          <w:rFonts w:cs="Times New Roman"/>
          <w:lang w:val="en-GB"/>
        </w:rPr>
        <w:t xml:space="preserve"> </w:t>
      </w:r>
      <w:r w:rsidR="00757C19">
        <w:rPr>
          <w:rFonts w:cs="Times New Roman"/>
          <w:lang w:val="en-GB"/>
        </w:rPr>
        <w:t>Chapter 6: A compendium of families of copulas</w:t>
      </w:r>
      <w:r w:rsidR="00FD6BB2">
        <w:rPr>
          <w:rFonts w:cs="Times New Roman"/>
          <w:lang w:val="en-GB"/>
        </w:rPr>
        <w:t>.</w:t>
      </w:r>
      <w:r w:rsidR="0012711A">
        <w:rPr>
          <w:rFonts w:cs="Times New Roman"/>
          <w:lang w:val="en-US"/>
        </w:rPr>
        <w:t xml:space="preserve"> – </w:t>
      </w:r>
      <w:r w:rsidR="00757C19">
        <w:rPr>
          <w:rFonts w:cs="Times New Roman"/>
        </w:rPr>
        <w:t>С</w:t>
      </w:r>
      <w:r w:rsidR="0012711A" w:rsidRPr="0012711A">
        <w:rPr>
          <w:rFonts w:cs="Times New Roman"/>
          <w:lang w:val="en-GB"/>
        </w:rPr>
        <w:t>. 189</w:t>
      </w:r>
      <w:r w:rsidR="00757C19">
        <w:rPr>
          <w:rFonts w:cs="Times New Roman"/>
          <w:lang w:val="en-GB"/>
        </w:rPr>
        <w:t>-</w:t>
      </w:r>
      <w:r w:rsidR="0012711A" w:rsidRPr="0012711A">
        <w:rPr>
          <w:rFonts w:cs="Times New Roman"/>
          <w:lang w:val="en-GB"/>
        </w:rPr>
        <w:t>214</w:t>
      </w:r>
      <w:r w:rsidR="00757C19">
        <w:rPr>
          <w:rFonts w:cs="Times New Roman"/>
          <w:lang w:val="en-GB"/>
        </w:rPr>
        <w:t>.</w:t>
      </w:r>
    </w:p>
    <w:p w14:paraId="474410EB" w14:textId="31A74C2D" w:rsidR="008A7029" w:rsidRDefault="008A7029" w:rsidP="000C7EF0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 xml:space="preserve">Благовещенский, Ю.Н. Основные элементы теории копул </w:t>
      </w:r>
      <w:r w:rsidRPr="008A7029">
        <w:rPr>
          <w:rFonts w:cs="Times New Roman"/>
        </w:rPr>
        <w:t xml:space="preserve">/ </w:t>
      </w:r>
      <w:r w:rsidR="009D44BC">
        <w:rPr>
          <w:rFonts w:cs="Times New Roman"/>
        </w:rPr>
        <w:t>Ю.Н. Благовещенский</w:t>
      </w:r>
      <w:r w:rsidR="009D44BC" w:rsidRPr="009D44BC">
        <w:rPr>
          <w:rFonts w:cs="Times New Roman"/>
        </w:rPr>
        <w:t xml:space="preserve"> // </w:t>
      </w:r>
      <w:r w:rsidR="009D44BC">
        <w:rPr>
          <w:rFonts w:cs="Times New Roman"/>
        </w:rPr>
        <w:t>Прикладная эконометрика, научные статьи</w:t>
      </w:r>
      <w:r w:rsidR="009D44BC" w:rsidRPr="009D44BC">
        <w:rPr>
          <w:rFonts w:cs="Times New Roman"/>
        </w:rPr>
        <w:t>:</w:t>
      </w:r>
      <w:r w:rsidR="009D44BC">
        <w:rPr>
          <w:rFonts w:cs="Times New Roman"/>
        </w:rPr>
        <w:t xml:space="preserve"> сб. науч. стат. </w:t>
      </w:r>
      <w:r w:rsidR="009D44BC" w:rsidRPr="009D44BC">
        <w:rPr>
          <w:rFonts w:cs="Times New Roman"/>
        </w:rPr>
        <w:t xml:space="preserve">/ </w:t>
      </w:r>
      <w:r w:rsidR="009D44BC">
        <w:rPr>
          <w:rFonts w:cs="Times New Roman"/>
        </w:rPr>
        <w:t xml:space="preserve">Г.И. </w:t>
      </w:r>
      <w:proofErr w:type="spellStart"/>
      <w:r w:rsidR="009D44BC">
        <w:rPr>
          <w:rFonts w:cs="Times New Roman"/>
        </w:rPr>
        <w:t>Пеникас</w:t>
      </w:r>
      <w:proofErr w:type="spellEnd"/>
      <w:r w:rsidR="009D44BC">
        <w:rPr>
          <w:rFonts w:cs="Times New Roman"/>
        </w:rPr>
        <w:t xml:space="preserve"> </w:t>
      </w:r>
      <w:r w:rsidR="009D44BC" w:rsidRPr="009D44BC">
        <w:rPr>
          <w:rFonts w:cs="Times New Roman"/>
        </w:rPr>
        <w:t>[</w:t>
      </w:r>
      <w:r w:rsidR="009D44BC">
        <w:rPr>
          <w:rFonts w:cs="Times New Roman"/>
        </w:rPr>
        <w:t>и др.</w:t>
      </w:r>
      <w:r w:rsidR="009D44BC" w:rsidRPr="009D44BC">
        <w:rPr>
          <w:rFonts w:cs="Times New Roman"/>
        </w:rPr>
        <w:t>]</w:t>
      </w:r>
      <w:r w:rsidR="008F552A">
        <w:rPr>
          <w:rFonts w:cs="Times New Roman"/>
        </w:rPr>
        <w:t>.</w:t>
      </w:r>
      <w:r w:rsidR="009D44BC">
        <w:rPr>
          <w:rFonts w:cs="Times New Roman"/>
        </w:rPr>
        <w:t xml:space="preserve"> – Синергия, 2012</w:t>
      </w:r>
      <w:r w:rsidR="008F552A">
        <w:rPr>
          <w:rFonts w:cs="Times New Roman"/>
        </w:rPr>
        <w:t>.</w:t>
      </w:r>
      <w:r w:rsidR="009D44BC">
        <w:rPr>
          <w:rFonts w:cs="Times New Roman"/>
        </w:rPr>
        <w:t xml:space="preserve"> – С. 113-130.</w:t>
      </w:r>
    </w:p>
    <w:p w14:paraId="0317186D" w14:textId="31FC1989" w:rsidR="00B83D7B" w:rsidRDefault="009D44BC" w:rsidP="00B83D7B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</w:rPr>
      </w:pPr>
      <w:r w:rsidRPr="009D44BC">
        <w:rPr>
          <w:rFonts w:cs="Times New Roman"/>
        </w:rPr>
        <w:t>Щетинин</w:t>
      </w:r>
      <w:r w:rsidRPr="008F552A">
        <w:rPr>
          <w:rFonts w:cs="Times New Roman"/>
        </w:rPr>
        <w:t>,</w:t>
      </w:r>
      <w:r w:rsidRPr="009D44BC">
        <w:rPr>
          <w:rFonts w:cs="Times New Roman"/>
        </w:rPr>
        <w:t xml:space="preserve"> Е.Ю. О методах количественного анализа финансовых показателей компании в условиях высокой рискованности инвестиций </w:t>
      </w:r>
      <w:r w:rsidR="008F552A" w:rsidRPr="008A7029">
        <w:rPr>
          <w:rFonts w:cs="Times New Roman"/>
        </w:rPr>
        <w:t xml:space="preserve">/ </w:t>
      </w:r>
      <w:r w:rsidR="008F552A">
        <w:rPr>
          <w:rFonts w:cs="Times New Roman"/>
        </w:rPr>
        <w:t>Е.Ю. Щетинин</w:t>
      </w:r>
      <w:r w:rsidR="008F552A" w:rsidRPr="009D44BC">
        <w:rPr>
          <w:rFonts w:cs="Times New Roman"/>
        </w:rPr>
        <w:t xml:space="preserve"> </w:t>
      </w:r>
      <w:r w:rsidRPr="009D44BC">
        <w:rPr>
          <w:rFonts w:cs="Times New Roman"/>
        </w:rPr>
        <w:t xml:space="preserve">// Управление финансовыми рисками. — 2020. — </w:t>
      </w:r>
      <w:r w:rsidR="008F552A">
        <w:rPr>
          <w:rFonts w:cs="Times New Roman"/>
        </w:rPr>
        <w:t xml:space="preserve">№ </w:t>
      </w:r>
      <w:r w:rsidRPr="009D44BC">
        <w:rPr>
          <w:rFonts w:cs="Times New Roman"/>
        </w:rPr>
        <w:t>2.— С.108–119.</w:t>
      </w:r>
    </w:p>
    <w:p w14:paraId="2F6C697F" w14:textId="030A897C" w:rsidR="00B83D7B" w:rsidRPr="00B83D7B" w:rsidRDefault="00B83D7B" w:rsidP="00B83D7B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rFonts w:cs="Times New Roman"/>
        </w:rPr>
      </w:pPr>
      <w:r>
        <w:rPr>
          <w:rFonts w:cs="Times New Roman"/>
        </w:rPr>
        <w:t>Кудрявцев, А.А., Радионов, А.В. Введение в количественный риск-менеджмент</w:t>
      </w:r>
      <w:r w:rsidRPr="00B83D7B">
        <w:rPr>
          <w:rFonts w:cs="Times New Roman"/>
        </w:rPr>
        <w:t>:</w:t>
      </w:r>
      <w:r>
        <w:rPr>
          <w:rFonts w:cs="Times New Roman"/>
        </w:rPr>
        <w:t xml:space="preserve"> учебник </w:t>
      </w:r>
      <w:r w:rsidRPr="00B83D7B">
        <w:rPr>
          <w:rFonts w:cs="Times New Roman"/>
        </w:rPr>
        <w:t>/</w:t>
      </w:r>
      <w:r>
        <w:rPr>
          <w:rFonts w:cs="Times New Roman"/>
        </w:rPr>
        <w:t xml:space="preserve"> А.А. Кудрявцев, А.В. Радионов. – </w:t>
      </w:r>
      <w:r>
        <w:t>Изд-во С.-</w:t>
      </w:r>
      <w:proofErr w:type="spellStart"/>
      <w:r>
        <w:t>Петерб</w:t>
      </w:r>
      <w:proofErr w:type="spellEnd"/>
      <w:r>
        <w:t>. ун-та, 2016. — 192 с.</w:t>
      </w:r>
    </w:p>
    <w:p w14:paraId="5DCB7133" w14:textId="38752F0E" w:rsidR="00AC6905" w:rsidRPr="00FD6BB2" w:rsidRDefault="00FD6BB2" w:rsidP="00FD6BB2">
      <w:pPr>
        <w:pStyle w:val="ListParagraph"/>
        <w:numPr>
          <w:ilvl w:val="0"/>
          <w:numId w:val="35"/>
        </w:numPr>
        <w:spacing w:line="240" w:lineRule="auto"/>
        <w:ind w:right="-1"/>
        <w:contextualSpacing/>
        <w:rPr>
          <w:iCs/>
        </w:rPr>
      </w:pPr>
      <w:r>
        <w:rPr>
          <w:rFonts w:cs="Times New Roman"/>
          <w:lang w:val="en-GB"/>
        </w:rPr>
        <w:t>How to fit a copula model in R</w:t>
      </w:r>
      <w:r w:rsidR="00B83D7B" w:rsidRPr="00B83D7B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 w:rsidR="00B83D7B">
        <w:rPr>
          <w:rFonts w:cs="Times New Roman"/>
          <w:lang w:val="en-GB"/>
        </w:rPr>
        <w:t>P</w:t>
      </w:r>
      <w:r>
        <w:rPr>
          <w:rFonts w:cs="Times New Roman"/>
          <w:lang w:val="en-GB"/>
        </w:rPr>
        <w:t>art 1</w:t>
      </w:r>
      <w:r w:rsidR="00B83D7B">
        <w:rPr>
          <w:rFonts w:cs="Times New Roman"/>
          <w:lang w:val="en-GB"/>
        </w:rPr>
        <w:t>:</w:t>
      </w:r>
      <w:r>
        <w:rPr>
          <w:rFonts w:cs="Times New Roman"/>
          <w:lang w:val="en-GB"/>
        </w:rPr>
        <w:t xml:space="preserve"> </w:t>
      </w:r>
      <w:r w:rsidR="00B83D7B">
        <w:rPr>
          <w:rFonts w:cs="Times New Roman"/>
          <w:lang w:val="en-GB"/>
        </w:rPr>
        <w:t>b</w:t>
      </w:r>
      <w:r>
        <w:rPr>
          <w:rFonts w:cs="Times New Roman"/>
          <w:lang w:val="en-GB"/>
        </w:rPr>
        <w:t>asic tools.</w:t>
      </w:r>
      <w:r w:rsidR="005A74C2" w:rsidRPr="00FD6BB2">
        <w:rPr>
          <w:rFonts w:cs="Times New Roman"/>
          <w:lang w:val="en-GB"/>
        </w:rPr>
        <w:t xml:space="preserve"> </w:t>
      </w:r>
      <w:r w:rsidR="005A74C2" w:rsidRPr="00FD6BB2">
        <w:rPr>
          <w:rFonts w:cs="Times New Roman"/>
        </w:rPr>
        <w:t>[</w:t>
      </w:r>
      <w:r w:rsidR="005A74C2" w:rsidRPr="00C75439">
        <w:rPr>
          <w:rFonts w:cs="Times New Roman"/>
        </w:rPr>
        <w:t>Электр</w:t>
      </w:r>
      <w:r w:rsidR="005A74C2" w:rsidRPr="00FD6BB2">
        <w:rPr>
          <w:rFonts w:cs="Times New Roman"/>
        </w:rPr>
        <w:t xml:space="preserve">. </w:t>
      </w:r>
      <w:r w:rsidR="005A74C2" w:rsidRPr="00C75439">
        <w:rPr>
          <w:rFonts w:cs="Times New Roman"/>
        </w:rPr>
        <w:t>ресурс</w:t>
      </w:r>
      <w:r w:rsidR="005A74C2" w:rsidRPr="00FD6BB2">
        <w:rPr>
          <w:rFonts w:cs="Times New Roman"/>
        </w:rPr>
        <w:t xml:space="preserve">] </w:t>
      </w:r>
      <w:r w:rsidRPr="00FD6BB2">
        <w:rPr>
          <w:rFonts w:cs="Times New Roman"/>
        </w:rPr>
        <w:t xml:space="preserve">/ </w:t>
      </w:r>
      <w:r>
        <w:rPr>
          <w:rFonts w:cs="Times New Roman"/>
          <w:lang w:val="en-GB"/>
        </w:rPr>
        <w:t>Mic</w:t>
      </w:r>
      <w:r w:rsidRPr="00FD6BB2">
        <w:rPr>
          <w:rFonts w:cs="Times New Roman"/>
        </w:rPr>
        <w:t xml:space="preserve">. – </w:t>
      </w:r>
      <w:r>
        <w:rPr>
          <w:rFonts w:cs="Times New Roman"/>
          <w:lang w:val="en-GB"/>
        </w:rPr>
        <w:t>R</w:t>
      </w:r>
      <w:r w:rsidRPr="00FD6BB2">
        <w:rPr>
          <w:rFonts w:cs="Times New Roman"/>
        </w:rPr>
        <w:t>-</w:t>
      </w:r>
      <w:r>
        <w:rPr>
          <w:rFonts w:cs="Times New Roman"/>
          <w:lang w:val="en-GB"/>
        </w:rPr>
        <w:t>bloggers</w:t>
      </w:r>
      <w:r w:rsidRPr="00FD6BB2">
        <w:rPr>
          <w:rFonts w:cs="Times New Roman"/>
        </w:rPr>
        <w:t xml:space="preserve">, 2016. – </w:t>
      </w:r>
      <w:r>
        <w:rPr>
          <w:rFonts w:cs="Times New Roman"/>
        </w:rPr>
        <w:t>Режим</w:t>
      </w:r>
      <w:r w:rsidRPr="00FD6BB2">
        <w:rPr>
          <w:rFonts w:cs="Times New Roman"/>
        </w:rPr>
        <w:t xml:space="preserve"> </w:t>
      </w:r>
      <w:r>
        <w:rPr>
          <w:rFonts w:cs="Times New Roman"/>
        </w:rPr>
        <w:t>доступа</w:t>
      </w:r>
      <w:r w:rsidRPr="00FD6BB2">
        <w:rPr>
          <w:rFonts w:cs="Times New Roman"/>
        </w:rPr>
        <w:t xml:space="preserve">: </w:t>
      </w:r>
      <w:hyperlink r:id="rId29" w:history="1">
        <w:r w:rsidRPr="0090471F">
          <w:rPr>
            <w:rStyle w:val="Hyperlink"/>
            <w:lang w:val="en-GB"/>
          </w:rPr>
          <w:t>https</w:t>
        </w:r>
        <w:r w:rsidRPr="0090471F">
          <w:rPr>
            <w:rStyle w:val="Hyperlink"/>
          </w:rPr>
          <w:t>://</w:t>
        </w:r>
        <w:r w:rsidRPr="0090471F">
          <w:rPr>
            <w:rStyle w:val="Hyperlink"/>
            <w:lang w:val="en-GB"/>
          </w:rPr>
          <w:t>www</w:t>
        </w:r>
        <w:r w:rsidRPr="0090471F">
          <w:rPr>
            <w:rStyle w:val="Hyperlink"/>
          </w:rPr>
          <w:t>.</w:t>
        </w:r>
        <w:r w:rsidRPr="0090471F">
          <w:rPr>
            <w:rStyle w:val="Hyperlink"/>
            <w:lang w:val="en-GB"/>
          </w:rPr>
          <w:t>r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bloggers</w:t>
        </w:r>
        <w:r w:rsidRPr="0090471F">
          <w:rPr>
            <w:rStyle w:val="Hyperlink"/>
          </w:rPr>
          <w:t>.</w:t>
        </w:r>
        <w:r w:rsidRPr="0090471F">
          <w:rPr>
            <w:rStyle w:val="Hyperlink"/>
            <w:lang w:val="en-GB"/>
          </w:rPr>
          <w:t>com</w:t>
        </w:r>
        <w:r w:rsidRPr="0090471F">
          <w:rPr>
            <w:rStyle w:val="Hyperlink"/>
          </w:rPr>
          <w:t>/2016/03/</w:t>
        </w:r>
        <w:r w:rsidRPr="0090471F">
          <w:rPr>
            <w:rStyle w:val="Hyperlink"/>
            <w:lang w:val="en-GB"/>
          </w:rPr>
          <w:t>how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to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fit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a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copula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model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in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r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heavily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revised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part</w:t>
        </w:r>
        <w:r w:rsidRPr="0090471F">
          <w:rPr>
            <w:rStyle w:val="Hyperlink"/>
          </w:rPr>
          <w:t>-1-</w:t>
        </w:r>
        <w:r w:rsidRPr="0090471F">
          <w:rPr>
            <w:rStyle w:val="Hyperlink"/>
            <w:lang w:val="en-GB"/>
          </w:rPr>
          <w:t>basic</w:t>
        </w:r>
        <w:r w:rsidRPr="0090471F">
          <w:rPr>
            <w:rStyle w:val="Hyperlink"/>
          </w:rPr>
          <w:t>-</w:t>
        </w:r>
        <w:r w:rsidRPr="0090471F">
          <w:rPr>
            <w:rStyle w:val="Hyperlink"/>
            <w:lang w:val="en-GB"/>
          </w:rPr>
          <w:t>tools</w:t>
        </w:r>
        <w:r w:rsidRPr="0090471F">
          <w:rPr>
            <w:rStyle w:val="Hyperlink"/>
          </w:rPr>
          <w:t>/</w:t>
        </w:r>
      </w:hyperlink>
      <w:r w:rsidRPr="00FD6BB2">
        <w:t xml:space="preserve">. </w:t>
      </w:r>
      <w:r>
        <w:t>–</w:t>
      </w:r>
      <w:r w:rsidRPr="00FD6BB2">
        <w:t xml:space="preserve"> </w:t>
      </w:r>
      <w:r>
        <w:t>Дата доступа</w:t>
      </w:r>
      <w:r w:rsidRPr="00FD6BB2">
        <w:t>: 09.12.2022.</w:t>
      </w:r>
    </w:p>
    <w:p w14:paraId="6CAC9AC2" w14:textId="77777777" w:rsidR="00AC6905" w:rsidRPr="00FD6BB2" w:rsidRDefault="00AC6905" w:rsidP="00C76182">
      <w:pPr>
        <w:ind w:firstLine="708"/>
        <w:rPr>
          <w:iCs/>
        </w:rPr>
      </w:pPr>
    </w:p>
    <w:sectPr w:rsidR="00AC6905" w:rsidRPr="00FD6BB2" w:rsidSect="003B112E"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780AC" w14:textId="77777777" w:rsidR="00AC4078" w:rsidRDefault="00AC4078" w:rsidP="005D7982">
      <w:r>
        <w:separator/>
      </w:r>
    </w:p>
  </w:endnote>
  <w:endnote w:type="continuationSeparator" w:id="0">
    <w:p w14:paraId="29530B44" w14:textId="77777777" w:rsidR="00AC4078" w:rsidRDefault="00AC4078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04969"/>
      <w:docPartObj>
        <w:docPartGallery w:val="Page Numbers (Bottom of Page)"/>
        <w:docPartUnique/>
      </w:docPartObj>
    </w:sdtPr>
    <w:sdtContent>
      <w:p w14:paraId="7E221B86" w14:textId="77777777" w:rsidR="00D73D76" w:rsidRDefault="00D73D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6CF33" w14:textId="77777777" w:rsidR="00D73D76" w:rsidRDefault="00D73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0136D" w14:textId="77777777" w:rsidR="00AC4078" w:rsidRDefault="00AC4078" w:rsidP="005D7982">
      <w:r>
        <w:separator/>
      </w:r>
    </w:p>
  </w:footnote>
  <w:footnote w:type="continuationSeparator" w:id="0">
    <w:p w14:paraId="22509B4C" w14:textId="77777777" w:rsidR="00AC4078" w:rsidRDefault="00AC4078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852"/>
    <w:multiLevelType w:val="hybridMultilevel"/>
    <w:tmpl w:val="7B7E1C08"/>
    <w:lvl w:ilvl="0" w:tplc="210ACD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E4E68"/>
    <w:multiLevelType w:val="hybridMultilevel"/>
    <w:tmpl w:val="7A2EBC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9D26F5"/>
    <w:multiLevelType w:val="multilevel"/>
    <w:tmpl w:val="1546A3A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09A81E7B"/>
    <w:multiLevelType w:val="hybridMultilevel"/>
    <w:tmpl w:val="84EE1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A5FAE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5895131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5B617B4"/>
    <w:multiLevelType w:val="hybridMultilevel"/>
    <w:tmpl w:val="51907404"/>
    <w:lvl w:ilvl="0" w:tplc="69F09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311A64"/>
    <w:multiLevelType w:val="hybridMultilevel"/>
    <w:tmpl w:val="B570244A"/>
    <w:lvl w:ilvl="0" w:tplc="CBBEC0F2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9375C0"/>
    <w:multiLevelType w:val="hybridMultilevel"/>
    <w:tmpl w:val="11D43A2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9AC76BD"/>
    <w:multiLevelType w:val="hybridMultilevel"/>
    <w:tmpl w:val="475872A0"/>
    <w:lvl w:ilvl="0" w:tplc="E2C2B18E">
      <w:start w:val="1"/>
      <w:numFmt w:val="decimal"/>
      <w:lvlText w:val="%1."/>
      <w:lvlJc w:val="left"/>
      <w:pPr>
        <w:ind w:left="214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175B31"/>
    <w:multiLevelType w:val="hybridMultilevel"/>
    <w:tmpl w:val="5C3245E6"/>
    <w:lvl w:ilvl="0" w:tplc="88F2232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B283B3D"/>
    <w:multiLevelType w:val="hybridMultilevel"/>
    <w:tmpl w:val="A41E8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58CC"/>
    <w:multiLevelType w:val="hybridMultilevel"/>
    <w:tmpl w:val="893C3554"/>
    <w:lvl w:ilvl="0" w:tplc="210ACD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4D73DD"/>
    <w:multiLevelType w:val="hybridMultilevel"/>
    <w:tmpl w:val="BBC4EEC8"/>
    <w:lvl w:ilvl="0" w:tplc="A15A7F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BE57B0"/>
    <w:multiLevelType w:val="hybridMultilevel"/>
    <w:tmpl w:val="DD78F8B4"/>
    <w:lvl w:ilvl="0" w:tplc="C3CCFE34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322D4D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9BB5DB3"/>
    <w:multiLevelType w:val="hybridMultilevel"/>
    <w:tmpl w:val="10C49884"/>
    <w:lvl w:ilvl="0" w:tplc="3F1ED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5F00DB"/>
    <w:multiLevelType w:val="multilevel"/>
    <w:tmpl w:val="1546A3A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4EAA0812"/>
    <w:multiLevelType w:val="hybridMultilevel"/>
    <w:tmpl w:val="E004AA4A"/>
    <w:lvl w:ilvl="0" w:tplc="B6B603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0F4960"/>
    <w:multiLevelType w:val="multilevel"/>
    <w:tmpl w:val="ADF643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53466AFF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9AF5CDE"/>
    <w:multiLevelType w:val="hybridMultilevel"/>
    <w:tmpl w:val="BD30493C"/>
    <w:lvl w:ilvl="0" w:tplc="E288F6C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B687EA3"/>
    <w:multiLevelType w:val="multilevel"/>
    <w:tmpl w:val="1546A3A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5D0020E8"/>
    <w:multiLevelType w:val="hybridMultilevel"/>
    <w:tmpl w:val="2428947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E7400F"/>
    <w:multiLevelType w:val="hybridMultilevel"/>
    <w:tmpl w:val="B570244A"/>
    <w:lvl w:ilvl="0" w:tplc="CBBEC0F2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E5351B4"/>
    <w:multiLevelType w:val="hybridMultilevel"/>
    <w:tmpl w:val="6912667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65B812B4"/>
    <w:multiLevelType w:val="hybridMultilevel"/>
    <w:tmpl w:val="4FD05C7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A4551B"/>
    <w:multiLevelType w:val="hybridMultilevel"/>
    <w:tmpl w:val="33140D6A"/>
    <w:lvl w:ilvl="0" w:tplc="7F14A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966C45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9E50E14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5E3402"/>
    <w:multiLevelType w:val="hybridMultilevel"/>
    <w:tmpl w:val="B570244A"/>
    <w:lvl w:ilvl="0" w:tplc="CBBEC0F2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AF14AC7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C4714C3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EAF4C25"/>
    <w:multiLevelType w:val="hybridMultilevel"/>
    <w:tmpl w:val="B62E940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0"/>
  </w:num>
  <w:num w:numId="3">
    <w:abstractNumId w:val="3"/>
  </w:num>
  <w:num w:numId="4">
    <w:abstractNumId w:val="29"/>
  </w:num>
  <w:num w:numId="5">
    <w:abstractNumId w:val="21"/>
  </w:num>
  <w:num w:numId="6">
    <w:abstractNumId w:val="28"/>
  </w:num>
  <w:num w:numId="7">
    <w:abstractNumId w:val="13"/>
  </w:num>
  <w:num w:numId="8">
    <w:abstractNumId w:val="0"/>
  </w:num>
  <w:num w:numId="9">
    <w:abstractNumId w:val="24"/>
  </w:num>
  <w:num w:numId="10">
    <w:abstractNumId w:val="14"/>
  </w:num>
  <w:num w:numId="11">
    <w:abstractNumId w:val="19"/>
  </w:num>
  <w:num w:numId="12">
    <w:abstractNumId w:val="1"/>
  </w:num>
  <w:num w:numId="13">
    <w:abstractNumId w:val="34"/>
  </w:num>
  <w:num w:numId="14">
    <w:abstractNumId w:val="27"/>
  </w:num>
  <w:num w:numId="15">
    <w:abstractNumId w:val="32"/>
  </w:num>
  <w:num w:numId="16">
    <w:abstractNumId w:val="5"/>
  </w:num>
  <w:num w:numId="17">
    <w:abstractNumId w:val="30"/>
  </w:num>
  <w:num w:numId="18">
    <w:abstractNumId w:val="11"/>
  </w:num>
  <w:num w:numId="19">
    <w:abstractNumId w:val="17"/>
  </w:num>
  <w:num w:numId="20">
    <w:abstractNumId w:val="4"/>
  </w:num>
  <w:num w:numId="21">
    <w:abstractNumId w:val="33"/>
  </w:num>
  <w:num w:numId="22">
    <w:abstractNumId w:val="16"/>
  </w:num>
  <w:num w:numId="23">
    <w:abstractNumId w:val="18"/>
  </w:num>
  <w:num w:numId="24">
    <w:abstractNumId w:val="2"/>
  </w:num>
  <w:num w:numId="25">
    <w:abstractNumId w:val="23"/>
  </w:num>
  <w:num w:numId="26">
    <w:abstractNumId w:val="25"/>
  </w:num>
  <w:num w:numId="27">
    <w:abstractNumId w:val="15"/>
  </w:num>
  <w:num w:numId="28">
    <w:abstractNumId w:val="6"/>
  </w:num>
  <w:num w:numId="29">
    <w:abstractNumId w:val="9"/>
  </w:num>
  <w:num w:numId="30">
    <w:abstractNumId w:val="26"/>
  </w:num>
  <w:num w:numId="31">
    <w:abstractNumId w:val="8"/>
  </w:num>
  <w:num w:numId="32">
    <w:abstractNumId w:val="31"/>
  </w:num>
  <w:num w:numId="33">
    <w:abstractNumId w:val="22"/>
  </w:num>
  <w:num w:numId="34">
    <w:abstractNumId w:val="7"/>
  </w:num>
  <w:num w:numId="3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128F6"/>
    <w:rsid w:val="00015254"/>
    <w:rsid w:val="00023C1B"/>
    <w:rsid w:val="000347FB"/>
    <w:rsid w:val="000352F7"/>
    <w:rsid w:val="00042A72"/>
    <w:rsid w:val="00056D62"/>
    <w:rsid w:val="000725E9"/>
    <w:rsid w:val="0008129E"/>
    <w:rsid w:val="00084B44"/>
    <w:rsid w:val="000868EB"/>
    <w:rsid w:val="000879AD"/>
    <w:rsid w:val="000906C4"/>
    <w:rsid w:val="000946B1"/>
    <w:rsid w:val="000C157D"/>
    <w:rsid w:val="000C25E4"/>
    <w:rsid w:val="000C6A86"/>
    <w:rsid w:val="000C7EF0"/>
    <w:rsid w:val="000D0A38"/>
    <w:rsid w:val="000D0E57"/>
    <w:rsid w:val="000D5903"/>
    <w:rsid w:val="000D6896"/>
    <w:rsid w:val="000E10F0"/>
    <w:rsid w:val="000E217E"/>
    <w:rsid w:val="000E6835"/>
    <w:rsid w:val="000E7400"/>
    <w:rsid w:val="000F372C"/>
    <w:rsid w:val="000F50F7"/>
    <w:rsid w:val="000F7025"/>
    <w:rsid w:val="000F7BE0"/>
    <w:rsid w:val="00104826"/>
    <w:rsid w:val="00104B42"/>
    <w:rsid w:val="00105E89"/>
    <w:rsid w:val="0011384B"/>
    <w:rsid w:val="001169AA"/>
    <w:rsid w:val="00120F50"/>
    <w:rsid w:val="0012479D"/>
    <w:rsid w:val="0012711A"/>
    <w:rsid w:val="00133E91"/>
    <w:rsid w:val="00135EA6"/>
    <w:rsid w:val="0015424B"/>
    <w:rsid w:val="00157F14"/>
    <w:rsid w:val="00162B05"/>
    <w:rsid w:val="00162BA3"/>
    <w:rsid w:val="001656A7"/>
    <w:rsid w:val="00172444"/>
    <w:rsid w:val="00173774"/>
    <w:rsid w:val="00175FF0"/>
    <w:rsid w:val="0017679C"/>
    <w:rsid w:val="00194E21"/>
    <w:rsid w:val="001A35A7"/>
    <w:rsid w:val="001A7A4E"/>
    <w:rsid w:val="001B0B58"/>
    <w:rsid w:val="001B141C"/>
    <w:rsid w:val="001B2BBF"/>
    <w:rsid w:val="001B7671"/>
    <w:rsid w:val="001C7BB8"/>
    <w:rsid w:val="001D1438"/>
    <w:rsid w:val="001D21A7"/>
    <w:rsid w:val="001D715A"/>
    <w:rsid w:val="001F0D0D"/>
    <w:rsid w:val="001F5609"/>
    <w:rsid w:val="002021A4"/>
    <w:rsid w:val="002033D1"/>
    <w:rsid w:val="00212B4F"/>
    <w:rsid w:val="002137B5"/>
    <w:rsid w:val="00213A4F"/>
    <w:rsid w:val="00216427"/>
    <w:rsid w:val="00217E86"/>
    <w:rsid w:val="0023284E"/>
    <w:rsid w:val="00236497"/>
    <w:rsid w:val="002466F5"/>
    <w:rsid w:val="002579A5"/>
    <w:rsid w:val="00266CD2"/>
    <w:rsid w:val="00267682"/>
    <w:rsid w:val="002731BC"/>
    <w:rsid w:val="00273D4A"/>
    <w:rsid w:val="00273DF9"/>
    <w:rsid w:val="00282603"/>
    <w:rsid w:val="00285334"/>
    <w:rsid w:val="00290499"/>
    <w:rsid w:val="00291591"/>
    <w:rsid w:val="0029624C"/>
    <w:rsid w:val="002977C8"/>
    <w:rsid w:val="002A0100"/>
    <w:rsid w:val="002A0ADF"/>
    <w:rsid w:val="002A5307"/>
    <w:rsid w:val="002A695C"/>
    <w:rsid w:val="002A7B95"/>
    <w:rsid w:val="002B0EEC"/>
    <w:rsid w:val="002B32F7"/>
    <w:rsid w:val="002B62B1"/>
    <w:rsid w:val="002C32FD"/>
    <w:rsid w:val="002C3F51"/>
    <w:rsid w:val="002D1284"/>
    <w:rsid w:val="002D33A8"/>
    <w:rsid w:val="002E2B85"/>
    <w:rsid w:val="002E440E"/>
    <w:rsid w:val="002E7013"/>
    <w:rsid w:val="002F4756"/>
    <w:rsid w:val="00301529"/>
    <w:rsid w:val="00304AAF"/>
    <w:rsid w:val="00305F29"/>
    <w:rsid w:val="00307926"/>
    <w:rsid w:val="00310119"/>
    <w:rsid w:val="003106BB"/>
    <w:rsid w:val="00311050"/>
    <w:rsid w:val="00311C17"/>
    <w:rsid w:val="00316CAF"/>
    <w:rsid w:val="00317158"/>
    <w:rsid w:val="00320C8B"/>
    <w:rsid w:val="0032193C"/>
    <w:rsid w:val="0033559B"/>
    <w:rsid w:val="003379F3"/>
    <w:rsid w:val="00343228"/>
    <w:rsid w:val="00345298"/>
    <w:rsid w:val="00354257"/>
    <w:rsid w:val="00361340"/>
    <w:rsid w:val="00364CCD"/>
    <w:rsid w:val="00371DD0"/>
    <w:rsid w:val="00372533"/>
    <w:rsid w:val="003777C7"/>
    <w:rsid w:val="00384712"/>
    <w:rsid w:val="00384D8C"/>
    <w:rsid w:val="00386A28"/>
    <w:rsid w:val="00391F71"/>
    <w:rsid w:val="00397CE4"/>
    <w:rsid w:val="003A0098"/>
    <w:rsid w:val="003A17EB"/>
    <w:rsid w:val="003B0711"/>
    <w:rsid w:val="003B112E"/>
    <w:rsid w:val="003B50C7"/>
    <w:rsid w:val="003B55C5"/>
    <w:rsid w:val="003C0CE0"/>
    <w:rsid w:val="003C2654"/>
    <w:rsid w:val="003C5107"/>
    <w:rsid w:val="003E3B02"/>
    <w:rsid w:val="003F4141"/>
    <w:rsid w:val="003F56D6"/>
    <w:rsid w:val="00400F56"/>
    <w:rsid w:val="004053F2"/>
    <w:rsid w:val="00413148"/>
    <w:rsid w:val="00413E2B"/>
    <w:rsid w:val="0041587E"/>
    <w:rsid w:val="004168D6"/>
    <w:rsid w:val="004232A4"/>
    <w:rsid w:val="00432C12"/>
    <w:rsid w:val="00435231"/>
    <w:rsid w:val="00436685"/>
    <w:rsid w:val="0045400A"/>
    <w:rsid w:val="00455CC3"/>
    <w:rsid w:val="0046200E"/>
    <w:rsid w:val="00465155"/>
    <w:rsid w:val="00466DA4"/>
    <w:rsid w:val="004717E3"/>
    <w:rsid w:val="00474AD8"/>
    <w:rsid w:val="004756A0"/>
    <w:rsid w:val="0048565D"/>
    <w:rsid w:val="00487575"/>
    <w:rsid w:val="004918CF"/>
    <w:rsid w:val="00495389"/>
    <w:rsid w:val="004961C7"/>
    <w:rsid w:val="004963A5"/>
    <w:rsid w:val="0049767E"/>
    <w:rsid w:val="004B1741"/>
    <w:rsid w:val="004B21DB"/>
    <w:rsid w:val="004B2A76"/>
    <w:rsid w:val="004C1B2A"/>
    <w:rsid w:val="004C5AF4"/>
    <w:rsid w:val="004D3541"/>
    <w:rsid w:val="004D5F7F"/>
    <w:rsid w:val="004D7F4E"/>
    <w:rsid w:val="004E27F5"/>
    <w:rsid w:val="004E2B51"/>
    <w:rsid w:val="004E7415"/>
    <w:rsid w:val="00505148"/>
    <w:rsid w:val="0050580B"/>
    <w:rsid w:val="005115FA"/>
    <w:rsid w:val="0051379D"/>
    <w:rsid w:val="005157D4"/>
    <w:rsid w:val="00520206"/>
    <w:rsid w:val="0052356D"/>
    <w:rsid w:val="00530FC6"/>
    <w:rsid w:val="00531466"/>
    <w:rsid w:val="00535AC9"/>
    <w:rsid w:val="00536F0A"/>
    <w:rsid w:val="00545813"/>
    <w:rsid w:val="00547AF1"/>
    <w:rsid w:val="00554878"/>
    <w:rsid w:val="00563E7B"/>
    <w:rsid w:val="00565F86"/>
    <w:rsid w:val="00571FD6"/>
    <w:rsid w:val="00573F8A"/>
    <w:rsid w:val="00581AA1"/>
    <w:rsid w:val="00587399"/>
    <w:rsid w:val="0059494F"/>
    <w:rsid w:val="00596B7E"/>
    <w:rsid w:val="005976B8"/>
    <w:rsid w:val="005A3208"/>
    <w:rsid w:val="005A74C2"/>
    <w:rsid w:val="005B6620"/>
    <w:rsid w:val="005C6F81"/>
    <w:rsid w:val="005C75DA"/>
    <w:rsid w:val="005C7F8B"/>
    <w:rsid w:val="005D383F"/>
    <w:rsid w:val="005D7982"/>
    <w:rsid w:val="005D7995"/>
    <w:rsid w:val="005E0506"/>
    <w:rsid w:val="005E6AFB"/>
    <w:rsid w:val="005F2C06"/>
    <w:rsid w:val="00602B07"/>
    <w:rsid w:val="00603029"/>
    <w:rsid w:val="00604E4B"/>
    <w:rsid w:val="006106AC"/>
    <w:rsid w:val="0061653F"/>
    <w:rsid w:val="006173D0"/>
    <w:rsid w:val="00617AAA"/>
    <w:rsid w:val="006218B4"/>
    <w:rsid w:val="006228BB"/>
    <w:rsid w:val="00623C78"/>
    <w:rsid w:val="006262E4"/>
    <w:rsid w:val="00626A06"/>
    <w:rsid w:val="00632602"/>
    <w:rsid w:val="006403DC"/>
    <w:rsid w:val="0064066F"/>
    <w:rsid w:val="006500E3"/>
    <w:rsid w:val="006534D1"/>
    <w:rsid w:val="00653F89"/>
    <w:rsid w:val="00661474"/>
    <w:rsid w:val="00663A32"/>
    <w:rsid w:val="00675EBC"/>
    <w:rsid w:val="00683206"/>
    <w:rsid w:val="00683B79"/>
    <w:rsid w:val="006846B7"/>
    <w:rsid w:val="00684EA7"/>
    <w:rsid w:val="00686BAF"/>
    <w:rsid w:val="006947FB"/>
    <w:rsid w:val="00696EA4"/>
    <w:rsid w:val="00697F03"/>
    <w:rsid w:val="006A2C52"/>
    <w:rsid w:val="006A594D"/>
    <w:rsid w:val="006B080D"/>
    <w:rsid w:val="006B1241"/>
    <w:rsid w:val="006B7165"/>
    <w:rsid w:val="006C098A"/>
    <w:rsid w:val="006C1EA2"/>
    <w:rsid w:val="006C50A6"/>
    <w:rsid w:val="006C50E4"/>
    <w:rsid w:val="006D0805"/>
    <w:rsid w:val="006D0EF1"/>
    <w:rsid w:val="006D3384"/>
    <w:rsid w:val="006D5B12"/>
    <w:rsid w:val="006E0750"/>
    <w:rsid w:val="006F00D1"/>
    <w:rsid w:val="006F6EB8"/>
    <w:rsid w:val="007033F2"/>
    <w:rsid w:val="007039BE"/>
    <w:rsid w:val="00705DEC"/>
    <w:rsid w:val="007069C3"/>
    <w:rsid w:val="007134AF"/>
    <w:rsid w:val="007145BF"/>
    <w:rsid w:val="007277F2"/>
    <w:rsid w:val="00730242"/>
    <w:rsid w:val="00731AC8"/>
    <w:rsid w:val="007326B5"/>
    <w:rsid w:val="00735274"/>
    <w:rsid w:val="00750EFC"/>
    <w:rsid w:val="00757C19"/>
    <w:rsid w:val="007700B4"/>
    <w:rsid w:val="00770D03"/>
    <w:rsid w:val="007758B2"/>
    <w:rsid w:val="00781162"/>
    <w:rsid w:val="00795E4D"/>
    <w:rsid w:val="007A1046"/>
    <w:rsid w:val="007A52D7"/>
    <w:rsid w:val="007A6722"/>
    <w:rsid w:val="007B29B0"/>
    <w:rsid w:val="007C4E56"/>
    <w:rsid w:val="007D268B"/>
    <w:rsid w:val="007D5A31"/>
    <w:rsid w:val="007E125A"/>
    <w:rsid w:val="007E73BA"/>
    <w:rsid w:val="007F2621"/>
    <w:rsid w:val="007F40F2"/>
    <w:rsid w:val="00801160"/>
    <w:rsid w:val="00802E95"/>
    <w:rsid w:val="008126BC"/>
    <w:rsid w:val="008146E7"/>
    <w:rsid w:val="00814A64"/>
    <w:rsid w:val="008155A3"/>
    <w:rsid w:val="008165E2"/>
    <w:rsid w:val="00820080"/>
    <w:rsid w:val="0084019D"/>
    <w:rsid w:val="008436D9"/>
    <w:rsid w:val="00844F80"/>
    <w:rsid w:val="00853CB6"/>
    <w:rsid w:val="008542E1"/>
    <w:rsid w:val="008572B9"/>
    <w:rsid w:val="0086167A"/>
    <w:rsid w:val="0086520D"/>
    <w:rsid w:val="00865F60"/>
    <w:rsid w:val="00866B7D"/>
    <w:rsid w:val="00873949"/>
    <w:rsid w:val="008918C1"/>
    <w:rsid w:val="00895010"/>
    <w:rsid w:val="0089570E"/>
    <w:rsid w:val="008A7029"/>
    <w:rsid w:val="008B5143"/>
    <w:rsid w:val="008B62DA"/>
    <w:rsid w:val="008C17F0"/>
    <w:rsid w:val="008C2C66"/>
    <w:rsid w:val="008C4669"/>
    <w:rsid w:val="008C5621"/>
    <w:rsid w:val="008D5B9C"/>
    <w:rsid w:val="008E16EF"/>
    <w:rsid w:val="008E4914"/>
    <w:rsid w:val="008E7C5A"/>
    <w:rsid w:val="008F552A"/>
    <w:rsid w:val="008F60AC"/>
    <w:rsid w:val="00902F7C"/>
    <w:rsid w:val="00906D49"/>
    <w:rsid w:val="009151FB"/>
    <w:rsid w:val="00926C04"/>
    <w:rsid w:val="00927479"/>
    <w:rsid w:val="00930FA4"/>
    <w:rsid w:val="00940520"/>
    <w:rsid w:val="0094146B"/>
    <w:rsid w:val="009425FE"/>
    <w:rsid w:val="00946864"/>
    <w:rsid w:val="00947A58"/>
    <w:rsid w:val="009556B7"/>
    <w:rsid w:val="00955757"/>
    <w:rsid w:val="00973411"/>
    <w:rsid w:val="009777EA"/>
    <w:rsid w:val="009806D8"/>
    <w:rsid w:val="009824C5"/>
    <w:rsid w:val="0098423F"/>
    <w:rsid w:val="00984591"/>
    <w:rsid w:val="00995A7A"/>
    <w:rsid w:val="009A089C"/>
    <w:rsid w:val="009B55C1"/>
    <w:rsid w:val="009B68C3"/>
    <w:rsid w:val="009C34F5"/>
    <w:rsid w:val="009C4FDE"/>
    <w:rsid w:val="009C502D"/>
    <w:rsid w:val="009D44BC"/>
    <w:rsid w:val="009D5353"/>
    <w:rsid w:val="009D719E"/>
    <w:rsid w:val="009E62C6"/>
    <w:rsid w:val="009F3483"/>
    <w:rsid w:val="00A001C9"/>
    <w:rsid w:val="00A00BDC"/>
    <w:rsid w:val="00A00C1D"/>
    <w:rsid w:val="00A01BF0"/>
    <w:rsid w:val="00A05D73"/>
    <w:rsid w:val="00A16263"/>
    <w:rsid w:val="00A200D4"/>
    <w:rsid w:val="00A27E08"/>
    <w:rsid w:val="00A30296"/>
    <w:rsid w:val="00A31880"/>
    <w:rsid w:val="00A42A69"/>
    <w:rsid w:val="00A4593F"/>
    <w:rsid w:val="00A47B5D"/>
    <w:rsid w:val="00A511D8"/>
    <w:rsid w:val="00A53442"/>
    <w:rsid w:val="00A541B3"/>
    <w:rsid w:val="00A630F6"/>
    <w:rsid w:val="00A767F2"/>
    <w:rsid w:val="00A964EA"/>
    <w:rsid w:val="00A966FA"/>
    <w:rsid w:val="00A96AE1"/>
    <w:rsid w:val="00A97F7B"/>
    <w:rsid w:val="00AA3DD9"/>
    <w:rsid w:val="00AA5B69"/>
    <w:rsid w:val="00AB1843"/>
    <w:rsid w:val="00AC100A"/>
    <w:rsid w:val="00AC4078"/>
    <w:rsid w:val="00AC6714"/>
    <w:rsid w:val="00AC6905"/>
    <w:rsid w:val="00AD6FE2"/>
    <w:rsid w:val="00AD7154"/>
    <w:rsid w:val="00AE51CE"/>
    <w:rsid w:val="00AF22F6"/>
    <w:rsid w:val="00AF7A56"/>
    <w:rsid w:val="00B0098E"/>
    <w:rsid w:val="00B02C18"/>
    <w:rsid w:val="00B13AE7"/>
    <w:rsid w:val="00B163AC"/>
    <w:rsid w:val="00B207CC"/>
    <w:rsid w:val="00B241E0"/>
    <w:rsid w:val="00B25022"/>
    <w:rsid w:val="00B260E0"/>
    <w:rsid w:val="00B345BD"/>
    <w:rsid w:val="00B36DB8"/>
    <w:rsid w:val="00B458F3"/>
    <w:rsid w:val="00B571C7"/>
    <w:rsid w:val="00B633D3"/>
    <w:rsid w:val="00B6405B"/>
    <w:rsid w:val="00B66EED"/>
    <w:rsid w:val="00B80643"/>
    <w:rsid w:val="00B82A41"/>
    <w:rsid w:val="00B83D7B"/>
    <w:rsid w:val="00BA1820"/>
    <w:rsid w:val="00BC77B5"/>
    <w:rsid w:val="00BD4498"/>
    <w:rsid w:val="00BD4A82"/>
    <w:rsid w:val="00BD7A4D"/>
    <w:rsid w:val="00BE4167"/>
    <w:rsid w:val="00BE5ACD"/>
    <w:rsid w:val="00BF0AED"/>
    <w:rsid w:val="00BF1B90"/>
    <w:rsid w:val="00BF477B"/>
    <w:rsid w:val="00C01731"/>
    <w:rsid w:val="00C03DF1"/>
    <w:rsid w:val="00C059F4"/>
    <w:rsid w:val="00C06506"/>
    <w:rsid w:val="00C10BF6"/>
    <w:rsid w:val="00C219F2"/>
    <w:rsid w:val="00C21A8B"/>
    <w:rsid w:val="00C2725D"/>
    <w:rsid w:val="00C42816"/>
    <w:rsid w:val="00C449D8"/>
    <w:rsid w:val="00C457CB"/>
    <w:rsid w:val="00C50396"/>
    <w:rsid w:val="00C503BE"/>
    <w:rsid w:val="00C52B52"/>
    <w:rsid w:val="00C5641D"/>
    <w:rsid w:val="00C56500"/>
    <w:rsid w:val="00C57786"/>
    <w:rsid w:val="00C6652D"/>
    <w:rsid w:val="00C72B90"/>
    <w:rsid w:val="00C76182"/>
    <w:rsid w:val="00C845C7"/>
    <w:rsid w:val="00C85584"/>
    <w:rsid w:val="00C94F9B"/>
    <w:rsid w:val="00CA37F9"/>
    <w:rsid w:val="00CB0985"/>
    <w:rsid w:val="00CB3792"/>
    <w:rsid w:val="00CB3835"/>
    <w:rsid w:val="00CB53BF"/>
    <w:rsid w:val="00CC271D"/>
    <w:rsid w:val="00CC3DBC"/>
    <w:rsid w:val="00CC4D8C"/>
    <w:rsid w:val="00CC6828"/>
    <w:rsid w:val="00CD6859"/>
    <w:rsid w:val="00CE176A"/>
    <w:rsid w:val="00CE2D13"/>
    <w:rsid w:val="00CE3081"/>
    <w:rsid w:val="00CE5652"/>
    <w:rsid w:val="00CE64E6"/>
    <w:rsid w:val="00CE7E06"/>
    <w:rsid w:val="00CF13C4"/>
    <w:rsid w:val="00CF272D"/>
    <w:rsid w:val="00CF60A4"/>
    <w:rsid w:val="00D05327"/>
    <w:rsid w:val="00D0541D"/>
    <w:rsid w:val="00D063E2"/>
    <w:rsid w:val="00D10760"/>
    <w:rsid w:val="00D13595"/>
    <w:rsid w:val="00D21BEB"/>
    <w:rsid w:val="00D261B2"/>
    <w:rsid w:val="00D34205"/>
    <w:rsid w:val="00D34AB6"/>
    <w:rsid w:val="00D41654"/>
    <w:rsid w:val="00D42698"/>
    <w:rsid w:val="00D43A5B"/>
    <w:rsid w:val="00D50A53"/>
    <w:rsid w:val="00D51859"/>
    <w:rsid w:val="00D539EF"/>
    <w:rsid w:val="00D53FB8"/>
    <w:rsid w:val="00D5571E"/>
    <w:rsid w:val="00D60878"/>
    <w:rsid w:val="00D63D27"/>
    <w:rsid w:val="00D7185A"/>
    <w:rsid w:val="00D73D76"/>
    <w:rsid w:val="00D81105"/>
    <w:rsid w:val="00D8717B"/>
    <w:rsid w:val="00D909E1"/>
    <w:rsid w:val="00D9608F"/>
    <w:rsid w:val="00DA450E"/>
    <w:rsid w:val="00DB0208"/>
    <w:rsid w:val="00DB2D88"/>
    <w:rsid w:val="00DB7220"/>
    <w:rsid w:val="00DC229B"/>
    <w:rsid w:val="00DC58E4"/>
    <w:rsid w:val="00DD183C"/>
    <w:rsid w:val="00DD19B3"/>
    <w:rsid w:val="00DD55A8"/>
    <w:rsid w:val="00DE0D72"/>
    <w:rsid w:val="00DE43CB"/>
    <w:rsid w:val="00DE44CC"/>
    <w:rsid w:val="00DF6593"/>
    <w:rsid w:val="00E164A2"/>
    <w:rsid w:val="00E26BCC"/>
    <w:rsid w:val="00E5142D"/>
    <w:rsid w:val="00E51438"/>
    <w:rsid w:val="00E54118"/>
    <w:rsid w:val="00E55458"/>
    <w:rsid w:val="00E56C86"/>
    <w:rsid w:val="00E668CB"/>
    <w:rsid w:val="00E72007"/>
    <w:rsid w:val="00E75DF0"/>
    <w:rsid w:val="00E7690C"/>
    <w:rsid w:val="00E77EAA"/>
    <w:rsid w:val="00E8102C"/>
    <w:rsid w:val="00E826D3"/>
    <w:rsid w:val="00E84EF6"/>
    <w:rsid w:val="00E85E70"/>
    <w:rsid w:val="00E90268"/>
    <w:rsid w:val="00E91EBF"/>
    <w:rsid w:val="00EA416E"/>
    <w:rsid w:val="00EB3528"/>
    <w:rsid w:val="00EC2C86"/>
    <w:rsid w:val="00EC4A8E"/>
    <w:rsid w:val="00EE7E42"/>
    <w:rsid w:val="00EF7B4E"/>
    <w:rsid w:val="00F02AB7"/>
    <w:rsid w:val="00F03157"/>
    <w:rsid w:val="00F06ADF"/>
    <w:rsid w:val="00F10D26"/>
    <w:rsid w:val="00F240BB"/>
    <w:rsid w:val="00F25391"/>
    <w:rsid w:val="00F306F1"/>
    <w:rsid w:val="00F440DF"/>
    <w:rsid w:val="00F45CA5"/>
    <w:rsid w:val="00F45F9D"/>
    <w:rsid w:val="00F4651E"/>
    <w:rsid w:val="00F479EB"/>
    <w:rsid w:val="00F55281"/>
    <w:rsid w:val="00F623A6"/>
    <w:rsid w:val="00F84B9C"/>
    <w:rsid w:val="00F955B5"/>
    <w:rsid w:val="00FA0B5C"/>
    <w:rsid w:val="00FA1C1D"/>
    <w:rsid w:val="00FA60C7"/>
    <w:rsid w:val="00FB4493"/>
    <w:rsid w:val="00FB7AC3"/>
    <w:rsid w:val="00FC2130"/>
    <w:rsid w:val="00FD2624"/>
    <w:rsid w:val="00FD3962"/>
    <w:rsid w:val="00FD6BB2"/>
    <w:rsid w:val="00FE0BF0"/>
    <w:rsid w:val="00FE114D"/>
    <w:rsid w:val="00FE70FF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D075"/>
  <w15:docId w15:val="{677BCF94-616A-4403-B90B-8FE99824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A4"/>
    <w:pPr>
      <w:spacing w:line="360" w:lineRule="atLeast"/>
      <w:ind w:firstLine="567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E668CB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5D79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5D79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TitleChar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DF6593"/>
    <w:pPr>
      <w:ind w:left="720"/>
    </w:pPr>
    <w:rPr>
      <w:rFonts w:cs="Calibri"/>
    </w:rPr>
  </w:style>
  <w:style w:type="paragraph" w:customStyle="1" w:styleId="1">
    <w:name w:val="Стиль1"/>
    <w:basedOn w:val="Heading1"/>
    <w:link w:val="10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0">
    <w:name w:val="Стиль1 Знак"/>
    <w:basedOn w:val="Heading1Char"/>
    <w:link w:val="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1"/>
    <w:basedOn w:val="BodyTextIndent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D0541D"/>
    <w:pPr>
      <w:tabs>
        <w:tab w:val="right" w:leader="dot" w:pos="9360"/>
      </w:tabs>
      <w:spacing w:line="360" w:lineRule="auto"/>
      <w:ind w:left="567" w:firstLine="0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Normal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Normal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Normal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0541D"/>
    <w:pPr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D0541D"/>
    <w:pPr>
      <w:spacing w:after="100"/>
      <w:ind w:left="284" w:firstLine="0"/>
    </w:pPr>
  </w:style>
  <w:style w:type="table" w:customStyle="1" w:styleId="12">
    <w:name w:val="Сетка таблицы1"/>
    <w:basedOn w:val="TableNormal"/>
    <w:next w:val="TableGrid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0">
    <w:name w:val="Курсовые Заголовки"/>
    <w:basedOn w:val="Heading1"/>
    <w:link w:val="Char"/>
    <w:qFormat/>
    <w:rsid w:val="009A089C"/>
    <w:pPr>
      <w:keepLines/>
      <w:spacing w:after="0"/>
      <w:ind w:firstLine="0"/>
      <w:jc w:val="center"/>
    </w:pPr>
    <w:rPr>
      <w:rFonts w:ascii="Times New Roman" w:hAnsi="Times New Roman"/>
      <w:bCs w:val="0"/>
      <w:caps/>
      <w:kern w:val="0"/>
      <w:lang w:val="en-GB"/>
    </w:rPr>
  </w:style>
  <w:style w:type="character" w:customStyle="1" w:styleId="Char">
    <w:name w:val="Курсовые Заголовки Char"/>
    <w:basedOn w:val="DefaultParagraphFont"/>
    <w:link w:val="a0"/>
    <w:rsid w:val="009A089C"/>
    <w:rPr>
      <w:rFonts w:eastAsiaTheme="majorEastAsia" w:cstheme="majorBidi"/>
      <w:b/>
      <w:caps/>
      <w:sz w:val="32"/>
      <w:szCs w:val="32"/>
      <w:lang w:val="en-GB" w:eastAsia="en-US"/>
    </w:rPr>
  </w:style>
  <w:style w:type="paragraph" w:customStyle="1" w:styleId="a1">
    <w:name w:val="Курсовые"/>
    <w:basedOn w:val="Normal"/>
    <w:link w:val="Char0"/>
    <w:qFormat/>
    <w:rsid w:val="009A089C"/>
    <w:pPr>
      <w:spacing w:after="160"/>
      <w:ind w:firstLine="0"/>
      <w:jc w:val="left"/>
    </w:pPr>
    <w:rPr>
      <w:rFonts w:eastAsiaTheme="minorHAnsi" w:cstheme="minorBidi"/>
      <w:szCs w:val="22"/>
    </w:rPr>
  </w:style>
  <w:style w:type="character" w:customStyle="1" w:styleId="Char0">
    <w:name w:val="Курсовые Char"/>
    <w:basedOn w:val="DefaultParagraphFont"/>
    <w:link w:val="a1"/>
    <w:rsid w:val="009A089C"/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locked/>
    <w:rsid w:val="009A08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668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668CB"/>
    <w:rPr>
      <w:color w:val="605E5C"/>
      <w:shd w:val="clear" w:color="auto" w:fill="E1DFDD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68CB"/>
    <w:pPr>
      <w:spacing w:after="100" w:line="259" w:lineRule="auto"/>
      <w:ind w:left="1540" w:firstLine="0"/>
      <w:jc w:val="left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20">
    <w:name w:val="Курсовые заголовки2"/>
    <w:basedOn w:val="Heading2"/>
    <w:link w:val="2Char"/>
    <w:qFormat/>
    <w:rsid w:val="00157F14"/>
    <w:pPr>
      <w:keepLines/>
      <w:tabs>
        <w:tab w:val="right" w:leader="dot" w:pos="9628"/>
      </w:tabs>
      <w:overflowPunct/>
      <w:autoSpaceDE/>
      <w:autoSpaceDN/>
      <w:adjustRightInd/>
      <w:spacing w:before="40" w:after="0" w:line="360" w:lineRule="auto"/>
      <w:jc w:val="left"/>
      <w:textAlignment w:val="auto"/>
    </w:pPr>
    <w:rPr>
      <w:rFonts w:eastAsiaTheme="majorEastAsia" w:cstheme="majorBidi"/>
      <w:bCs w:val="0"/>
      <w:noProof/>
      <w:sz w:val="32"/>
      <w:szCs w:val="26"/>
      <w:lang w:val="en-GB"/>
    </w:rPr>
  </w:style>
  <w:style w:type="paragraph" w:customStyle="1" w:styleId="3">
    <w:name w:val="Курсовые заголовки3"/>
    <w:basedOn w:val="Heading3"/>
    <w:link w:val="3Char"/>
    <w:qFormat/>
    <w:rsid w:val="00E668CB"/>
    <w:pPr>
      <w:numPr>
        <w:ilvl w:val="1"/>
        <w:numId w:val="2"/>
      </w:numPr>
      <w:spacing w:line="360" w:lineRule="atLeast"/>
    </w:pPr>
    <w:rPr>
      <w:b/>
      <w:bCs/>
      <w:sz w:val="28"/>
    </w:rPr>
  </w:style>
  <w:style w:type="character" w:customStyle="1" w:styleId="2Char">
    <w:name w:val="Курсовые заголовки2 Char"/>
    <w:basedOn w:val="Heading2Char"/>
    <w:link w:val="20"/>
    <w:rsid w:val="00157F14"/>
    <w:rPr>
      <w:rFonts w:ascii="Times New Roman CYR" w:eastAsiaTheme="majorEastAsia" w:hAnsi="Times New Roman CYR" w:cstheme="majorBidi"/>
      <w:b/>
      <w:bCs w:val="0"/>
      <w:noProof/>
      <w:sz w:val="32"/>
      <w:szCs w:val="26"/>
      <w:lang w:val="en-GB" w:eastAsia="en-US"/>
    </w:rPr>
  </w:style>
  <w:style w:type="character" w:customStyle="1" w:styleId="3Char">
    <w:name w:val="Курсовые заголовки3 Char"/>
    <w:basedOn w:val="Heading3Char"/>
    <w:link w:val="3"/>
    <w:rsid w:val="00E668CB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4"/>
      <w:lang w:val="en-GB" w:eastAsia="en-US"/>
    </w:rPr>
  </w:style>
  <w:style w:type="paragraph" w:customStyle="1" w:styleId="30">
    <w:name w:val="з3"/>
    <w:basedOn w:val="Heading3"/>
    <w:link w:val="3Char0"/>
    <w:qFormat/>
    <w:rsid w:val="00520206"/>
    <w:pPr>
      <w:spacing w:line="360" w:lineRule="exact"/>
    </w:pPr>
    <w:rPr>
      <w:rFonts w:ascii="Times New Roman" w:hAnsi="Times New Roman"/>
      <w:b/>
      <w:color w:val="auto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1B2BBF"/>
    <w:pPr>
      <w:spacing w:after="100"/>
      <w:ind w:left="840"/>
    </w:pPr>
  </w:style>
  <w:style w:type="character" w:customStyle="1" w:styleId="3Char0">
    <w:name w:val="з3 Char"/>
    <w:basedOn w:val="Heading3Char"/>
    <w:link w:val="30"/>
    <w:rsid w:val="00520206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9845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5D799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5D799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Emphasis">
    <w:name w:val="Emphasis"/>
    <w:basedOn w:val="DefaultParagraphFont"/>
    <w:uiPriority w:val="20"/>
    <w:qFormat/>
    <w:locked/>
    <w:rsid w:val="00400F56"/>
    <w:rPr>
      <w:i/>
      <w:iCs/>
    </w:rPr>
  </w:style>
  <w:style w:type="paragraph" w:styleId="Caption">
    <w:name w:val="caption"/>
    <w:basedOn w:val="Normal"/>
    <w:next w:val="Normal"/>
    <w:unhideWhenUsed/>
    <w:qFormat/>
    <w:locked/>
    <w:rsid w:val="00535A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56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D715A"/>
    <w:rPr>
      <w:color w:val="808080"/>
    </w:rPr>
  </w:style>
  <w:style w:type="paragraph" w:customStyle="1" w:styleId="a2">
    <w:name w:val="Обычный текст"/>
    <w:basedOn w:val="Normal"/>
    <w:qFormat/>
    <w:rsid w:val="004756A0"/>
    <w:pPr>
      <w:spacing w:after="160" w:line="259" w:lineRule="auto"/>
    </w:pPr>
    <w:rPr>
      <w:rFonts w:eastAsiaTheme="minorHAnsi" w:cstheme="minorBidi"/>
      <w:szCs w:val="22"/>
    </w:rPr>
  </w:style>
  <w:style w:type="character" w:customStyle="1" w:styleId="VerbatimChar">
    <w:name w:val="Verbatim Char"/>
    <w:basedOn w:val="DefaultParagraphFont"/>
    <w:link w:val="SourceCode"/>
    <w:locked/>
    <w:rsid w:val="00626A0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26A06"/>
    <w:pPr>
      <w:shd w:val="clear" w:color="auto" w:fill="F8F8F8"/>
      <w:wordWrap w:val="0"/>
      <w:spacing w:after="200" w:line="240" w:lineRule="auto"/>
      <w:ind w:firstLine="0"/>
      <w:jc w:val="left"/>
    </w:pPr>
    <w:rPr>
      <w:rFonts w:ascii="Consolas" w:eastAsia="Times New Roman" w:hAnsi="Consolas"/>
      <w:sz w:val="22"/>
      <w:szCs w:val="20"/>
      <w:lang w:eastAsia="ru-RU"/>
    </w:rPr>
  </w:style>
  <w:style w:type="character" w:customStyle="1" w:styleId="FunctionTok">
    <w:name w:val="FunctionTok"/>
    <w:basedOn w:val="VerbatimChar"/>
    <w:rsid w:val="00626A06"/>
    <w:rPr>
      <w:rFonts w:ascii="Consolas" w:hAnsi="Consolas"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26A06"/>
    <w:rPr>
      <w:rFonts w:ascii="Consolas" w:hAnsi="Consolas"/>
      <w:sz w:val="22"/>
      <w:shd w:val="clear" w:color="auto" w:fill="F8F8F8"/>
    </w:rPr>
  </w:style>
  <w:style w:type="character" w:customStyle="1" w:styleId="DecValTok">
    <w:name w:val="DecValTok"/>
    <w:basedOn w:val="VerbatimChar"/>
    <w:rsid w:val="00626A06"/>
    <w:rPr>
      <w:rFonts w:ascii="Consolas" w:hAnsi="Consolas"/>
      <w:color w:val="0000CF"/>
      <w:sz w:val="22"/>
      <w:shd w:val="clear" w:color="auto" w:fill="F8F8F8"/>
    </w:rPr>
  </w:style>
  <w:style w:type="character" w:customStyle="1" w:styleId="OtherTok">
    <w:name w:val="OtherTok"/>
    <w:basedOn w:val="VerbatimChar"/>
    <w:rsid w:val="00626A06"/>
    <w:rPr>
      <w:rFonts w:ascii="Consolas" w:hAnsi="Consolas"/>
      <w:color w:val="8F5902"/>
      <w:sz w:val="22"/>
      <w:shd w:val="clear" w:color="auto" w:fill="F8F8F8"/>
    </w:rPr>
  </w:style>
  <w:style w:type="character" w:customStyle="1" w:styleId="StringTok">
    <w:name w:val="StringTok"/>
    <w:basedOn w:val="VerbatimChar"/>
    <w:rsid w:val="00626A06"/>
    <w:rPr>
      <w:rFonts w:ascii="Consolas" w:hAnsi="Consolas"/>
      <w:color w:val="4E9A06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26A06"/>
    <w:rPr>
      <w:rFonts w:ascii="Consolas" w:hAnsi="Consolas"/>
      <w:color w:val="C4A000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r-bloggers.com/2016/03/how-to-fit-a-copula-model-in-r-heavily-revised-part-1-basic-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20</Pages>
  <Words>3334</Words>
  <Characters>19006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22296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feel it break</cp:lastModifiedBy>
  <cp:revision>116</cp:revision>
  <dcterms:created xsi:type="dcterms:W3CDTF">2022-07-06T10:17:00Z</dcterms:created>
  <dcterms:modified xsi:type="dcterms:W3CDTF">2022-12-10T14:56:00Z</dcterms:modified>
</cp:coreProperties>
</file>