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06C4A" w14:textId="14EBBAD6" w:rsidR="00BE53F8" w:rsidRPr="00BE53F8" w:rsidRDefault="00BE53F8" w:rsidP="00BE53F8">
      <w:pPr>
        <w:suppressAutoHyphens/>
        <w:autoSpaceDN w:val="0"/>
        <w:spacing w:after="0" w:line="288" w:lineRule="auto"/>
        <w:jc w:val="center"/>
        <w:rPr>
          <w:rFonts w:ascii="Times New Roman" w:eastAsia="Noto Sans CJK SC Regular" w:hAnsi="Times New Roman" w:cs="Times New Roman"/>
          <w:b/>
          <w:kern w:val="3"/>
          <w:sz w:val="28"/>
          <w:szCs w:val="24"/>
          <w:lang w:val="ru-RU" w:eastAsia="zh-CN" w:bidi="hi-IN"/>
        </w:rPr>
      </w:pPr>
      <w:r w:rsidRPr="00BE53F8">
        <w:rPr>
          <w:rFonts w:ascii="Times New Roman" w:eastAsia="Noto Sans CJK SC Regular" w:hAnsi="Times New Roman" w:cs="Times New Roman"/>
          <w:b/>
          <w:kern w:val="3"/>
          <w:sz w:val="28"/>
          <w:szCs w:val="24"/>
          <w:lang w:val="ru-RU" w:eastAsia="zh-CN" w:bidi="hi-IN"/>
        </w:rPr>
        <w:t>БЕЛОРУССКИ</w:t>
      </w:r>
      <w:r>
        <w:rPr>
          <w:rFonts w:ascii="Times New Roman" w:eastAsia="Noto Sans CJK SC Regular" w:hAnsi="Times New Roman" w:cs="Times New Roman"/>
          <w:b/>
          <w:kern w:val="3"/>
          <w:sz w:val="28"/>
          <w:szCs w:val="24"/>
          <w:lang w:val="ru-RU" w:eastAsia="zh-CN" w:bidi="hi-IN"/>
        </w:rPr>
        <w:t>Й</w:t>
      </w:r>
      <w:r w:rsidRPr="00BE53F8">
        <w:rPr>
          <w:rFonts w:ascii="Times New Roman" w:eastAsia="Noto Sans CJK SC Regular" w:hAnsi="Times New Roman" w:cs="Times New Roman"/>
          <w:b/>
          <w:kern w:val="3"/>
          <w:sz w:val="28"/>
          <w:szCs w:val="24"/>
          <w:lang w:val="ru-RU" w:eastAsia="zh-CN" w:bidi="hi-IN"/>
        </w:rPr>
        <w:t xml:space="preserve"> ГОСУДАРСТВЕННЫЙ УНИВЕРСИТЕТ</w:t>
      </w:r>
    </w:p>
    <w:p w14:paraId="10673411" w14:textId="77777777" w:rsidR="00BE53F8" w:rsidRPr="00BE53F8" w:rsidRDefault="00BE53F8" w:rsidP="00BE53F8">
      <w:pPr>
        <w:jc w:val="center"/>
        <w:rPr>
          <w:rFonts w:ascii="Times New Roman" w:eastAsia="Noto Sans CJK SC Regular" w:hAnsi="Times New Roman" w:cs="Times New Roman"/>
          <w:b/>
          <w:kern w:val="3"/>
          <w:sz w:val="28"/>
          <w:szCs w:val="24"/>
          <w:lang w:val="ru-RU" w:eastAsia="zh-CN" w:bidi="hi-IN"/>
        </w:rPr>
      </w:pPr>
      <w:r w:rsidRPr="00BE53F8">
        <w:rPr>
          <w:rFonts w:ascii="Times New Roman" w:eastAsia="Noto Sans CJK SC Regular" w:hAnsi="Times New Roman" w:cs="Times New Roman"/>
          <w:b/>
          <w:kern w:val="3"/>
          <w:sz w:val="28"/>
          <w:szCs w:val="24"/>
          <w:lang w:val="ru-RU" w:eastAsia="zh-CN" w:bidi="hi-IN"/>
        </w:rPr>
        <w:t>ФАКУЛЬТЕТ ПРИКЛАДНОЙ МАТЕМАТИКИ И ИНФОРМАТИКИ</w:t>
      </w:r>
    </w:p>
    <w:p w14:paraId="62453A34" w14:textId="77777777" w:rsidR="00BE53F8" w:rsidRPr="00BE53F8" w:rsidRDefault="00BE53F8" w:rsidP="00BE53F8">
      <w:pPr>
        <w:jc w:val="center"/>
        <w:rPr>
          <w:rFonts w:ascii="Times New Roman" w:eastAsia="Noto Sans CJK SC Regular" w:hAnsi="Times New Roman" w:cs="Times New Roman"/>
          <w:b/>
          <w:kern w:val="3"/>
          <w:sz w:val="28"/>
          <w:szCs w:val="24"/>
          <w:lang w:val="ru-RU" w:eastAsia="zh-CN" w:bidi="hi-IN"/>
        </w:rPr>
      </w:pPr>
      <w:r w:rsidRPr="00BE53F8">
        <w:rPr>
          <w:rFonts w:ascii="Times New Roman" w:eastAsia="Noto Sans CJK SC Regular" w:hAnsi="Times New Roman" w:cs="Times New Roman"/>
          <w:b/>
          <w:kern w:val="3"/>
          <w:sz w:val="28"/>
          <w:szCs w:val="24"/>
          <w:lang w:val="ru-RU" w:eastAsia="zh-CN" w:bidi="hi-IN"/>
        </w:rPr>
        <w:t>Кафедра теории вероятностей и математической статистики</w:t>
      </w:r>
    </w:p>
    <w:p w14:paraId="14D6C86A" w14:textId="77777777" w:rsidR="00BE53F8" w:rsidRPr="00BE53F8" w:rsidRDefault="00BE53F8" w:rsidP="00BE53F8">
      <w:pPr>
        <w:jc w:val="center"/>
        <w:rPr>
          <w:rFonts w:ascii="Times New Roman" w:eastAsia="Noto Sans CJK SC Regular" w:hAnsi="Times New Roman" w:cs="Times New Roman"/>
          <w:kern w:val="3"/>
          <w:sz w:val="28"/>
          <w:szCs w:val="24"/>
          <w:lang w:val="ru-RU" w:eastAsia="zh-CN" w:bidi="hi-IN"/>
        </w:rPr>
      </w:pPr>
    </w:p>
    <w:p w14:paraId="0ED35716" w14:textId="77777777" w:rsidR="00BE53F8" w:rsidRPr="00BE53F8" w:rsidRDefault="00BE53F8" w:rsidP="00BE53F8">
      <w:pPr>
        <w:jc w:val="center"/>
        <w:rPr>
          <w:rFonts w:ascii="Times New Roman" w:eastAsia="Noto Sans CJK SC Regular" w:hAnsi="Times New Roman" w:cs="Times New Roman"/>
          <w:kern w:val="3"/>
          <w:sz w:val="28"/>
          <w:szCs w:val="24"/>
          <w:lang w:val="ru-RU" w:eastAsia="zh-CN" w:bidi="hi-IN"/>
        </w:rPr>
      </w:pPr>
    </w:p>
    <w:p w14:paraId="5CC0B2E5" w14:textId="77777777" w:rsidR="00BE53F8" w:rsidRPr="00BE53F8" w:rsidRDefault="00BE53F8" w:rsidP="00BE53F8">
      <w:pPr>
        <w:jc w:val="center"/>
        <w:rPr>
          <w:rFonts w:ascii="Times New Roman" w:eastAsia="Noto Sans CJK SC Regular" w:hAnsi="Times New Roman" w:cs="Times New Roman"/>
          <w:kern w:val="3"/>
          <w:sz w:val="28"/>
          <w:szCs w:val="24"/>
          <w:lang w:val="ru-RU" w:eastAsia="zh-CN" w:bidi="hi-IN"/>
        </w:rPr>
      </w:pPr>
    </w:p>
    <w:p w14:paraId="679BD51A" w14:textId="77777777" w:rsidR="00BE53F8" w:rsidRPr="00BE53F8" w:rsidRDefault="00BE53F8" w:rsidP="00BE53F8">
      <w:pPr>
        <w:spacing w:line="240" w:lineRule="auto"/>
        <w:jc w:val="center"/>
        <w:rPr>
          <w:rFonts w:ascii="Times New Roman" w:eastAsia="Noto Sans CJK SC Regular" w:hAnsi="Times New Roman" w:cs="Times New Roman"/>
          <w:kern w:val="3"/>
          <w:sz w:val="28"/>
          <w:szCs w:val="24"/>
          <w:lang w:val="ru-RU" w:eastAsia="zh-CN" w:bidi="hi-IN"/>
        </w:rPr>
      </w:pPr>
      <w:r w:rsidRPr="00BE53F8">
        <w:rPr>
          <w:rFonts w:ascii="Times New Roman" w:eastAsia="Noto Sans CJK SC Regular" w:hAnsi="Times New Roman" w:cs="Times New Roman"/>
          <w:b/>
          <w:kern w:val="3"/>
          <w:sz w:val="28"/>
          <w:szCs w:val="24"/>
          <w:lang w:val="ru-RU" w:eastAsia="zh-CN" w:bidi="hi-IN"/>
        </w:rPr>
        <w:t>ОТЧЕТ</w:t>
      </w:r>
    </w:p>
    <w:p w14:paraId="604B4572" w14:textId="438702D3" w:rsidR="00BE53F8" w:rsidRPr="00FA14EB" w:rsidRDefault="00BE53F8" w:rsidP="00BE53F8">
      <w:pPr>
        <w:spacing w:after="0" w:line="240" w:lineRule="auto"/>
        <w:jc w:val="center"/>
        <w:rPr>
          <w:rFonts w:ascii="Times New Roman" w:eastAsia="Noto Sans CJK SC Regular" w:hAnsi="Times New Roman" w:cs="Times New Roman"/>
          <w:kern w:val="3"/>
          <w:sz w:val="28"/>
          <w:szCs w:val="24"/>
          <w:lang w:val="ru-RU" w:eastAsia="zh-CN" w:bidi="hi-IN"/>
        </w:rPr>
      </w:pPr>
      <w:r w:rsidRPr="00BE53F8">
        <w:rPr>
          <w:rFonts w:ascii="Times New Roman" w:eastAsia="Noto Sans CJK SC Regular" w:hAnsi="Times New Roman" w:cs="Times New Roman"/>
          <w:kern w:val="3"/>
          <w:sz w:val="28"/>
          <w:szCs w:val="24"/>
          <w:lang w:val="ru-RU" w:eastAsia="zh-CN" w:bidi="hi-IN"/>
        </w:rPr>
        <w:t>по лабораторной работе №</w:t>
      </w:r>
      <w:r w:rsidR="00FA14EB" w:rsidRPr="00FA14EB">
        <w:rPr>
          <w:rFonts w:ascii="Times New Roman" w:eastAsia="Noto Sans CJK SC Regular" w:hAnsi="Times New Roman" w:cs="Times New Roman"/>
          <w:kern w:val="3"/>
          <w:sz w:val="28"/>
          <w:szCs w:val="24"/>
          <w:lang w:val="ru-RU" w:eastAsia="zh-CN" w:bidi="hi-IN"/>
        </w:rPr>
        <w:t>7</w:t>
      </w:r>
    </w:p>
    <w:p w14:paraId="42B4220C" w14:textId="39A077D0" w:rsidR="00BE53F8" w:rsidRPr="00BE53F8" w:rsidRDefault="00BE53F8" w:rsidP="00BE53F8">
      <w:pPr>
        <w:spacing w:line="240" w:lineRule="auto"/>
        <w:jc w:val="center"/>
        <w:rPr>
          <w:rFonts w:ascii="Times New Roman" w:eastAsia="Noto Sans CJK SC Regular" w:hAnsi="Times New Roman" w:cs="Times New Roman"/>
          <w:kern w:val="3"/>
          <w:sz w:val="28"/>
          <w:szCs w:val="24"/>
          <w:lang w:val="ru-RU" w:eastAsia="zh-CN" w:bidi="hi-IN"/>
        </w:rPr>
      </w:pPr>
      <w:r w:rsidRPr="00BE53F8">
        <w:rPr>
          <w:rFonts w:ascii="Times New Roman" w:eastAsia="Noto Sans CJK SC Regular" w:hAnsi="Times New Roman" w:cs="Times New Roman"/>
          <w:kern w:val="3"/>
          <w:sz w:val="28"/>
          <w:szCs w:val="24"/>
          <w:lang w:val="ru-RU" w:eastAsia="zh-CN" w:bidi="hi-IN"/>
        </w:rPr>
        <w:t>«</w:t>
      </w:r>
      <w:r w:rsidR="00FA14EB">
        <w:rPr>
          <w:rFonts w:ascii="Times New Roman" w:eastAsia="Noto Sans CJK SC Regular" w:hAnsi="Times New Roman" w:cs="Times New Roman"/>
          <w:kern w:val="3"/>
          <w:sz w:val="28"/>
          <w:szCs w:val="24"/>
          <w:lang w:val="ru-RU" w:eastAsia="zh-CN" w:bidi="hi-IN"/>
        </w:rPr>
        <w:t>Анализ временной изменчивости ряда температуры воды</w:t>
      </w:r>
      <w:r w:rsidRPr="00BE53F8">
        <w:rPr>
          <w:rFonts w:ascii="Times New Roman" w:eastAsia="Noto Sans CJK SC Regular" w:hAnsi="Times New Roman" w:cs="Times New Roman"/>
          <w:kern w:val="3"/>
          <w:sz w:val="28"/>
          <w:szCs w:val="24"/>
          <w:lang w:val="ru-RU" w:eastAsia="zh-CN" w:bidi="hi-IN"/>
        </w:rPr>
        <w:t>»</w:t>
      </w:r>
    </w:p>
    <w:p w14:paraId="138AF4F6" w14:textId="77777777" w:rsidR="00BE53F8" w:rsidRPr="00BE53F8" w:rsidRDefault="00BE53F8" w:rsidP="00BE53F8">
      <w:pPr>
        <w:spacing w:after="0" w:line="240" w:lineRule="auto"/>
        <w:jc w:val="center"/>
        <w:rPr>
          <w:rFonts w:ascii="Times New Roman" w:eastAsia="Noto Sans CJK SC Regular" w:hAnsi="Times New Roman" w:cs="Times New Roman"/>
          <w:kern w:val="3"/>
          <w:sz w:val="28"/>
          <w:szCs w:val="24"/>
          <w:lang w:val="ru-RU" w:eastAsia="zh-CN" w:bidi="hi-IN"/>
        </w:rPr>
      </w:pPr>
      <w:r w:rsidRPr="00BE53F8">
        <w:rPr>
          <w:rFonts w:ascii="Times New Roman" w:eastAsia="Noto Sans CJK SC Regular" w:hAnsi="Times New Roman" w:cs="Times New Roman"/>
          <w:kern w:val="3"/>
          <w:sz w:val="28"/>
          <w:szCs w:val="24"/>
          <w:lang w:val="ru-RU" w:eastAsia="zh-CN" w:bidi="hi-IN"/>
        </w:rPr>
        <w:t xml:space="preserve">учебной дисциплины </w:t>
      </w:r>
    </w:p>
    <w:p w14:paraId="54E44999" w14:textId="77777777" w:rsidR="00BE53F8" w:rsidRPr="00BE53F8" w:rsidRDefault="00BE53F8" w:rsidP="00BE53F8">
      <w:pPr>
        <w:spacing w:line="240" w:lineRule="auto"/>
        <w:jc w:val="center"/>
        <w:rPr>
          <w:rFonts w:ascii="Times New Roman" w:eastAsia="Noto Sans CJK SC Regular" w:hAnsi="Times New Roman" w:cs="Times New Roman"/>
          <w:kern w:val="3"/>
          <w:sz w:val="28"/>
          <w:szCs w:val="24"/>
          <w:lang w:val="ru-RU" w:eastAsia="zh-CN" w:bidi="hi-IN"/>
        </w:rPr>
      </w:pPr>
      <w:r w:rsidRPr="00BE53F8">
        <w:rPr>
          <w:rFonts w:ascii="Times New Roman" w:eastAsia="Noto Sans CJK SC Regular" w:hAnsi="Times New Roman" w:cs="Times New Roman"/>
          <w:kern w:val="3"/>
          <w:sz w:val="28"/>
          <w:szCs w:val="24"/>
          <w:lang w:val="ru-RU" w:eastAsia="zh-CN" w:bidi="hi-IN"/>
        </w:rPr>
        <w:t>«Статистический анализ временных рядов»</w:t>
      </w:r>
    </w:p>
    <w:p w14:paraId="54E85051" w14:textId="77777777" w:rsidR="00BE53F8" w:rsidRDefault="00BE53F8" w:rsidP="00BE53F8">
      <w:pPr>
        <w:pStyle w:val="Textbody"/>
        <w:spacing w:after="0"/>
        <w:jc w:val="center"/>
        <w:rPr>
          <w:sz w:val="26"/>
        </w:rPr>
      </w:pPr>
    </w:p>
    <w:p w14:paraId="6F5E162E" w14:textId="77777777" w:rsidR="00BE53F8" w:rsidRPr="00BE53F8" w:rsidRDefault="00BE53F8" w:rsidP="00BE53F8">
      <w:pPr>
        <w:spacing w:after="0"/>
        <w:jc w:val="center"/>
        <w:rPr>
          <w:rFonts w:ascii="Times New Roman" w:eastAsia="Times New Roman" w:hAnsi="Times New Roman"/>
          <w:sz w:val="32"/>
          <w:szCs w:val="24"/>
          <w:lang w:val="ru-RU" w:eastAsia="ru-RU"/>
        </w:rPr>
      </w:pPr>
    </w:p>
    <w:p w14:paraId="0785CBFD" w14:textId="63D5D96E" w:rsidR="00BE53F8" w:rsidRDefault="00BE53F8" w:rsidP="00BE53F8">
      <w:pPr>
        <w:pStyle w:val="Textbody"/>
        <w:spacing w:after="0"/>
        <w:jc w:val="center"/>
        <w:rPr>
          <w:rFonts w:ascii="Times New Roman" w:hAnsi="Times New Roman" w:cs="Times New Roman"/>
          <w:sz w:val="28"/>
        </w:rPr>
      </w:pPr>
      <w:r>
        <w:rPr>
          <w:rFonts w:ascii="Times New Roman" w:hAnsi="Times New Roman" w:cs="Times New Roman"/>
          <w:sz w:val="28"/>
        </w:rPr>
        <w:t>Вариант №5</w:t>
      </w:r>
    </w:p>
    <w:p w14:paraId="32EF6454" w14:textId="77777777" w:rsidR="00BE53F8" w:rsidRDefault="00BE53F8" w:rsidP="00BE53F8">
      <w:pPr>
        <w:pStyle w:val="Textbody"/>
        <w:spacing w:after="0"/>
        <w:jc w:val="center"/>
        <w:rPr>
          <w:rFonts w:ascii="Times New Roman" w:hAnsi="Times New Roman" w:cs="Times New Roman"/>
          <w:b/>
          <w:sz w:val="44"/>
        </w:rPr>
      </w:pPr>
    </w:p>
    <w:p w14:paraId="24E8C5EE" w14:textId="77777777" w:rsidR="00BE53F8" w:rsidRDefault="00BE53F8" w:rsidP="00BE53F8">
      <w:pPr>
        <w:pStyle w:val="Textbody"/>
        <w:spacing w:after="0"/>
        <w:rPr>
          <w:rFonts w:ascii="Times New Roman" w:hAnsi="Times New Roman" w:cs="Times New Roman"/>
          <w:sz w:val="28"/>
        </w:rPr>
      </w:pPr>
    </w:p>
    <w:p w14:paraId="10FE0605" w14:textId="77777777" w:rsidR="00BE53F8" w:rsidRDefault="00BE53F8" w:rsidP="00BE53F8">
      <w:pPr>
        <w:pStyle w:val="Textbody"/>
        <w:spacing w:after="0"/>
        <w:rPr>
          <w:rFonts w:ascii="Times New Roman" w:hAnsi="Times New Roman" w:cs="Times New Roman"/>
          <w:sz w:val="28"/>
        </w:rPr>
      </w:pPr>
    </w:p>
    <w:p w14:paraId="7C399706" w14:textId="77777777" w:rsidR="00BE53F8" w:rsidRDefault="00BE53F8" w:rsidP="00BE53F8">
      <w:pPr>
        <w:pStyle w:val="Textbody"/>
        <w:spacing w:after="0"/>
        <w:jc w:val="both"/>
        <w:rPr>
          <w:rFonts w:ascii="Times New Roman" w:hAnsi="Times New Roman" w:cs="Times New Roman"/>
          <w:sz w:val="28"/>
        </w:rPr>
      </w:pPr>
    </w:p>
    <w:p w14:paraId="4863BDA3" w14:textId="77777777" w:rsidR="00BE53F8" w:rsidRDefault="00BE53F8" w:rsidP="00BE53F8">
      <w:pPr>
        <w:pStyle w:val="Textbody"/>
        <w:spacing w:after="0"/>
        <w:ind w:left="5387"/>
        <w:jc w:val="both"/>
        <w:rPr>
          <w:rFonts w:ascii="Times New Roman" w:hAnsi="Times New Roman" w:cs="Times New Roman"/>
          <w:b/>
          <w:sz w:val="28"/>
        </w:rPr>
      </w:pPr>
      <w:r>
        <w:rPr>
          <w:rFonts w:ascii="Times New Roman" w:hAnsi="Times New Roman" w:cs="Times New Roman"/>
          <w:b/>
          <w:sz w:val="28"/>
        </w:rPr>
        <w:t>Выполнил:</w:t>
      </w:r>
    </w:p>
    <w:p w14:paraId="356EE4D1" w14:textId="66769B9B" w:rsidR="00BE53F8" w:rsidRPr="00BE53F8" w:rsidRDefault="00BE53F8" w:rsidP="00BE53F8">
      <w:pPr>
        <w:pStyle w:val="Textbody"/>
        <w:spacing w:after="0"/>
        <w:ind w:left="5387"/>
        <w:jc w:val="both"/>
        <w:rPr>
          <w:rFonts w:ascii="Times New Roman" w:hAnsi="Times New Roman" w:cs="Times New Roman"/>
          <w:sz w:val="28"/>
        </w:rPr>
      </w:pPr>
      <w:r w:rsidRPr="00BE53F8">
        <w:rPr>
          <w:rFonts w:ascii="Times New Roman" w:hAnsi="Times New Roman" w:cs="Times New Roman"/>
          <w:sz w:val="28"/>
        </w:rPr>
        <w:t>Кендысь Алексей Максимович,</w:t>
      </w:r>
    </w:p>
    <w:p w14:paraId="7A4CEE27" w14:textId="0BF43C89" w:rsidR="00BE53F8" w:rsidRDefault="00BE53F8" w:rsidP="00BE53F8">
      <w:pPr>
        <w:pStyle w:val="Textbody"/>
        <w:spacing w:after="0"/>
        <w:ind w:left="5387"/>
        <w:rPr>
          <w:rFonts w:ascii="Times New Roman" w:hAnsi="Times New Roman" w:cs="Times New Roman"/>
          <w:sz w:val="28"/>
        </w:rPr>
      </w:pPr>
      <w:r>
        <w:rPr>
          <w:rFonts w:ascii="Times New Roman" w:hAnsi="Times New Roman" w:cs="Times New Roman"/>
          <w:sz w:val="28"/>
        </w:rPr>
        <w:t>3 курс</w:t>
      </w:r>
      <w:r w:rsidR="00492510">
        <w:rPr>
          <w:rFonts w:ascii="Times New Roman" w:hAnsi="Times New Roman" w:cs="Times New Roman"/>
          <w:sz w:val="28"/>
        </w:rPr>
        <w:t xml:space="preserve">, </w:t>
      </w:r>
      <w:r>
        <w:rPr>
          <w:rFonts w:ascii="Times New Roman" w:hAnsi="Times New Roman" w:cs="Times New Roman"/>
          <w:sz w:val="28"/>
        </w:rPr>
        <w:t>7 группа, специальность «прикладная математика»</w:t>
      </w:r>
    </w:p>
    <w:p w14:paraId="74595244" w14:textId="77777777" w:rsidR="00BE53F8" w:rsidRDefault="00BE53F8" w:rsidP="00BE53F8">
      <w:pPr>
        <w:pStyle w:val="Textbody"/>
        <w:spacing w:after="0"/>
        <w:ind w:left="5387"/>
        <w:jc w:val="both"/>
        <w:rPr>
          <w:rFonts w:ascii="Times New Roman" w:hAnsi="Times New Roman" w:cs="Times New Roman"/>
          <w:b/>
          <w:sz w:val="28"/>
        </w:rPr>
      </w:pPr>
    </w:p>
    <w:p w14:paraId="21B5DD89" w14:textId="77777777" w:rsidR="00BE53F8" w:rsidRDefault="00BE53F8" w:rsidP="00BE53F8">
      <w:pPr>
        <w:pStyle w:val="Textbody"/>
        <w:spacing w:after="0"/>
        <w:ind w:left="5387"/>
        <w:rPr>
          <w:rFonts w:ascii="Times New Roman" w:hAnsi="Times New Roman" w:cs="Times New Roman"/>
          <w:b/>
          <w:sz w:val="28"/>
        </w:rPr>
      </w:pPr>
      <w:r>
        <w:rPr>
          <w:rFonts w:ascii="Times New Roman" w:hAnsi="Times New Roman" w:cs="Times New Roman"/>
          <w:b/>
          <w:sz w:val="28"/>
        </w:rPr>
        <w:t xml:space="preserve">Преподаватель:   </w:t>
      </w:r>
    </w:p>
    <w:p w14:paraId="59009AB9" w14:textId="77777777" w:rsidR="00BE53F8" w:rsidRDefault="00BE53F8" w:rsidP="00BE53F8">
      <w:pPr>
        <w:pStyle w:val="Textbody"/>
        <w:spacing w:after="0"/>
        <w:ind w:left="5387"/>
        <w:rPr>
          <w:rFonts w:ascii="Times New Roman" w:hAnsi="Times New Roman" w:cs="Times New Roman"/>
          <w:sz w:val="28"/>
        </w:rPr>
      </w:pPr>
      <w:r>
        <w:rPr>
          <w:rFonts w:ascii="Times New Roman" w:hAnsi="Times New Roman" w:cs="Times New Roman"/>
          <w:sz w:val="28"/>
        </w:rPr>
        <w:t xml:space="preserve">Цеховая Татьяна Вячеславовна, </w:t>
      </w:r>
    </w:p>
    <w:p w14:paraId="073C8FC4" w14:textId="77777777" w:rsidR="00BE53F8" w:rsidRDefault="00BE53F8" w:rsidP="00BE53F8">
      <w:pPr>
        <w:pStyle w:val="Textbody"/>
        <w:spacing w:after="0"/>
        <w:ind w:left="5387"/>
        <w:rPr>
          <w:rFonts w:ascii="Times New Roman" w:hAnsi="Times New Roman" w:cs="Times New Roman"/>
          <w:sz w:val="28"/>
        </w:rPr>
      </w:pPr>
      <w:r>
        <w:rPr>
          <w:rFonts w:ascii="Times New Roman" w:hAnsi="Times New Roman" w:cs="Times New Roman"/>
          <w:sz w:val="28"/>
        </w:rPr>
        <w:t xml:space="preserve">кандидат физико-математических наук, доцент </w:t>
      </w:r>
    </w:p>
    <w:p w14:paraId="3963FC8A" w14:textId="77777777" w:rsidR="00BE53F8" w:rsidRDefault="00BE53F8" w:rsidP="00BE53F8">
      <w:pPr>
        <w:pStyle w:val="Textbody"/>
        <w:spacing w:after="0"/>
        <w:ind w:left="4956" w:firstLine="708"/>
        <w:jc w:val="both"/>
        <w:rPr>
          <w:rFonts w:ascii="Times New Roman" w:hAnsi="Times New Roman" w:cs="Times New Roman"/>
          <w:sz w:val="28"/>
        </w:rPr>
      </w:pPr>
    </w:p>
    <w:p w14:paraId="4BDC05A9" w14:textId="77777777" w:rsidR="00BE53F8" w:rsidRDefault="00BE53F8" w:rsidP="00BE53F8">
      <w:pPr>
        <w:pStyle w:val="Textbody"/>
        <w:spacing w:after="0"/>
        <w:ind w:left="4956" w:firstLine="708"/>
        <w:jc w:val="both"/>
        <w:rPr>
          <w:rFonts w:ascii="Times New Roman" w:hAnsi="Times New Roman" w:cs="Times New Roman"/>
          <w:sz w:val="28"/>
        </w:rPr>
      </w:pPr>
    </w:p>
    <w:p w14:paraId="52D201D4" w14:textId="0BDA294E" w:rsidR="00BE53F8" w:rsidRDefault="00BE53F8" w:rsidP="00BE53F8">
      <w:pPr>
        <w:rPr>
          <w:rFonts w:ascii="Times New Roman" w:hAnsi="Times New Roman" w:cs="Times New Roman"/>
          <w:sz w:val="24"/>
          <w:lang w:val="ru-RU"/>
        </w:rPr>
      </w:pPr>
    </w:p>
    <w:p w14:paraId="4B6F41EB" w14:textId="0640B123" w:rsidR="00BE53F8" w:rsidRDefault="00BE53F8" w:rsidP="00BE53F8">
      <w:pPr>
        <w:rPr>
          <w:rFonts w:ascii="Times New Roman" w:hAnsi="Times New Roman" w:cs="Times New Roman"/>
          <w:sz w:val="24"/>
          <w:lang w:val="ru-RU"/>
        </w:rPr>
      </w:pPr>
    </w:p>
    <w:p w14:paraId="5D9D0F42" w14:textId="7876B572" w:rsidR="00BE53F8" w:rsidRDefault="00BE53F8" w:rsidP="00BE53F8">
      <w:pPr>
        <w:rPr>
          <w:rFonts w:ascii="Times New Roman" w:hAnsi="Times New Roman" w:cs="Times New Roman"/>
          <w:sz w:val="24"/>
          <w:lang w:val="ru-RU"/>
        </w:rPr>
      </w:pPr>
    </w:p>
    <w:p w14:paraId="7D1BDD6E" w14:textId="77777777" w:rsidR="005F66E4" w:rsidRPr="00BE53F8" w:rsidRDefault="005F66E4" w:rsidP="00BE53F8">
      <w:pPr>
        <w:rPr>
          <w:rFonts w:ascii="Times New Roman" w:hAnsi="Times New Roman" w:cs="Times New Roman"/>
          <w:sz w:val="24"/>
          <w:lang w:val="ru-RU"/>
        </w:rPr>
      </w:pPr>
    </w:p>
    <w:p w14:paraId="2FE43485" w14:textId="59C512FF" w:rsidR="005F66E4" w:rsidRPr="00485C58" w:rsidRDefault="00BE53F8" w:rsidP="005F66E4">
      <w:pPr>
        <w:pStyle w:val="Textbody"/>
        <w:spacing w:after="0"/>
        <w:jc w:val="center"/>
        <w:rPr>
          <w:rFonts w:ascii="Times New Roman" w:hAnsi="Times New Roman" w:cs="Times New Roman"/>
          <w:sz w:val="28"/>
        </w:rPr>
      </w:pPr>
      <w:r>
        <w:rPr>
          <w:rFonts w:ascii="Times New Roman" w:hAnsi="Times New Roman" w:cs="Times New Roman"/>
          <w:sz w:val="28"/>
        </w:rPr>
        <w:t>Минск, 202</w:t>
      </w:r>
      <w:r w:rsidRPr="00485C58">
        <w:rPr>
          <w:rFonts w:ascii="Times New Roman" w:hAnsi="Times New Roman" w:cs="Times New Roman"/>
          <w:sz w:val="28"/>
        </w:rPr>
        <w:t>3</w:t>
      </w:r>
    </w:p>
    <w:p w14:paraId="51F24553" w14:textId="012992AF" w:rsidR="00CD20D6" w:rsidRDefault="00CD20D6" w:rsidP="00CD20D6">
      <w:pPr>
        <w:pStyle w:val="10"/>
        <w:jc w:val="center"/>
      </w:pPr>
      <w:r>
        <w:lastRenderedPageBreak/>
        <w:t>Лабораторная работа №</w:t>
      </w:r>
      <w:r w:rsidR="00FA14EB">
        <w:t>7</w:t>
      </w:r>
    </w:p>
    <w:p w14:paraId="462BC912" w14:textId="278A0ED8" w:rsidR="006670CD" w:rsidRDefault="00FA14EB" w:rsidP="00FA14EB">
      <w:pPr>
        <w:pStyle w:val="a"/>
        <w:ind w:firstLine="720"/>
      </w:pPr>
      <w:r>
        <w:t>В работе используются данные для 3-го ряда температур, приведённые в таблице 1. В таблице также указано кол-во наблюдений и средняя температура.</w:t>
      </w:r>
    </w:p>
    <w:tbl>
      <w:tblPr>
        <w:tblW w:w="1940" w:type="dxa"/>
        <w:tblLook w:val="04A0" w:firstRow="1" w:lastRow="0" w:firstColumn="1" w:lastColumn="0" w:noHBand="0" w:noVBand="1"/>
      </w:tblPr>
      <w:tblGrid>
        <w:gridCol w:w="940"/>
        <w:gridCol w:w="1053"/>
        <w:gridCol w:w="222"/>
      </w:tblGrid>
      <w:tr w:rsidR="00FA14EB" w:rsidRPr="00FA14EB" w14:paraId="3159FD4D" w14:textId="77777777" w:rsidTr="00FA14EB">
        <w:trPr>
          <w:gridAfter w:val="1"/>
          <w:wAfter w:w="36" w:type="dxa"/>
          <w:trHeight w:val="408"/>
        </w:trPr>
        <w:tc>
          <w:tcPr>
            <w:tcW w:w="9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9D7BF5" w14:textId="77777777" w:rsidR="00FA14EB" w:rsidRPr="00FA14EB" w:rsidRDefault="00FA14EB" w:rsidP="00FA14EB">
            <w:pPr>
              <w:spacing w:after="0" w:line="240" w:lineRule="auto"/>
              <w:jc w:val="center"/>
              <w:rPr>
                <w:rFonts w:ascii="Calibri" w:eastAsia="Times New Roman" w:hAnsi="Calibri" w:cs="Calibri"/>
                <w:b/>
                <w:bCs/>
                <w:color w:val="000000"/>
                <w:lang w:eastAsia="en-GB"/>
              </w:rPr>
            </w:pPr>
            <w:proofErr w:type="spellStart"/>
            <w:r w:rsidRPr="00FA14EB">
              <w:rPr>
                <w:rFonts w:ascii="Calibri" w:eastAsia="Times New Roman" w:hAnsi="Calibri" w:cs="Calibri"/>
                <w:b/>
                <w:bCs/>
                <w:color w:val="000000"/>
                <w:lang w:eastAsia="en-GB"/>
              </w:rPr>
              <w:t>Год</w:t>
            </w:r>
            <w:proofErr w:type="spellEnd"/>
          </w:p>
        </w:tc>
        <w:tc>
          <w:tcPr>
            <w:tcW w:w="96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A9276A" w14:textId="77777777" w:rsidR="00FA14EB" w:rsidRPr="00FA14EB" w:rsidRDefault="00FA14EB" w:rsidP="00FA14EB">
            <w:pPr>
              <w:spacing w:after="0" w:line="240" w:lineRule="auto"/>
              <w:jc w:val="center"/>
              <w:rPr>
                <w:rFonts w:ascii="Calibri" w:eastAsia="Times New Roman" w:hAnsi="Calibri" w:cs="Calibri"/>
                <w:b/>
                <w:bCs/>
                <w:color w:val="000000"/>
                <w:lang w:eastAsia="en-GB"/>
              </w:rPr>
            </w:pPr>
            <w:proofErr w:type="spellStart"/>
            <w:r w:rsidRPr="00FA14EB">
              <w:rPr>
                <w:rFonts w:ascii="Calibri" w:eastAsia="Times New Roman" w:hAnsi="Calibri" w:cs="Calibri"/>
                <w:b/>
                <w:bCs/>
                <w:color w:val="000000"/>
                <w:lang w:eastAsia="en-GB"/>
              </w:rPr>
              <w:t>Месяц</w:t>
            </w:r>
            <w:proofErr w:type="spellEnd"/>
            <w:r w:rsidRPr="00FA14EB">
              <w:rPr>
                <w:rFonts w:ascii="Calibri" w:eastAsia="Times New Roman" w:hAnsi="Calibri" w:cs="Calibri"/>
                <w:b/>
                <w:bCs/>
                <w:color w:val="000000"/>
                <w:lang w:eastAsia="en-GB"/>
              </w:rPr>
              <w:t xml:space="preserve"> 3,</w:t>
            </w:r>
            <w:r w:rsidRPr="00FA14EB">
              <w:rPr>
                <w:rFonts w:ascii="Calibri" w:eastAsia="Times New Roman" w:hAnsi="Calibri" w:cs="Calibri"/>
                <w:b/>
                <w:bCs/>
                <w:color w:val="000000"/>
                <w:lang w:eastAsia="en-GB"/>
              </w:rPr>
              <w:br/>
              <w:t xml:space="preserve"> </w:t>
            </w:r>
            <w:proofErr w:type="spellStart"/>
            <w:r w:rsidRPr="00FA14EB">
              <w:rPr>
                <w:rFonts w:ascii="Calibri" w:eastAsia="Times New Roman" w:hAnsi="Calibri" w:cs="Calibri"/>
                <w:b/>
                <w:bCs/>
                <w:color w:val="000000"/>
                <w:lang w:eastAsia="en-GB"/>
              </w:rPr>
              <w:t>y</w:t>
            </w:r>
            <w:r w:rsidRPr="00FA14EB">
              <w:rPr>
                <w:rFonts w:ascii="Calibri" w:eastAsia="Times New Roman" w:hAnsi="Calibri" w:cs="Calibri"/>
                <w:b/>
                <w:bCs/>
                <w:color w:val="000000"/>
                <w:vertAlign w:val="subscript"/>
                <w:lang w:eastAsia="en-GB"/>
              </w:rPr>
              <w:t>t</w:t>
            </w:r>
            <w:proofErr w:type="spellEnd"/>
          </w:p>
        </w:tc>
      </w:tr>
      <w:tr w:rsidR="00FA14EB" w:rsidRPr="00FA14EB" w14:paraId="1C857C7A" w14:textId="77777777" w:rsidTr="00FA14EB">
        <w:trPr>
          <w:trHeight w:val="312"/>
        </w:trPr>
        <w:tc>
          <w:tcPr>
            <w:tcW w:w="940" w:type="dxa"/>
            <w:vMerge/>
            <w:tcBorders>
              <w:top w:val="single" w:sz="4" w:space="0" w:color="auto"/>
              <w:left w:val="single" w:sz="4" w:space="0" w:color="auto"/>
              <w:bottom w:val="single" w:sz="4" w:space="0" w:color="auto"/>
              <w:right w:val="single" w:sz="4" w:space="0" w:color="auto"/>
            </w:tcBorders>
            <w:vAlign w:val="center"/>
            <w:hideMark/>
          </w:tcPr>
          <w:p w14:paraId="64574D1C" w14:textId="77777777" w:rsidR="00FA14EB" w:rsidRPr="00FA14EB" w:rsidRDefault="00FA14EB" w:rsidP="00FA14EB">
            <w:pPr>
              <w:spacing w:after="0" w:line="240" w:lineRule="auto"/>
              <w:rPr>
                <w:rFonts w:ascii="Calibri" w:eastAsia="Times New Roman" w:hAnsi="Calibri" w:cs="Calibri"/>
                <w:b/>
                <w:bCs/>
                <w:color w:val="000000"/>
                <w:lang w:eastAsia="en-GB"/>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14:paraId="043618B9" w14:textId="77777777" w:rsidR="00FA14EB" w:rsidRPr="00FA14EB" w:rsidRDefault="00FA14EB" w:rsidP="00FA14EB">
            <w:pPr>
              <w:spacing w:after="0" w:line="240" w:lineRule="auto"/>
              <w:rPr>
                <w:rFonts w:ascii="Calibri" w:eastAsia="Times New Roman" w:hAnsi="Calibri" w:cs="Calibri"/>
                <w:b/>
                <w:bCs/>
                <w:color w:val="000000"/>
                <w:lang w:eastAsia="en-GB"/>
              </w:rPr>
            </w:pPr>
          </w:p>
        </w:tc>
        <w:tc>
          <w:tcPr>
            <w:tcW w:w="36" w:type="dxa"/>
            <w:tcBorders>
              <w:top w:val="nil"/>
              <w:left w:val="nil"/>
              <w:bottom w:val="nil"/>
              <w:right w:val="nil"/>
            </w:tcBorders>
            <w:shd w:val="clear" w:color="auto" w:fill="auto"/>
            <w:noWrap/>
            <w:vAlign w:val="bottom"/>
            <w:hideMark/>
          </w:tcPr>
          <w:p w14:paraId="2A5F13C0" w14:textId="77777777" w:rsidR="00FA14EB" w:rsidRPr="00FA14EB" w:rsidRDefault="00FA14EB" w:rsidP="00FA14EB">
            <w:pPr>
              <w:spacing w:after="0" w:line="240" w:lineRule="auto"/>
              <w:jc w:val="center"/>
              <w:rPr>
                <w:rFonts w:ascii="Calibri" w:eastAsia="Times New Roman" w:hAnsi="Calibri" w:cs="Calibri"/>
                <w:b/>
                <w:bCs/>
                <w:color w:val="000000"/>
                <w:lang w:eastAsia="en-GB"/>
              </w:rPr>
            </w:pPr>
          </w:p>
        </w:tc>
      </w:tr>
      <w:tr w:rsidR="00FA14EB" w:rsidRPr="00FA14EB" w14:paraId="6A0C5E29" w14:textId="77777777" w:rsidTr="00FA14EB">
        <w:trPr>
          <w:trHeight w:val="28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80511FC"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1957</w:t>
            </w:r>
          </w:p>
        </w:tc>
        <w:tc>
          <w:tcPr>
            <w:tcW w:w="964" w:type="dxa"/>
            <w:tcBorders>
              <w:top w:val="nil"/>
              <w:left w:val="nil"/>
              <w:bottom w:val="single" w:sz="4" w:space="0" w:color="auto"/>
              <w:right w:val="single" w:sz="4" w:space="0" w:color="auto"/>
            </w:tcBorders>
            <w:shd w:val="clear" w:color="auto" w:fill="auto"/>
            <w:noWrap/>
            <w:vAlign w:val="bottom"/>
            <w:hideMark/>
          </w:tcPr>
          <w:p w14:paraId="058FDD32"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8.5</w:t>
            </w:r>
          </w:p>
        </w:tc>
        <w:tc>
          <w:tcPr>
            <w:tcW w:w="36" w:type="dxa"/>
            <w:vAlign w:val="center"/>
            <w:hideMark/>
          </w:tcPr>
          <w:p w14:paraId="7B25892C"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421B626C" w14:textId="77777777" w:rsidTr="00FA14EB">
        <w:trPr>
          <w:trHeight w:val="28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7852A6D"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1958</w:t>
            </w:r>
          </w:p>
        </w:tc>
        <w:tc>
          <w:tcPr>
            <w:tcW w:w="964" w:type="dxa"/>
            <w:tcBorders>
              <w:top w:val="nil"/>
              <w:left w:val="nil"/>
              <w:bottom w:val="single" w:sz="4" w:space="0" w:color="auto"/>
              <w:right w:val="single" w:sz="4" w:space="0" w:color="auto"/>
            </w:tcBorders>
            <w:shd w:val="clear" w:color="auto" w:fill="auto"/>
            <w:noWrap/>
            <w:vAlign w:val="bottom"/>
            <w:hideMark/>
          </w:tcPr>
          <w:p w14:paraId="4AB98824"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8.4</w:t>
            </w:r>
          </w:p>
        </w:tc>
        <w:tc>
          <w:tcPr>
            <w:tcW w:w="36" w:type="dxa"/>
            <w:vAlign w:val="center"/>
            <w:hideMark/>
          </w:tcPr>
          <w:p w14:paraId="4AA8A053"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11A610CD" w14:textId="77777777" w:rsidTr="00FA14EB">
        <w:trPr>
          <w:trHeight w:val="28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F9BB402"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1959</w:t>
            </w:r>
          </w:p>
        </w:tc>
        <w:tc>
          <w:tcPr>
            <w:tcW w:w="964" w:type="dxa"/>
            <w:tcBorders>
              <w:top w:val="nil"/>
              <w:left w:val="nil"/>
              <w:bottom w:val="single" w:sz="4" w:space="0" w:color="auto"/>
              <w:right w:val="single" w:sz="4" w:space="0" w:color="auto"/>
            </w:tcBorders>
            <w:shd w:val="clear" w:color="auto" w:fill="auto"/>
            <w:noWrap/>
            <w:vAlign w:val="bottom"/>
            <w:hideMark/>
          </w:tcPr>
          <w:p w14:paraId="0355845A"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8.5</w:t>
            </w:r>
          </w:p>
        </w:tc>
        <w:tc>
          <w:tcPr>
            <w:tcW w:w="36" w:type="dxa"/>
            <w:vAlign w:val="center"/>
            <w:hideMark/>
          </w:tcPr>
          <w:p w14:paraId="02C31916"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5FCF1005" w14:textId="77777777" w:rsidTr="00FA14EB">
        <w:trPr>
          <w:trHeight w:val="28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ADF379B"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1960</w:t>
            </w:r>
          </w:p>
        </w:tc>
        <w:tc>
          <w:tcPr>
            <w:tcW w:w="964" w:type="dxa"/>
            <w:tcBorders>
              <w:top w:val="nil"/>
              <w:left w:val="nil"/>
              <w:bottom w:val="single" w:sz="4" w:space="0" w:color="auto"/>
              <w:right w:val="single" w:sz="4" w:space="0" w:color="auto"/>
            </w:tcBorders>
            <w:shd w:val="clear" w:color="auto" w:fill="auto"/>
            <w:noWrap/>
            <w:vAlign w:val="bottom"/>
            <w:hideMark/>
          </w:tcPr>
          <w:p w14:paraId="50650974"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8.5</w:t>
            </w:r>
          </w:p>
        </w:tc>
        <w:tc>
          <w:tcPr>
            <w:tcW w:w="36" w:type="dxa"/>
            <w:vAlign w:val="center"/>
            <w:hideMark/>
          </w:tcPr>
          <w:p w14:paraId="4F28804E"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3E95575E" w14:textId="77777777" w:rsidTr="00FA14EB">
        <w:trPr>
          <w:trHeight w:val="28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5A667EF"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1961</w:t>
            </w:r>
          </w:p>
        </w:tc>
        <w:tc>
          <w:tcPr>
            <w:tcW w:w="964" w:type="dxa"/>
            <w:tcBorders>
              <w:top w:val="nil"/>
              <w:left w:val="nil"/>
              <w:bottom w:val="single" w:sz="4" w:space="0" w:color="auto"/>
              <w:right w:val="single" w:sz="4" w:space="0" w:color="auto"/>
            </w:tcBorders>
            <w:shd w:val="clear" w:color="auto" w:fill="auto"/>
            <w:noWrap/>
            <w:vAlign w:val="bottom"/>
            <w:hideMark/>
          </w:tcPr>
          <w:p w14:paraId="7BEE06AD"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8.8</w:t>
            </w:r>
          </w:p>
        </w:tc>
        <w:tc>
          <w:tcPr>
            <w:tcW w:w="36" w:type="dxa"/>
            <w:vAlign w:val="center"/>
            <w:hideMark/>
          </w:tcPr>
          <w:p w14:paraId="7583064B"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59573CE6" w14:textId="77777777" w:rsidTr="00FA14EB">
        <w:trPr>
          <w:trHeight w:val="28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2458F30"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1962</w:t>
            </w:r>
          </w:p>
        </w:tc>
        <w:tc>
          <w:tcPr>
            <w:tcW w:w="964" w:type="dxa"/>
            <w:tcBorders>
              <w:top w:val="nil"/>
              <w:left w:val="nil"/>
              <w:bottom w:val="single" w:sz="4" w:space="0" w:color="auto"/>
              <w:right w:val="single" w:sz="4" w:space="0" w:color="auto"/>
            </w:tcBorders>
            <w:shd w:val="clear" w:color="auto" w:fill="auto"/>
            <w:noWrap/>
            <w:vAlign w:val="bottom"/>
            <w:hideMark/>
          </w:tcPr>
          <w:p w14:paraId="4192D657"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7.9</w:t>
            </w:r>
          </w:p>
        </w:tc>
        <w:tc>
          <w:tcPr>
            <w:tcW w:w="36" w:type="dxa"/>
            <w:vAlign w:val="center"/>
            <w:hideMark/>
          </w:tcPr>
          <w:p w14:paraId="3935A066"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6158D823" w14:textId="77777777" w:rsidTr="00FA14EB">
        <w:trPr>
          <w:trHeight w:val="28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2C82737"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1963</w:t>
            </w:r>
          </w:p>
        </w:tc>
        <w:tc>
          <w:tcPr>
            <w:tcW w:w="964" w:type="dxa"/>
            <w:tcBorders>
              <w:top w:val="nil"/>
              <w:left w:val="nil"/>
              <w:bottom w:val="single" w:sz="4" w:space="0" w:color="auto"/>
              <w:right w:val="single" w:sz="4" w:space="0" w:color="auto"/>
            </w:tcBorders>
            <w:shd w:val="clear" w:color="auto" w:fill="auto"/>
            <w:noWrap/>
            <w:vAlign w:val="bottom"/>
            <w:hideMark/>
          </w:tcPr>
          <w:p w14:paraId="53950C6C"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8.5</w:t>
            </w:r>
          </w:p>
        </w:tc>
        <w:tc>
          <w:tcPr>
            <w:tcW w:w="36" w:type="dxa"/>
            <w:vAlign w:val="center"/>
            <w:hideMark/>
          </w:tcPr>
          <w:p w14:paraId="180A61DB"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10D484E7" w14:textId="77777777" w:rsidTr="00FA14EB">
        <w:trPr>
          <w:trHeight w:val="28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8689ECB"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1964</w:t>
            </w:r>
          </w:p>
        </w:tc>
        <w:tc>
          <w:tcPr>
            <w:tcW w:w="964" w:type="dxa"/>
            <w:tcBorders>
              <w:top w:val="nil"/>
              <w:left w:val="nil"/>
              <w:bottom w:val="single" w:sz="4" w:space="0" w:color="auto"/>
              <w:right w:val="single" w:sz="4" w:space="0" w:color="auto"/>
            </w:tcBorders>
            <w:shd w:val="clear" w:color="auto" w:fill="auto"/>
            <w:noWrap/>
            <w:vAlign w:val="bottom"/>
            <w:hideMark/>
          </w:tcPr>
          <w:p w14:paraId="50A090AF"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9.1</w:t>
            </w:r>
          </w:p>
        </w:tc>
        <w:tc>
          <w:tcPr>
            <w:tcW w:w="36" w:type="dxa"/>
            <w:vAlign w:val="center"/>
            <w:hideMark/>
          </w:tcPr>
          <w:p w14:paraId="3ADB7998"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29C23272" w14:textId="77777777" w:rsidTr="00FA14EB">
        <w:trPr>
          <w:trHeight w:val="28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3FB4CBD"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1965</w:t>
            </w:r>
          </w:p>
        </w:tc>
        <w:tc>
          <w:tcPr>
            <w:tcW w:w="964" w:type="dxa"/>
            <w:tcBorders>
              <w:top w:val="nil"/>
              <w:left w:val="nil"/>
              <w:bottom w:val="single" w:sz="4" w:space="0" w:color="auto"/>
              <w:right w:val="single" w:sz="4" w:space="0" w:color="auto"/>
            </w:tcBorders>
            <w:shd w:val="clear" w:color="auto" w:fill="auto"/>
            <w:noWrap/>
            <w:vAlign w:val="bottom"/>
            <w:hideMark/>
          </w:tcPr>
          <w:p w14:paraId="1ABBB8B1"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8.9</w:t>
            </w:r>
          </w:p>
        </w:tc>
        <w:tc>
          <w:tcPr>
            <w:tcW w:w="36" w:type="dxa"/>
            <w:vAlign w:val="center"/>
            <w:hideMark/>
          </w:tcPr>
          <w:p w14:paraId="2EA92376"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13773C28" w14:textId="77777777" w:rsidTr="00FA14EB">
        <w:trPr>
          <w:trHeight w:val="28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A160B52"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1966</w:t>
            </w:r>
          </w:p>
        </w:tc>
        <w:tc>
          <w:tcPr>
            <w:tcW w:w="964" w:type="dxa"/>
            <w:tcBorders>
              <w:top w:val="nil"/>
              <w:left w:val="nil"/>
              <w:bottom w:val="single" w:sz="4" w:space="0" w:color="auto"/>
              <w:right w:val="single" w:sz="4" w:space="0" w:color="auto"/>
            </w:tcBorders>
            <w:shd w:val="clear" w:color="auto" w:fill="auto"/>
            <w:noWrap/>
            <w:vAlign w:val="bottom"/>
            <w:hideMark/>
          </w:tcPr>
          <w:p w14:paraId="5ABCFC57"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8.6</w:t>
            </w:r>
          </w:p>
        </w:tc>
        <w:tc>
          <w:tcPr>
            <w:tcW w:w="36" w:type="dxa"/>
            <w:vAlign w:val="center"/>
            <w:hideMark/>
          </w:tcPr>
          <w:p w14:paraId="1F296E3F"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4FA7AB0A" w14:textId="77777777" w:rsidTr="00FA14EB">
        <w:trPr>
          <w:trHeight w:val="28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04B9921"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1967</w:t>
            </w:r>
          </w:p>
        </w:tc>
        <w:tc>
          <w:tcPr>
            <w:tcW w:w="964" w:type="dxa"/>
            <w:tcBorders>
              <w:top w:val="nil"/>
              <w:left w:val="nil"/>
              <w:bottom w:val="single" w:sz="4" w:space="0" w:color="auto"/>
              <w:right w:val="single" w:sz="4" w:space="0" w:color="auto"/>
            </w:tcBorders>
            <w:shd w:val="clear" w:color="auto" w:fill="auto"/>
            <w:noWrap/>
            <w:vAlign w:val="bottom"/>
            <w:hideMark/>
          </w:tcPr>
          <w:p w14:paraId="4F3E7595"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7.9</w:t>
            </w:r>
          </w:p>
        </w:tc>
        <w:tc>
          <w:tcPr>
            <w:tcW w:w="36" w:type="dxa"/>
            <w:vAlign w:val="center"/>
            <w:hideMark/>
          </w:tcPr>
          <w:p w14:paraId="2A31B2DE"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032EA7D0" w14:textId="77777777" w:rsidTr="00FA14EB">
        <w:trPr>
          <w:trHeight w:val="28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E5987E8"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1968</w:t>
            </w:r>
          </w:p>
        </w:tc>
        <w:tc>
          <w:tcPr>
            <w:tcW w:w="964" w:type="dxa"/>
            <w:tcBorders>
              <w:top w:val="nil"/>
              <w:left w:val="nil"/>
              <w:bottom w:val="single" w:sz="4" w:space="0" w:color="auto"/>
              <w:right w:val="single" w:sz="4" w:space="0" w:color="auto"/>
            </w:tcBorders>
            <w:shd w:val="clear" w:color="auto" w:fill="auto"/>
            <w:noWrap/>
            <w:vAlign w:val="bottom"/>
            <w:hideMark/>
          </w:tcPr>
          <w:p w14:paraId="7BBFB0FC"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8.3</w:t>
            </w:r>
          </w:p>
        </w:tc>
        <w:tc>
          <w:tcPr>
            <w:tcW w:w="36" w:type="dxa"/>
            <w:vAlign w:val="center"/>
            <w:hideMark/>
          </w:tcPr>
          <w:p w14:paraId="03F5AE5C"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11A4DC29" w14:textId="77777777" w:rsidTr="00FA14EB">
        <w:trPr>
          <w:trHeight w:val="28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FE8865E"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1969</w:t>
            </w:r>
          </w:p>
        </w:tc>
        <w:tc>
          <w:tcPr>
            <w:tcW w:w="964" w:type="dxa"/>
            <w:tcBorders>
              <w:top w:val="nil"/>
              <w:left w:val="nil"/>
              <w:bottom w:val="single" w:sz="4" w:space="0" w:color="auto"/>
              <w:right w:val="single" w:sz="4" w:space="0" w:color="auto"/>
            </w:tcBorders>
            <w:shd w:val="clear" w:color="auto" w:fill="auto"/>
            <w:noWrap/>
            <w:vAlign w:val="bottom"/>
            <w:hideMark/>
          </w:tcPr>
          <w:p w14:paraId="067799A6"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8.2</w:t>
            </w:r>
          </w:p>
        </w:tc>
        <w:tc>
          <w:tcPr>
            <w:tcW w:w="36" w:type="dxa"/>
            <w:vAlign w:val="center"/>
            <w:hideMark/>
          </w:tcPr>
          <w:p w14:paraId="354E2316"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1E3EB959" w14:textId="77777777" w:rsidTr="00FA14EB">
        <w:trPr>
          <w:trHeight w:val="28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C9ECA36"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1970</w:t>
            </w:r>
          </w:p>
        </w:tc>
        <w:tc>
          <w:tcPr>
            <w:tcW w:w="964" w:type="dxa"/>
            <w:tcBorders>
              <w:top w:val="nil"/>
              <w:left w:val="nil"/>
              <w:bottom w:val="single" w:sz="4" w:space="0" w:color="auto"/>
              <w:right w:val="single" w:sz="4" w:space="0" w:color="auto"/>
            </w:tcBorders>
            <w:shd w:val="clear" w:color="auto" w:fill="auto"/>
            <w:noWrap/>
            <w:vAlign w:val="bottom"/>
            <w:hideMark/>
          </w:tcPr>
          <w:p w14:paraId="72C07818"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7.9</w:t>
            </w:r>
          </w:p>
        </w:tc>
        <w:tc>
          <w:tcPr>
            <w:tcW w:w="36" w:type="dxa"/>
            <w:vAlign w:val="center"/>
            <w:hideMark/>
          </w:tcPr>
          <w:p w14:paraId="5CCC21EF"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5D772192" w14:textId="77777777" w:rsidTr="00FA14EB">
        <w:trPr>
          <w:trHeight w:val="28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75957E8"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1971</w:t>
            </w:r>
          </w:p>
        </w:tc>
        <w:tc>
          <w:tcPr>
            <w:tcW w:w="964" w:type="dxa"/>
            <w:tcBorders>
              <w:top w:val="nil"/>
              <w:left w:val="nil"/>
              <w:bottom w:val="single" w:sz="4" w:space="0" w:color="auto"/>
              <w:right w:val="single" w:sz="4" w:space="0" w:color="auto"/>
            </w:tcBorders>
            <w:shd w:val="clear" w:color="auto" w:fill="auto"/>
            <w:noWrap/>
            <w:vAlign w:val="bottom"/>
            <w:hideMark/>
          </w:tcPr>
          <w:p w14:paraId="698E518B"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7.8</w:t>
            </w:r>
          </w:p>
        </w:tc>
        <w:tc>
          <w:tcPr>
            <w:tcW w:w="36" w:type="dxa"/>
            <w:vAlign w:val="center"/>
            <w:hideMark/>
          </w:tcPr>
          <w:p w14:paraId="13DB41C7"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26A77EA1" w14:textId="77777777" w:rsidTr="00FA14EB">
        <w:trPr>
          <w:trHeight w:val="28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E4FB34F"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1972</w:t>
            </w:r>
          </w:p>
        </w:tc>
        <w:tc>
          <w:tcPr>
            <w:tcW w:w="964" w:type="dxa"/>
            <w:tcBorders>
              <w:top w:val="nil"/>
              <w:left w:val="nil"/>
              <w:bottom w:val="single" w:sz="4" w:space="0" w:color="auto"/>
              <w:right w:val="single" w:sz="4" w:space="0" w:color="auto"/>
            </w:tcBorders>
            <w:shd w:val="clear" w:color="auto" w:fill="auto"/>
            <w:noWrap/>
            <w:vAlign w:val="bottom"/>
            <w:hideMark/>
          </w:tcPr>
          <w:p w14:paraId="129EAC4D"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8.1</w:t>
            </w:r>
          </w:p>
        </w:tc>
        <w:tc>
          <w:tcPr>
            <w:tcW w:w="36" w:type="dxa"/>
            <w:vAlign w:val="center"/>
            <w:hideMark/>
          </w:tcPr>
          <w:p w14:paraId="6C44CE33"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2A48E4C3" w14:textId="77777777" w:rsidTr="00FA14EB">
        <w:trPr>
          <w:trHeight w:val="28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2B1A2F6"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1973</w:t>
            </w:r>
          </w:p>
        </w:tc>
        <w:tc>
          <w:tcPr>
            <w:tcW w:w="964" w:type="dxa"/>
            <w:tcBorders>
              <w:top w:val="nil"/>
              <w:left w:val="nil"/>
              <w:bottom w:val="single" w:sz="4" w:space="0" w:color="auto"/>
              <w:right w:val="single" w:sz="4" w:space="0" w:color="auto"/>
            </w:tcBorders>
            <w:shd w:val="clear" w:color="auto" w:fill="auto"/>
            <w:noWrap/>
            <w:vAlign w:val="bottom"/>
            <w:hideMark/>
          </w:tcPr>
          <w:p w14:paraId="73C55AE1"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7.8</w:t>
            </w:r>
          </w:p>
        </w:tc>
        <w:tc>
          <w:tcPr>
            <w:tcW w:w="36" w:type="dxa"/>
            <w:vAlign w:val="center"/>
            <w:hideMark/>
          </w:tcPr>
          <w:p w14:paraId="753C6DB0"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110CACED" w14:textId="77777777" w:rsidTr="00FA14EB">
        <w:trPr>
          <w:trHeight w:val="28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97CCF00"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1974</w:t>
            </w:r>
          </w:p>
        </w:tc>
        <w:tc>
          <w:tcPr>
            <w:tcW w:w="964" w:type="dxa"/>
            <w:tcBorders>
              <w:top w:val="nil"/>
              <w:left w:val="nil"/>
              <w:bottom w:val="single" w:sz="4" w:space="0" w:color="auto"/>
              <w:right w:val="single" w:sz="4" w:space="0" w:color="auto"/>
            </w:tcBorders>
            <w:shd w:val="clear" w:color="auto" w:fill="auto"/>
            <w:noWrap/>
            <w:vAlign w:val="bottom"/>
            <w:hideMark/>
          </w:tcPr>
          <w:p w14:paraId="541E1BC0"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8</w:t>
            </w:r>
          </w:p>
        </w:tc>
        <w:tc>
          <w:tcPr>
            <w:tcW w:w="36" w:type="dxa"/>
            <w:vAlign w:val="center"/>
            <w:hideMark/>
          </w:tcPr>
          <w:p w14:paraId="221B6C0B"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7A0557FA" w14:textId="77777777" w:rsidTr="00FA14EB">
        <w:trPr>
          <w:trHeight w:val="28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E52CC27"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1975</w:t>
            </w:r>
          </w:p>
        </w:tc>
        <w:tc>
          <w:tcPr>
            <w:tcW w:w="964" w:type="dxa"/>
            <w:tcBorders>
              <w:top w:val="nil"/>
              <w:left w:val="nil"/>
              <w:bottom w:val="single" w:sz="4" w:space="0" w:color="auto"/>
              <w:right w:val="single" w:sz="4" w:space="0" w:color="auto"/>
            </w:tcBorders>
            <w:shd w:val="clear" w:color="auto" w:fill="auto"/>
            <w:noWrap/>
            <w:vAlign w:val="bottom"/>
            <w:hideMark/>
          </w:tcPr>
          <w:p w14:paraId="396EB5A8"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7.3</w:t>
            </w:r>
          </w:p>
        </w:tc>
        <w:tc>
          <w:tcPr>
            <w:tcW w:w="36" w:type="dxa"/>
            <w:vAlign w:val="center"/>
            <w:hideMark/>
          </w:tcPr>
          <w:p w14:paraId="673BBE6D"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1AFF3E23" w14:textId="77777777" w:rsidTr="00FA14EB">
        <w:trPr>
          <w:trHeight w:val="28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A0CFFBE"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1976</w:t>
            </w:r>
          </w:p>
        </w:tc>
        <w:tc>
          <w:tcPr>
            <w:tcW w:w="964" w:type="dxa"/>
            <w:tcBorders>
              <w:top w:val="nil"/>
              <w:left w:val="nil"/>
              <w:bottom w:val="single" w:sz="4" w:space="0" w:color="auto"/>
              <w:right w:val="single" w:sz="4" w:space="0" w:color="auto"/>
            </w:tcBorders>
            <w:shd w:val="clear" w:color="auto" w:fill="auto"/>
            <w:noWrap/>
            <w:vAlign w:val="bottom"/>
            <w:hideMark/>
          </w:tcPr>
          <w:p w14:paraId="1FBBE17C"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7.2</w:t>
            </w:r>
          </w:p>
        </w:tc>
        <w:tc>
          <w:tcPr>
            <w:tcW w:w="36" w:type="dxa"/>
            <w:vAlign w:val="center"/>
            <w:hideMark/>
          </w:tcPr>
          <w:p w14:paraId="05C61423"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0EB670F8" w14:textId="77777777" w:rsidTr="00FA14EB">
        <w:trPr>
          <w:trHeight w:val="28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CFF79C3"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1977</w:t>
            </w:r>
          </w:p>
        </w:tc>
        <w:tc>
          <w:tcPr>
            <w:tcW w:w="964" w:type="dxa"/>
            <w:tcBorders>
              <w:top w:val="nil"/>
              <w:left w:val="nil"/>
              <w:bottom w:val="single" w:sz="4" w:space="0" w:color="auto"/>
              <w:right w:val="single" w:sz="4" w:space="0" w:color="auto"/>
            </w:tcBorders>
            <w:shd w:val="clear" w:color="auto" w:fill="auto"/>
            <w:noWrap/>
            <w:vAlign w:val="bottom"/>
            <w:hideMark/>
          </w:tcPr>
          <w:p w14:paraId="7FEF1EC1"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8.1</w:t>
            </w:r>
          </w:p>
        </w:tc>
        <w:tc>
          <w:tcPr>
            <w:tcW w:w="36" w:type="dxa"/>
            <w:vAlign w:val="center"/>
            <w:hideMark/>
          </w:tcPr>
          <w:p w14:paraId="137BC80E"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2807068D" w14:textId="77777777" w:rsidTr="00FA14EB">
        <w:trPr>
          <w:trHeight w:val="28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8189032"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1978</w:t>
            </w:r>
          </w:p>
        </w:tc>
        <w:tc>
          <w:tcPr>
            <w:tcW w:w="964" w:type="dxa"/>
            <w:tcBorders>
              <w:top w:val="nil"/>
              <w:left w:val="nil"/>
              <w:bottom w:val="single" w:sz="4" w:space="0" w:color="auto"/>
              <w:right w:val="single" w:sz="4" w:space="0" w:color="auto"/>
            </w:tcBorders>
            <w:shd w:val="clear" w:color="auto" w:fill="auto"/>
            <w:noWrap/>
            <w:vAlign w:val="bottom"/>
            <w:hideMark/>
          </w:tcPr>
          <w:p w14:paraId="31608730"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8.9</w:t>
            </w:r>
          </w:p>
        </w:tc>
        <w:tc>
          <w:tcPr>
            <w:tcW w:w="36" w:type="dxa"/>
            <w:vAlign w:val="center"/>
            <w:hideMark/>
          </w:tcPr>
          <w:p w14:paraId="5F2EF8AE"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05C87CB2" w14:textId="77777777" w:rsidTr="00FA14EB">
        <w:trPr>
          <w:trHeight w:val="28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09312CF"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1979</w:t>
            </w:r>
          </w:p>
        </w:tc>
        <w:tc>
          <w:tcPr>
            <w:tcW w:w="964" w:type="dxa"/>
            <w:tcBorders>
              <w:top w:val="nil"/>
              <w:left w:val="nil"/>
              <w:bottom w:val="single" w:sz="4" w:space="0" w:color="auto"/>
              <w:right w:val="single" w:sz="4" w:space="0" w:color="auto"/>
            </w:tcBorders>
            <w:shd w:val="clear" w:color="auto" w:fill="auto"/>
            <w:noWrap/>
            <w:vAlign w:val="bottom"/>
            <w:hideMark/>
          </w:tcPr>
          <w:p w14:paraId="154562E6"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7.1</w:t>
            </w:r>
          </w:p>
        </w:tc>
        <w:tc>
          <w:tcPr>
            <w:tcW w:w="36" w:type="dxa"/>
            <w:vAlign w:val="center"/>
            <w:hideMark/>
          </w:tcPr>
          <w:p w14:paraId="21EFC0E9"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4281BD6D" w14:textId="77777777" w:rsidTr="00FA14EB">
        <w:trPr>
          <w:trHeight w:val="28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764682A"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1980</w:t>
            </w:r>
          </w:p>
        </w:tc>
        <w:tc>
          <w:tcPr>
            <w:tcW w:w="964" w:type="dxa"/>
            <w:tcBorders>
              <w:top w:val="nil"/>
              <w:left w:val="nil"/>
              <w:bottom w:val="single" w:sz="4" w:space="0" w:color="auto"/>
              <w:right w:val="single" w:sz="4" w:space="0" w:color="auto"/>
            </w:tcBorders>
            <w:shd w:val="clear" w:color="auto" w:fill="auto"/>
            <w:noWrap/>
            <w:vAlign w:val="bottom"/>
            <w:hideMark/>
          </w:tcPr>
          <w:p w14:paraId="61FD199A"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7.3</w:t>
            </w:r>
          </w:p>
        </w:tc>
        <w:tc>
          <w:tcPr>
            <w:tcW w:w="36" w:type="dxa"/>
            <w:vAlign w:val="center"/>
            <w:hideMark/>
          </w:tcPr>
          <w:p w14:paraId="45CC1D02"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36B39E58" w14:textId="77777777" w:rsidTr="00FA14EB">
        <w:trPr>
          <w:trHeight w:val="28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64CE76D"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1981</w:t>
            </w:r>
          </w:p>
        </w:tc>
        <w:tc>
          <w:tcPr>
            <w:tcW w:w="964" w:type="dxa"/>
            <w:tcBorders>
              <w:top w:val="nil"/>
              <w:left w:val="nil"/>
              <w:bottom w:val="single" w:sz="4" w:space="0" w:color="auto"/>
              <w:right w:val="single" w:sz="4" w:space="0" w:color="auto"/>
            </w:tcBorders>
            <w:shd w:val="clear" w:color="auto" w:fill="auto"/>
            <w:noWrap/>
            <w:vAlign w:val="bottom"/>
            <w:hideMark/>
          </w:tcPr>
          <w:p w14:paraId="4F56F87E"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7.3</w:t>
            </w:r>
          </w:p>
        </w:tc>
        <w:tc>
          <w:tcPr>
            <w:tcW w:w="36" w:type="dxa"/>
            <w:vAlign w:val="center"/>
            <w:hideMark/>
          </w:tcPr>
          <w:p w14:paraId="5687E6F1"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61479736" w14:textId="77777777" w:rsidTr="00FA14EB">
        <w:trPr>
          <w:trHeight w:val="28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3CE53F0"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1982</w:t>
            </w:r>
          </w:p>
        </w:tc>
        <w:tc>
          <w:tcPr>
            <w:tcW w:w="964" w:type="dxa"/>
            <w:tcBorders>
              <w:top w:val="nil"/>
              <w:left w:val="nil"/>
              <w:bottom w:val="single" w:sz="4" w:space="0" w:color="auto"/>
              <w:right w:val="single" w:sz="4" w:space="0" w:color="auto"/>
            </w:tcBorders>
            <w:shd w:val="clear" w:color="auto" w:fill="auto"/>
            <w:noWrap/>
            <w:vAlign w:val="bottom"/>
            <w:hideMark/>
          </w:tcPr>
          <w:p w14:paraId="3D76D9FB"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7.5</w:t>
            </w:r>
          </w:p>
        </w:tc>
        <w:tc>
          <w:tcPr>
            <w:tcW w:w="36" w:type="dxa"/>
            <w:vAlign w:val="center"/>
            <w:hideMark/>
          </w:tcPr>
          <w:p w14:paraId="13954A14"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7A18F310" w14:textId="77777777" w:rsidTr="00FA14EB">
        <w:trPr>
          <w:trHeight w:val="28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280EA6E"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1983</w:t>
            </w:r>
          </w:p>
        </w:tc>
        <w:tc>
          <w:tcPr>
            <w:tcW w:w="964" w:type="dxa"/>
            <w:tcBorders>
              <w:top w:val="nil"/>
              <w:left w:val="nil"/>
              <w:bottom w:val="single" w:sz="4" w:space="0" w:color="auto"/>
              <w:right w:val="single" w:sz="4" w:space="0" w:color="auto"/>
            </w:tcBorders>
            <w:shd w:val="clear" w:color="auto" w:fill="auto"/>
            <w:noWrap/>
            <w:vAlign w:val="bottom"/>
            <w:hideMark/>
          </w:tcPr>
          <w:p w14:paraId="76AE4271"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7.9</w:t>
            </w:r>
          </w:p>
        </w:tc>
        <w:tc>
          <w:tcPr>
            <w:tcW w:w="36" w:type="dxa"/>
            <w:vAlign w:val="center"/>
            <w:hideMark/>
          </w:tcPr>
          <w:p w14:paraId="1637EA01"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6438169D" w14:textId="77777777" w:rsidTr="00FA14EB">
        <w:trPr>
          <w:trHeight w:val="28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A31B0B0"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1984</w:t>
            </w:r>
          </w:p>
        </w:tc>
        <w:tc>
          <w:tcPr>
            <w:tcW w:w="964" w:type="dxa"/>
            <w:tcBorders>
              <w:top w:val="nil"/>
              <w:left w:val="nil"/>
              <w:bottom w:val="single" w:sz="4" w:space="0" w:color="auto"/>
              <w:right w:val="single" w:sz="4" w:space="0" w:color="auto"/>
            </w:tcBorders>
            <w:shd w:val="clear" w:color="auto" w:fill="auto"/>
            <w:noWrap/>
            <w:vAlign w:val="bottom"/>
            <w:hideMark/>
          </w:tcPr>
          <w:p w14:paraId="4F541DCA"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7.6</w:t>
            </w:r>
          </w:p>
        </w:tc>
        <w:tc>
          <w:tcPr>
            <w:tcW w:w="36" w:type="dxa"/>
            <w:vAlign w:val="center"/>
            <w:hideMark/>
          </w:tcPr>
          <w:p w14:paraId="69079DA8"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2867B3F8" w14:textId="77777777" w:rsidTr="00FA14EB">
        <w:trPr>
          <w:trHeight w:val="28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6C8640B"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1985</w:t>
            </w:r>
          </w:p>
        </w:tc>
        <w:tc>
          <w:tcPr>
            <w:tcW w:w="964" w:type="dxa"/>
            <w:tcBorders>
              <w:top w:val="nil"/>
              <w:left w:val="nil"/>
              <w:bottom w:val="single" w:sz="4" w:space="0" w:color="auto"/>
              <w:right w:val="single" w:sz="4" w:space="0" w:color="auto"/>
            </w:tcBorders>
            <w:shd w:val="clear" w:color="auto" w:fill="auto"/>
            <w:noWrap/>
            <w:vAlign w:val="bottom"/>
            <w:hideMark/>
          </w:tcPr>
          <w:p w14:paraId="60B2E01F"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8.3</w:t>
            </w:r>
          </w:p>
        </w:tc>
        <w:tc>
          <w:tcPr>
            <w:tcW w:w="36" w:type="dxa"/>
            <w:vAlign w:val="center"/>
            <w:hideMark/>
          </w:tcPr>
          <w:p w14:paraId="494CF534"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58E0B179" w14:textId="77777777" w:rsidTr="00FA14EB">
        <w:trPr>
          <w:trHeight w:val="28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D6FF009"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1986</w:t>
            </w:r>
          </w:p>
        </w:tc>
        <w:tc>
          <w:tcPr>
            <w:tcW w:w="964" w:type="dxa"/>
            <w:tcBorders>
              <w:top w:val="nil"/>
              <w:left w:val="nil"/>
              <w:bottom w:val="single" w:sz="4" w:space="0" w:color="auto"/>
              <w:right w:val="single" w:sz="4" w:space="0" w:color="auto"/>
            </w:tcBorders>
            <w:shd w:val="clear" w:color="auto" w:fill="auto"/>
            <w:noWrap/>
            <w:vAlign w:val="bottom"/>
            <w:hideMark/>
          </w:tcPr>
          <w:p w14:paraId="3A5852ED"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9</w:t>
            </w:r>
          </w:p>
        </w:tc>
        <w:tc>
          <w:tcPr>
            <w:tcW w:w="36" w:type="dxa"/>
            <w:vAlign w:val="center"/>
            <w:hideMark/>
          </w:tcPr>
          <w:p w14:paraId="697216C7"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2305549F" w14:textId="77777777" w:rsidTr="00FA14EB">
        <w:trPr>
          <w:trHeight w:val="28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F055F5A"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1987</w:t>
            </w:r>
          </w:p>
        </w:tc>
        <w:tc>
          <w:tcPr>
            <w:tcW w:w="964" w:type="dxa"/>
            <w:tcBorders>
              <w:top w:val="nil"/>
              <w:left w:val="nil"/>
              <w:bottom w:val="single" w:sz="4" w:space="0" w:color="auto"/>
              <w:right w:val="single" w:sz="4" w:space="0" w:color="auto"/>
            </w:tcBorders>
            <w:shd w:val="clear" w:color="auto" w:fill="auto"/>
            <w:noWrap/>
            <w:vAlign w:val="bottom"/>
            <w:hideMark/>
          </w:tcPr>
          <w:p w14:paraId="4C27C4DB"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8.1</w:t>
            </w:r>
          </w:p>
        </w:tc>
        <w:tc>
          <w:tcPr>
            <w:tcW w:w="36" w:type="dxa"/>
            <w:vAlign w:val="center"/>
            <w:hideMark/>
          </w:tcPr>
          <w:p w14:paraId="2CB7D223"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7A446C24" w14:textId="77777777" w:rsidTr="00FA14EB">
        <w:trPr>
          <w:trHeight w:val="28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E8C0B51"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1988</w:t>
            </w:r>
          </w:p>
        </w:tc>
        <w:tc>
          <w:tcPr>
            <w:tcW w:w="964" w:type="dxa"/>
            <w:tcBorders>
              <w:top w:val="nil"/>
              <w:left w:val="nil"/>
              <w:bottom w:val="single" w:sz="4" w:space="0" w:color="auto"/>
              <w:right w:val="single" w:sz="4" w:space="0" w:color="auto"/>
            </w:tcBorders>
            <w:shd w:val="clear" w:color="auto" w:fill="auto"/>
            <w:noWrap/>
            <w:vAlign w:val="bottom"/>
            <w:hideMark/>
          </w:tcPr>
          <w:p w14:paraId="7D9AD4B3"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7.8</w:t>
            </w:r>
          </w:p>
        </w:tc>
        <w:tc>
          <w:tcPr>
            <w:tcW w:w="36" w:type="dxa"/>
            <w:vAlign w:val="center"/>
            <w:hideMark/>
          </w:tcPr>
          <w:p w14:paraId="37DED2A9"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2B431BDB" w14:textId="77777777" w:rsidTr="00FA14EB">
        <w:trPr>
          <w:trHeight w:val="28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DF59D9C"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1989</w:t>
            </w:r>
          </w:p>
        </w:tc>
        <w:tc>
          <w:tcPr>
            <w:tcW w:w="964" w:type="dxa"/>
            <w:tcBorders>
              <w:top w:val="nil"/>
              <w:left w:val="nil"/>
              <w:bottom w:val="single" w:sz="4" w:space="0" w:color="auto"/>
              <w:right w:val="single" w:sz="4" w:space="0" w:color="auto"/>
            </w:tcBorders>
            <w:shd w:val="clear" w:color="auto" w:fill="auto"/>
            <w:noWrap/>
            <w:vAlign w:val="bottom"/>
            <w:hideMark/>
          </w:tcPr>
          <w:p w14:paraId="42AC3F51"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8.1</w:t>
            </w:r>
          </w:p>
        </w:tc>
        <w:tc>
          <w:tcPr>
            <w:tcW w:w="36" w:type="dxa"/>
            <w:vAlign w:val="center"/>
            <w:hideMark/>
          </w:tcPr>
          <w:p w14:paraId="6505D181"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30050764" w14:textId="77777777" w:rsidTr="00FA14EB">
        <w:trPr>
          <w:trHeight w:val="28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89059CE"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1990</w:t>
            </w:r>
          </w:p>
        </w:tc>
        <w:tc>
          <w:tcPr>
            <w:tcW w:w="964" w:type="dxa"/>
            <w:tcBorders>
              <w:top w:val="nil"/>
              <w:left w:val="nil"/>
              <w:bottom w:val="single" w:sz="4" w:space="0" w:color="auto"/>
              <w:right w:val="single" w:sz="4" w:space="0" w:color="auto"/>
            </w:tcBorders>
            <w:shd w:val="clear" w:color="auto" w:fill="auto"/>
            <w:noWrap/>
            <w:vAlign w:val="bottom"/>
            <w:hideMark/>
          </w:tcPr>
          <w:p w14:paraId="64D204FB"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7.7</w:t>
            </w:r>
          </w:p>
        </w:tc>
        <w:tc>
          <w:tcPr>
            <w:tcW w:w="36" w:type="dxa"/>
            <w:vAlign w:val="center"/>
            <w:hideMark/>
          </w:tcPr>
          <w:p w14:paraId="68160685"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60ECDC39" w14:textId="77777777" w:rsidTr="00FA14EB">
        <w:trPr>
          <w:trHeight w:val="28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BF95075"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1991</w:t>
            </w:r>
          </w:p>
        </w:tc>
        <w:tc>
          <w:tcPr>
            <w:tcW w:w="964" w:type="dxa"/>
            <w:tcBorders>
              <w:top w:val="nil"/>
              <w:left w:val="nil"/>
              <w:bottom w:val="single" w:sz="4" w:space="0" w:color="auto"/>
              <w:right w:val="single" w:sz="4" w:space="0" w:color="auto"/>
            </w:tcBorders>
            <w:shd w:val="clear" w:color="auto" w:fill="auto"/>
            <w:noWrap/>
            <w:vAlign w:val="bottom"/>
            <w:hideMark/>
          </w:tcPr>
          <w:p w14:paraId="36907D22"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8</w:t>
            </w:r>
          </w:p>
        </w:tc>
        <w:tc>
          <w:tcPr>
            <w:tcW w:w="36" w:type="dxa"/>
            <w:vAlign w:val="center"/>
            <w:hideMark/>
          </w:tcPr>
          <w:p w14:paraId="601D5904"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203CA8F4" w14:textId="77777777" w:rsidTr="00FA14EB">
        <w:trPr>
          <w:trHeight w:val="28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9C95484"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1992</w:t>
            </w:r>
          </w:p>
        </w:tc>
        <w:tc>
          <w:tcPr>
            <w:tcW w:w="964" w:type="dxa"/>
            <w:tcBorders>
              <w:top w:val="nil"/>
              <w:left w:val="nil"/>
              <w:bottom w:val="single" w:sz="4" w:space="0" w:color="auto"/>
              <w:right w:val="single" w:sz="4" w:space="0" w:color="auto"/>
            </w:tcBorders>
            <w:shd w:val="clear" w:color="auto" w:fill="auto"/>
            <w:noWrap/>
            <w:vAlign w:val="bottom"/>
            <w:hideMark/>
          </w:tcPr>
          <w:p w14:paraId="3BBC35AD"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7.4</w:t>
            </w:r>
          </w:p>
        </w:tc>
        <w:tc>
          <w:tcPr>
            <w:tcW w:w="36" w:type="dxa"/>
            <w:vAlign w:val="center"/>
            <w:hideMark/>
          </w:tcPr>
          <w:p w14:paraId="3E641314"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7BF40CB8" w14:textId="77777777" w:rsidTr="00FA14EB">
        <w:trPr>
          <w:trHeight w:val="28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22A6571"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1993</w:t>
            </w:r>
          </w:p>
        </w:tc>
        <w:tc>
          <w:tcPr>
            <w:tcW w:w="964" w:type="dxa"/>
            <w:tcBorders>
              <w:top w:val="nil"/>
              <w:left w:val="nil"/>
              <w:bottom w:val="single" w:sz="4" w:space="0" w:color="auto"/>
              <w:right w:val="single" w:sz="4" w:space="0" w:color="auto"/>
            </w:tcBorders>
            <w:shd w:val="clear" w:color="auto" w:fill="auto"/>
            <w:noWrap/>
            <w:vAlign w:val="bottom"/>
            <w:hideMark/>
          </w:tcPr>
          <w:p w14:paraId="3F8280DC"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7.6</w:t>
            </w:r>
          </w:p>
        </w:tc>
        <w:tc>
          <w:tcPr>
            <w:tcW w:w="36" w:type="dxa"/>
            <w:vAlign w:val="center"/>
            <w:hideMark/>
          </w:tcPr>
          <w:p w14:paraId="0C96457A"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0ADE67C5" w14:textId="77777777" w:rsidTr="00FA14EB">
        <w:trPr>
          <w:trHeight w:val="28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C98DFE9"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T =</w:t>
            </w:r>
          </w:p>
        </w:tc>
        <w:tc>
          <w:tcPr>
            <w:tcW w:w="964" w:type="dxa"/>
            <w:tcBorders>
              <w:top w:val="nil"/>
              <w:left w:val="nil"/>
              <w:bottom w:val="single" w:sz="4" w:space="0" w:color="auto"/>
              <w:right w:val="single" w:sz="4" w:space="0" w:color="auto"/>
            </w:tcBorders>
            <w:shd w:val="clear" w:color="auto" w:fill="auto"/>
            <w:noWrap/>
            <w:vAlign w:val="bottom"/>
            <w:hideMark/>
          </w:tcPr>
          <w:p w14:paraId="6FD2CB3A"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37</w:t>
            </w:r>
          </w:p>
        </w:tc>
        <w:tc>
          <w:tcPr>
            <w:tcW w:w="36" w:type="dxa"/>
            <w:vAlign w:val="center"/>
            <w:hideMark/>
          </w:tcPr>
          <w:p w14:paraId="04CB6B42"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56F6CB14" w14:textId="77777777" w:rsidTr="00FA14EB">
        <w:trPr>
          <w:trHeight w:val="576"/>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13FAB2A" w14:textId="77777777" w:rsidR="00FA14EB" w:rsidRPr="00FA14EB" w:rsidRDefault="00FA14EB" w:rsidP="00FA14EB">
            <w:pPr>
              <w:spacing w:after="0" w:line="240" w:lineRule="auto"/>
              <w:jc w:val="center"/>
              <w:rPr>
                <w:rFonts w:ascii="Calibri" w:eastAsia="Times New Roman" w:hAnsi="Calibri" w:cs="Calibri"/>
                <w:color w:val="000000"/>
                <w:lang w:eastAsia="en-GB"/>
              </w:rPr>
            </w:pPr>
            <w:proofErr w:type="spellStart"/>
            <w:r w:rsidRPr="00FA14EB">
              <w:rPr>
                <w:rFonts w:ascii="Calibri" w:eastAsia="Times New Roman" w:hAnsi="Calibri" w:cs="Calibri"/>
                <w:color w:val="000000"/>
                <w:lang w:eastAsia="en-GB"/>
              </w:rPr>
              <w:t>y</w:t>
            </w:r>
            <w:r w:rsidRPr="00FA14EB">
              <w:rPr>
                <w:rFonts w:ascii="Calibri" w:eastAsia="Times New Roman" w:hAnsi="Calibri" w:cs="Calibri"/>
                <w:color w:val="000000"/>
                <w:vertAlign w:val="subscript"/>
                <w:lang w:eastAsia="en-GB"/>
              </w:rPr>
              <w:t>ср</w:t>
            </w:r>
            <w:proofErr w:type="spellEnd"/>
            <w:r w:rsidRPr="00FA14EB">
              <w:rPr>
                <w:rFonts w:ascii="Calibri" w:eastAsia="Times New Roman" w:hAnsi="Calibri" w:cs="Calibri"/>
                <w:color w:val="000000"/>
                <w:lang w:eastAsia="en-GB"/>
              </w:rPr>
              <w:t xml:space="preserve"> =</w:t>
            </w:r>
          </w:p>
        </w:tc>
        <w:tc>
          <w:tcPr>
            <w:tcW w:w="964" w:type="dxa"/>
            <w:tcBorders>
              <w:top w:val="nil"/>
              <w:left w:val="nil"/>
              <w:bottom w:val="single" w:sz="4" w:space="0" w:color="auto"/>
              <w:right w:val="single" w:sz="4" w:space="0" w:color="auto"/>
            </w:tcBorders>
            <w:shd w:val="clear" w:color="auto" w:fill="auto"/>
            <w:noWrap/>
            <w:vAlign w:val="bottom"/>
            <w:hideMark/>
          </w:tcPr>
          <w:p w14:paraId="52961F62"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8.051351</w:t>
            </w:r>
          </w:p>
        </w:tc>
        <w:tc>
          <w:tcPr>
            <w:tcW w:w="36" w:type="dxa"/>
            <w:vAlign w:val="center"/>
            <w:hideMark/>
          </w:tcPr>
          <w:p w14:paraId="643EC41F"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bl>
    <w:p w14:paraId="559F3D41" w14:textId="75FC883D" w:rsidR="00FA14EB" w:rsidRDefault="00FA14EB" w:rsidP="00E31BC1">
      <w:pPr>
        <w:pStyle w:val="a"/>
      </w:pPr>
      <w:r>
        <w:t>Табл. 1 – третий ряд температур</w:t>
      </w:r>
    </w:p>
    <w:p w14:paraId="1C1A394E" w14:textId="2B523C2D" w:rsidR="00FA14EB" w:rsidRDefault="00FA14EB" w:rsidP="00FA14EB">
      <w:pPr>
        <w:pStyle w:val="a"/>
        <w:ind w:firstLine="720"/>
      </w:pPr>
      <w:r>
        <w:lastRenderedPageBreak/>
        <w:t>Далее использовался медианный метод и метод серий для определения наличия тренда, результаты можно увидеть в таблице 2.</w:t>
      </w:r>
    </w:p>
    <w:tbl>
      <w:tblPr>
        <w:tblW w:w="6882" w:type="dxa"/>
        <w:tblCellMar>
          <w:top w:w="15" w:type="dxa"/>
        </w:tblCellMar>
        <w:tblLook w:val="04A0" w:firstRow="1" w:lastRow="0" w:firstColumn="1" w:lastColumn="0" w:noHBand="0" w:noVBand="1"/>
      </w:tblPr>
      <w:tblGrid>
        <w:gridCol w:w="1913"/>
        <w:gridCol w:w="1510"/>
        <w:gridCol w:w="1792"/>
        <w:gridCol w:w="1631"/>
        <w:gridCol w:w="222"/>
      </w:tblGrid>
      <w:tr w:rsidR="00FA14EB" w:rsidRPr="00FA14EB" w14:paraId="6F097FD3" w14:textId="77777777" w:rsidTr="00FA14EB">
        <w:trPr>
          <w:gridAfter w:val="1"/>
          <w:wAfter w:w="36" w:type="dxa"/>
          <w:trHeight w:val="288"/>
        </w:trPr>
        <w:tc>
          <w:tcPr>
            <w:tcW w:w="342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7FFF52" w14:textId="77777777" w:rsidR="00FA14EB" w:rsidRPr="00FA14EB" w:rsidRDefault="00FA14EB" w:rsidP="00FA14EB">
            <w:pPr>
              <w:spacing w:after="0" w:line="240" w:lineRule="auto"/>
              <w:jc w:val="center"/>
              <w:rPr>
                <w:rFonts w:ascii="Calibri" w:eastAsia="Times New Roman" w:hAnsi="Calibri" w:cs="Calibri"/>
                <w:b/>
                <w:bCs/>
                <w:color w:val="000000"/>
                <w:lang w:eastAsia="en-GB"/>
              </w:rPr>
            </w:pPr>
            <w:proofErr w:type="spellStart"/>
            <w:r w:rsidRPr="00FA14EB">
              <w:rPr>
                <w:rFonts w:ascii="Calibri" w:eastAsia="Times New Roman" w:hAnsi="Calibri" w:cs="Calibri"/>
                <w:b/>
                <w:bCs/>
                <w:color w:val="000000"/>
                <w:lang w:eastAsia="en-GB"/>
              </w:rPr>
              <w:t>Медианный</w:t>
            </w:r>
            <w:proofErr w:type="spellEnd"/>
            <w:r w:rsidRPr="00FA14EB">
              <w:rPr>
                <w:rFonts w:ascii="Calibri" w:eastAsia="Times New Roman" w:hAnsi="Calibri" w:cs="Calibri"/>
                <w:b/>
                <w:bCs/>
                <w:color w:val="000000"/>
                <w:lang w:eastAsia="en-GB"/>
              </w:rPr>
              <w:t xml:space="preserve"> </w:t>
            </w:r>
            <w:proofErr w:type="spellStart"/>
            <w:r w:rsidRPr="00FA14EB">
              <w:rPr>
                <w:rFonts w:ascii="Calibri" w:eastAsia="Times New Roman" w:hAnsi="Calibri" w:cs="Calibri"/>
                <w:b/>
                <w:bCs/>
                <w:color w:val="000000"/>
                <w:lang w:eastAsia="en-GB"/>
              </w:rPr>
              <w:t>метод</w:t>
            </w:r>
            <w:proofErr w:type="spellEnd"/>
          </w:p>
        </w:tc>
        <w:tc>
          <w:tcPr>
            <w:tcW w:w="3423" w:type="dxa"/>
            <w:gridSpan w:val="2"/>
            <w:vMerge w:val="restart"/>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672D95C" w14:textId="77777777" w:rsidR="00FA14EB" w:rsidRPr="00FA14EB" w:rsidRDefault="00FA14EB" w:rsidP="00FA14EB">
            <w:pPr>
              <w:spacing w:after="0" w:line="240" w:lineRule="auto"/>
              <w:jc w:val="center"/>
              <w:rPr>
                <w:rFonts w:ascii="Calibri" w:eastAsia="Times New Roman" w:hAnsi="Calibri" w:cs="Calibri"/>
                <w:b/>
                <w:bCs/>
                <w:color w:val="000000"/>
                <w:lang w:eastAsia="en-GB"/>
              </w:rPr>
            </w:pPr>
            <w:proofErr w:type="spellStart"/>
            <w:r w:rsidRPr="00FA14EB">
              <w:rPr>
                <w:rFonts w:ascii="Calibri" w:eastAsia="Times New Roman" w:hAnsi="Calibri" w:cs="Calibri"/>
                <w:b/>
                <w:bCs/>
                <w:color w:val="000000"/>
                <w:lang w:eastAsia="en-GB"/>
              </w:rPr>
              <w:t>Метод</w:t>
            </w:r>
            <w:proofErr w:type="spellEnd"/>
            <w:r w:rsidRPr="00FA14EB">
              <w:rPr>
                <w:rFonts w:ascii="Calibri" w:eastAsia="Times New Roman" w:hAnsi="Calibri" w:cs="Calibri"/>
                <w:b/>
                <w:bCs/>
                <w:color w:val="000000"/>
                <w:lang w:eastAsia="en-GB"/>
              </w:rPr>
              <w:t xml:space="preserve"> </w:t>
            </w:r>
            <w:proofErr w:type="spellStart"/>
            <w:r w:rsidRPr="00FA14EB">
              <w:rPr>
                <w:rFonts w:ascii="Calibri" w:eastAsia="Times New Roman" w:hAnsi="Calibri" w:cs="Calibri"/>
                <w:b/>
                <w:bCs/>
                <w:color w:val="000000"/>
                <w:lang w:eastAsia="en-GB"/>
              </w:rPr>
              <w:t>серий</w:t>
            </w:r>
            <w:proofErr w:type="spellEnd"/>
          </w:p>
        </w:tc>
      </w:tr>
      <w:tr w:rsidR="00FA14EB" w:rsidRPr="00FA14EB" w14:paraId="140DD48F" w14:textId="77777777" w:rsidTr="00FA14EB">
        <w:trPr>
          <w:gridAfter w:val="1"/>
          <w:wAfter w:w="36" w:type="dxa"/>
          <w:trHeight w:val="312"/>
        </w:trPr>
        <w:tc>
          <w:tcPr>
            <w:tcW w:w="1913" w:type="dxa"/>
            <w:tcBorders>
              <w:top w:val="nil"/>
              <w:left w:val="single" w:sz="4" w:space="0" w:color="auto"/>
              <w:bottom w:val="single" w:sz="4" w:space="0" w:color="auto"/>
              <w:right w:val="single" w:sz="4" w:space="0" w:color="auto"/>
            </w:tcBorders>
            <w:shd w:val="clear" w:color="auto" w:fill="auto"/>
            <w:vAlign w:val="center"/>
            <w:hideMark/>
          </w:tcPr>
          <w:p w14:paraId="5A79C6F3" w14:textId="77777777" w:rsidR="00FA14EB" w:rsidRPr="00FA14EB" w:rsidRDefault="00FA14EB" w:rsidP="00FA14EB">
            <w:pPr>
              <w:spacing w:after="0" w:line="240" w:lineRule="auto"/>
              <w:jc w:val="center"/>
              <w:rPr>
                <w:rFonts w:ascii="Calibri" w:eastAsia="Times New Roman" w:hAnsi="Calibri" w:cs="Calibri"/>
                <w:b/>
                <w:bCs/>
                <w:color w:val="000000"/>
                <w:lang w:eastAsia="en-GB"/>
              </w:rPr>
            </w:pPr>
            <w:r w:rsidRPr="00FA14EB">
              <w:rPr>
                <w:rFonts w:ascii="Calibri" w:eastAsia="Times New Roman" w:hAnsi="Calibri" w:cs="Calibri"/>
                <w:b/>
                <w:bCs/>
                <w:color w:val="000000"/>
                <w:lang w:eastAsia="en-GB"/>
              </w:rPr>
              <w:t>Me =</w:t>
            </w:r>
          </w:p>
        </w:tc>
        <w:tc>
          <w:tcPr>
            <w:tcW w:w="1510" w:type="dxa"/>
            <w:tcBorders>
              <w:top w:val="nil"/>
              <w:left w:val="nil"/>
              <w:bottom w:val="single" w:sz="4" w:space="0" w:color="auto"/>
              <w:right w:val="single" w:sz="4" w:space="0" w:color="auto"/>
            </w:tcBorders>
            <w:shd w:val="clear" w:color="auto" w:fill="auto"/>
            <w:vAlign w:val="center"/>
            <w:hideMark/>
          </w:tcPr>
          <w:p w14:paraId="0CD23784" w14:textId="77777777" w:rsidR="00FA14EB" w:rsidRPr="00FA14EB" w:rsidRDefault="00FA14EB" w:rsidP="00FA14EB">
            <w:pPr>
              <w:spacing w:after="0" w:line="240" w:lineRule="auto"/>
              <w:jc w:val="center"/>
              <w:rPr>
                <w:rFonts w:ascii="Calibri" w:eastAsia="Times New Roman" w:hAnsi="Calibri" w:cs="Calibri"/>
                <w:b/>
                <w:bCs/>
                <w:color w:val="000000"/>
                <w:lang w:eastAsia="en-GB"/>
              </w:rPr>
            </w:pPr>
            <w:r w:rsidRPr="00FA14EB">
              <w:rPr>
                <w:rFonts w:ascii="Calibri" w:eastAsia="Times New Roman" w:hAnsi="Calibri" w:cs="Calibri"/>
                <w:b/>
                <w:bCs/>
                <w:color w:val="000000"/>
                <w:lang w:eastAsia="en-GB"/>
              </w:rPr>
              <w:t>8</w:t>
            </w:r>
          </w:p>
        </w:tc>
        <w:tc>
          <w:tcPr>
            <w:tcW w:w="3423" w:type="dxa"/>
            <w:gridSpan w:val="2"/>
            <w:vMerge/>
            <w:tcBorders>
              <w:top w:val="nil"/>
              <w:left w:val="nil"/>
              <w:bottom w:val="single" w:sz="4" w:space="0" w:color="auto"/>
              <w:right w:val="single" w:sz="4" w:space="0" w:color="auto"/>
            </w:tcBorders>
            <w:vAlign w:val="center"/>
            <w:hideMark/>
          </w:tcPr>
          <w:p w14:paraId="77A87141" w14:textId="77777777" w:rsidR="00FA14EB" w:rsidRPr="00FA14EB" w:rsidRDefault="00FA14EB" w:rsidP="00FA14EB">
            <w:pPr>
              <w:spacing w:after="0" w:line="240" w:lineRule="auto"/>
              <w:rPr>
                <w:rFonts w:ascii="Calibri" w:eastAsia="Times New Roman" w:hAnsi="Calibri" w:cs="Calibri"/>
                <w:b/>
                <w:bCs/>
                <w:color w:val="000000"/>
                <w:lang w:eastAsia="en-GB"/>
              </w:rPr>
            </w:pPr>
          </w:p>
        </w:tc>
      </w:tr>
      <w:tr w:rsidR="00FA14EB" w:rsidRPr="00FA14EB" w14:paraId="122F9DF0" w14:textId="77777777" w:rsidTr="00FA14EB">
        <w:trPr>
          <w:gridAfter w:val="1"/>
          <w:wAfter w:w="36" w:type="dxa"/>
          <w:trHeight w:val="288"/>
        </w:trPr>
        <w:tc>
          <w:tcPr>
            <w:tcW w:w="342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1A034DC"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c>
          <w:tcPr>
            <w:tcW w:w="342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A18BDA1"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r>
      <w:tr w:rsidR="00FA14EB" w:rsidRPr="00FA14EB" w14:paraId="097A7DA5" w14:textId="77777777" w:rsidTr="00FA14EB">
        <w:trPr>
          <w:gridAfter w:val="1"/>
          <w:wAfter w:w="36" w:type="dxa"/>
          <w:trHeight w:val="288"/>
        </w:trPr>
        <w:tc>
          <w:tcPr>
            <w:tcW w:w="342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7CAA880"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c>
          <w:tcPr>
            <w:tcW w:w="342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4AF05B3"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r>
      <w:tr w:rsidR="00FA14EB" w:rsidRPr="00FA14EB" w14:paraId="53FC3054" w14:textId="77777777" w:rsidTr="00FA14EB">
        <w:trPr>
          <w:gridAfter w:val="1"/>
          <w:wAfter w:w="36" w:type="dxa"/>
          <w:trHeight w:val="288"/>
        </w:trPr>
        <w:tc>
          <w:tcPr>
            <w:tcW w:w="342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B32DFB5"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c>
          <w:tcPr>
            <w:tcW w:w="342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9BD0882"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 </w:t>
            </w:r>
          </w:p>
        </w:tc>
      </w:tr>
      <w:tr w:rsidR="00FA14EB" w:rsidRPr="00FA14EB" w14:paraId="7A257275" w14:textId="77777777" w:rsidTr="00FA14EB">
        <w:trPr>
          <w:gridAfter w:val="1"/>
          <w:wAfter w:w="36" w:type="dxa"/>
          <w:trHeight w:val="288"/>
        </w:trPr>
        <w:tc>
          <w:tcPr>
            <w:tcW w:w="342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CD6DCD6"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c>
          <w:tcPr>
            <w:tcW w:w="342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9E2BACF"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r>
      <w:tr w:rsidR="00FA14EB" w:rsidRPr="00FA14EB" w14:paraId="5B231484" w14:textId="77777777" w:rsidTr="00FA14EB">
        <w:trPr>
          <w:gridAfter w:val="1"/>
          <w:wAfter w:w="36" w:type="dxa"/>
          <w:trHeight w:val="288"/>
        </w:trPr>
        <w:tc>
          <w:tcPr>
            <w:tcW w:w="342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9A4FBDA"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c>
          <w:tcPr>
            <w:tcW w:w="342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95E8BBA"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r>
      <w:tr w:rsidR="00FA14EB" w:rsidRPr="00FA14EB" w14:paraId="60B04CAD" w14:textId="77777777" w:rsidTr="00FA14EB">
        <w:trPr>
          <w:gridAfter w:val="1"/>
          <w:wAfter w:w="36" w:type="dxa"/>
          <w:trHeight w:val="288"/>
        </w:trPr>
        <w:tc>
          <w:tcPr>
            <w:tcW w:w="342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BD703C3"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c>
          <w:tcPr>
            <w:tcW w:w="342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2B83AB0"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r>
      <w:tr w:rsidR="00FA14EB" w:rsidRPr="00FA14EB" w14:paraId="656AF0EB" w14:textId="77777777" w:rsidTr="00FA14EB">
        <w:trPr>
          <w:gridAfter w:val="1"/>
          <w:wAfter w:w="36" w:type="dxa"/>
          <w:trHeight w:val="288"/>
        </w:trPr>
        <w:tc>
          <w:tcPr>
            <w:tcW w:w="342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67A6169"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c>
          <w:tcPr>
            <w:tcW w:w="342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FF7EDCE"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r>
      <w:tr w:rsidR="00FA14EB" w:rsidRPr="00FA14EB" w14:paraId="11F82089" w14:textId="77777777" w:rsidTr="00FA14EB">
        <w:trPr>
          <w:gridAfter w:val="1"/>
          <w:wAfter w:w="36" w:type="dxa"/>
          <w:trHeight w:val="288"/>
        </w:trPr>
        <w:tc>
          <w:tcPr>
            <w:tcW w:w="342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2A95597"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c>
          <w:tcPr>
            <w:tcW w:w="342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545631D"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r>
      <w:tr w:rsidR="00FA14EB" w:rsidRPr="00FA14EB" w14:paraId="254C12A0" w14:textId="77777777" w:rsidTr="00FA14EB">
        <w:trPr>
          <w:gridAfter w:val="1"/>
          <w:wAfter w:w="36" w:type="dxa"/>
          <w:trHeight w:val="288"/>
        </w:trPr>
        <w:tc>
          <w:tcPr>
            <w:tcW w:w="342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704E8CE"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c>
          <w:tcPr>
            <w:tcW w:w="342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2641A27"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r>
      <w:tr w:rsidR="00FA14EB" w:rsidRPr="00FA14EB" w14:paraId="5548D0AC" w14:textId="77777777" w:rsidTr="00FA14EB">
        <w:trPr>
          <w:gridAfter w:val="1"/>
          <w:wAfter w:w="36" w:type="dxa"/>
          <w:trHeight w:val="288"/>
        </w:trPr>
        <w:tc>
          <w:tcPr>
            <w:tcW w:w="342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2735066"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c>
          <w:tcPr>
            <w:tcW w:w="342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CE055CF"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r>
      <w:tr w:rsidR="00FA14EB" w:rsidRPr="00FA14EB" w14:paraId="730C58CF" w14:textId="77777777" w:rsidTr="00FA14EB">
        <w:trPr>
          <w:gridAfter w:val="1"/>
          <w:wAfter w:w="36" w:type="dxa"/>
          <w:trHeight w:val="288"/>
        </w:trPr>
        <w:tc>
          <w:tcPr>
            <w:tcW w:w="342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57A3498"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c>
          <w:tcPr>
            <w:tcW w:w="342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C408A75"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r>
      <w:tr w:rsidR="00FA14EB" w:rsidRPr="00FA14EB" w14:paraId="15296B63" w14:textId="77777777" w:rsidTr="00FA14EB">
        <w:trPr>
          <w:gridAfter w:val="1"/>
          <w:wAfter w:w="36" w:type="dxa"/>
          <w:trHeight w:val="288"/>
        </w:trPr>
        <w:tc>
          <w:tcPr>
            <w:tcW w:w="342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BB7E0C8"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c>
          <w:tcPr>
            <w:tcW w:w="342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8371B92"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r>
      <w:tr w:rsidR="00FA14EB" w:rsidRPr="00FA14EB" w14:paraId="25D4329F" w14:textId="77777777" w:rsidTr="00FA14EB">
        <w:trPr>
          <w:gridAfter w:val="1"/>
          <w:wAfter w:w="36" w:type="dxa"/>
          <w:trHeight w:val="288"/>
        </w:trPr>
        <w:tc>
          <w:tcPr>
            <w:tcW w:w="342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109630B"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c>
          <w:tcPr>
            <w:tcW w:w="342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029920A"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r>
      <w:tr w:rsidR="00FA14EB" w:rsidRPr="00FA14EB" w14:paraId="436870C3" w14:textId="77777777" w:rsidTr="00FA14EB">
        <w:trPr>
          <w:gridAfter w:val="1"/>
          <w:wAfter w:w="36" w:type="dxa"/>
          <w:trHeight w:val="288"/>
        </w:trPr>
        <w:tc>
          <w:tcPr>
            <w:tcW w:w="342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8A6BEF3"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c>
          <w:tcPr>
            <w:tcW w:w="342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FF84B2B"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r>
      <w:tr w:rsidR="00FA14EB" w:rsidRPr="00FA14EB" w14:paraId="0F66AA5C" w14:textId="77777777" w:rsidTr="00FA14EB">
        <w:trPr>
          <w:gridAfter w:val="1"/>
          <w:wAfter w:w="36" w:type="dxa"/>
          <w:trHeight w:val="288"/>
        </w:trPr>
        <w:tc>
          <w:tcPr>
            <w:tcW w:w="342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8BAAEE7"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c>
          <w:tcPr>
            <w:tcW w:w="342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CD48106"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r>
      <w:tr w:rsidR="00FA14EB" w:rsidRPr="00FA14EB" w14:paraId="4008F8DE" w14:textId="77777777" w:rsidTr="00FA14EB">
        <w:trPr>
          <w:gridAfter w:val="1"/>
          <w:wAfter w:w="36" w:type="dxa"/>
          <w:trHeight w:val="288"/>
        </w:trPr>
        <w:tc>
          <w:tcPr>
            <w:tcW w:w="342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0A24377"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c>
          <w:tcPr>
            <w:tcW w:w="342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C032757"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r>
      <w:tr w:rsidR="00FA14EB" w:rsidRPr="00FA14EB" w14:paraId="33BF596E" w14:textId="77777777" w:rsidTr="00FA14EB">
        <w:trPr>
          <w:gridAfter w:val="1"/>
          <w:wAfter w:w="36" w:type="dxa"/>
          <w:trHeight w:val="288"/>
        </w:trPr>
        <w:tc>
          <w:tcPr>
            <w:tcW w:w="342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3402255"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c>
          <w:tcPr>
            <w:tcW w:w="342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E71EDDF"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r>
      <w:tr w:rsidR="00FA14EB" w:rsidRPr="00FA14EB" w14:paraId="2A53E4E5" w14:textId="77777777" w:rsidTr="00FA14EB">
        <w:trPr>
          <w:gridAfter w:val="1"/>
          <w:wAfter w:w="36" w:type="dxa"/>
          <w:trHeight w:val="288"/>
        </w:trPr>
        <w:tc>
          <w:tcPr>
            <w:tcW w:w="342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ED6AD7F"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 </w:t>
            </w:r>
          </w:p>
        </w:tc>
        <w:tc>
          <w:tcPr>
            <w:tcW w:w="342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CCAC77E"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r>
      <w:tr w:rsidR="00FA14EB" w:rsidRPr="00FA14EB" w14:paraId="523E097F" w14:textId="77777777" w:rsidTr="00FA14EB">
        <w:trPr>
          <w:gridAfter w:val="1"/>
          <w:wAfter w:w="36" w:type="dxa"/>
          <w:trHeight w:val="288"/>
        </w:trPr>
        <w:tc>
          <w:tcPr>
            <w:tcW w:w="342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F8100E7"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c>
          <w:tcPr>
            <w:tcW w:w="342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30C8458"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r>
      <w:tr w:rsidR="00FA14EB" w:rsidRPr="00FA14EB" w14:paraId="47CAC846" w14:textId="77777777" w:rsidTr="00FA14EB">
        <w:trPr>
          <w:gridAfter w:val="1"/>
          <w:wAfter w:w="36" w:type="dxa"/>
          <w:trHeight w:val="288"/>
        </w:trPr>
        <w:tc>
          <w:tcPr>
            <w:tcW w:w="342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0FF2BB3"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c>
          <w:tcPr>
            <w:tcW w:w="342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83C2E58"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r>
      <w:tr w:rsidR="00FA14EB" w:rsidRPr="00FA14EB" w14:paraId="6349198E" w14:textId="77777777" w:rsidTr="00FA14EB">
        <w:trPr>
          <w:gridAfter w:val="1"/>
          <w:wAfter w:w="36" w:type="dxa"/>
          <w:trHeight w:val="288"/>
        </w:trPr>
        <w:tc>
          <w:tcPr>
            <w:tcW w:w="342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9720B42"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c>
          <w:tcPr>
            <w:tcW w:w="342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726B70C"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r>
      <w:tr w:rsidR="00FA14EB" w:rsidRPr="00FA14EB" w14:paraId="592BC4EA" w14:textId="77777777" w:rsidTr="00FA14EB">
        <w:trPr>
          <w:gridAfter w:val="1"/>
          <w:wAfter w:w="36" w:type="dxa"/>
          <w:trHeight w:val="288"/>
        </w:trPr>
        <w:tc>
          <w:tcPr>
            <w:tcW w:w="342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6664065"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c>
          <w:tcPr>
            <w:tcW w:w="342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BC11412"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r>
      <w:tr w:rsidR="00FA14EB" w:rsidRPr="00FA14EB" w14:paraId="222B2679" w14:textId="77777777" w:rsidTr="00FA14EB">
        <w:trPr>
          <w:gridAfter w:val="1"/>
          <w:wAfter w:w="36" w:type="dxa"/>
          <w:trHeight w:val="288"/>
        </w:trPr>
        <w:tc>
          <w:tcPr>
            <w:tcW w:w="342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F2E1EB2"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c>
          <w:tcPr>
            <w:tcW w:w="342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75C7CC4"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r>
      <w:tr w:rsidR="00FA14EB" w:rsidRPr="00FA14EB" w14:paraId="79675A28" w14:textId="77777777" w:rsidTr="00FA14EB">
        <w:trPr>
          <w:gridAfter w:val="1"/>
          <w:wAfter w:w="36" w:type="dxa"/>
          <w:trHeight w:val="288"/>
        </w:trPr>
        <w:tc>
          <w:tcPr>
            <w:tcW w:w="342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C6FBD6E"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c>
          <w:tcPr>
            <w:tcW w:w="342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5C31E1F"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 </w:t>
            </w:r>
          </w:p>
        </w:tc>
      </w:tr>
      <w:tr w:rsidR="00FA14EB" w:rsidRPr="00FA14EB" w14:paraId="2716C782" w14:textId="77777777" w:rsidTr="00FA14EB">
        <w:trPr>
          <w:gridAfter w:val="1"/>
          <w:wAfter w:w="36" w:type="dxa"/>
          <w:trHeight w:val="288"/>
        </w:trPr>
        <w:tc>
          <w:tcPr>
            <w:tcW w:w="342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CFABB01"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c>
          <w:tcPr>
            <w:tcW w:w="342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9E4BC41"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r>
      <w:tr w:rsidR="00FA14EB" w:rsidRPr="00FA14EB" w14:paraId="15BD713D" w14:textId="77777777" w:rsidTr="00FA14EB">
        <w:trPr>
          <w:gridAfter w:val="1"/>
          <w:wAfter w:w="36" w:type="dxa"/>
          <w:trHeight w:val="288"/>
        </w:trPr>
        <w:tc>
          <w:tcPr>
            <w:tcW w:w="342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FF07B0D"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c>
          <w:tcPr>
            <w:tcW w:w="342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7AD7DBC"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r>
      <w:tr w:rsidR="00FA14EB" w:rsidRPr="00FA14EB" w14:paraId="5BE584F6" w14:textId="77777777" w:rsidTr="00FA14EB">
        <w:trPr>
          <w:gridAfter w:val="1"/>
          <w:wAfter w:w="36" w:type="dxa"/>
          <w:trHeight w:val="288"/>
        </w:trPr>
        <w:tc>
          <w:tcPr>
            <w:tcW w:w="342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FADDFC5"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c>
          <w:tcPr>
            <w:tcW w:w="342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C6E3B4A"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r>
      <w:tr w:rsidR="00FA14EB" w:rsidRPr="00FA14EB" w14:paraId="4D1356FD" w14:textId="77777777" w:rsidTr="00FA14EB">
        <w:trPr>
          <w:gridAfter w:val="1"/>
          <w:wAfter w:w="36" w:type="dxa"/>
          <w:trHeight w:val="288"/>
        </w:trPr>
        <w:tc>
          <w:tcPr>
            <w:tcW w:w="342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F2AAD9B"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c>
          <w:tcPr>
            <w:tcW w:w="342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352DDC9"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r>
      <w:tr w:rsidR="00FA14EB" w:rsidRPr="00FA14EB" w14:paraId="0BAC27F9" w14:textId="77777777" w:rsidTr="00FA14EB">
        <w:trPr>
          <w:gridAfter w:val="1"/>
          <w:wAfter w:w="36" w:type="dxa"/>
          <w:trHeight w:val="288"/>
        </w:trPr>
        <w:tc>
          <w:tcPr>
            <w:tcW w:w="342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9FD0232"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c>
          <w:tcPr>
            <w:tcW w:w="342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A4A33A5"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r>
      <w:tr w:rsidR="00FA14EB" w:rsidRPr="00FA14EB" w14:paraId="2B0B8F16" w14:textId="77777777" w:rsidTr="00FA14EB">
        <w:trPr>
          <w:gridAfter w:val="1"/>
          <w:wAfter w:w="36" w:type="dxa"/>
          <w:trHeight w:val="288"/>
        </w:trPr>
        <w:tc>
          <w:tcPr>
            <w:tcW w:w="342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68625A4"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c>
          <w:tcPr>
            <w:tcW w:w="342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35EE888"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r>
      <w:tr w:rsidR="00FA14EB" w:rsidRPr="00FA14EB" w14:paraId="55F683F1" w14:textId="77777777" w:rsidTr="00FA14EB">
        <w:trPr>
          <w:gridAfter w:val="1"/>
          <w:wAfter w:w="36" w:type="dxa"/>
          <w:trHeight w:val="288"/>
        </w:trPr>
        <w:tc>
          <w:tcPr>
            <w:tcW w:w="342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57D051F"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c>
          <w:tcPr>
            <w:tcW w:w="342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83A7710"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r>
      <w:tr w:rsidR="00FA14EB" w:rsidRPr="00FA14EB" w14:paraId="186BF215" w14:textId="77777777" w:rsidTr="00FA14EB">
        <w:trPr>
          <w:gridAfter w:val="1"/>
          <w:wAfter w:w="36" w:type="dxa"/>
          <w:trHeight w:val="288"/>
        </w:trPr>
        <w:tc>
          <w:tcPr>
            <w:tcW w:w="342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D309A4D"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c>
          <w:tcPr>
            <w:tcW w:w="342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C9C6F6F"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r>
      <w:tr w:rsidR="00FA14EB" w:rsidRPr="00FA14EB" w14:paraId="30EF7FCE" w14:textId="77777777" w:rsidTr="00FA14EB">
        <w:trPr>
          <w:gridAfter w:val="1"/>
          <w:wAfter w:w="36" w:type="dxa"/>
          <w:trHeight w:val="288"/>
        </w:trPr>
        <w:tc>
          <w:tcPr>
            <w:tcW w:w="342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032D3BE"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c>
          <w:tcPr>
            <w:tcW w:w="342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8F1D7C5"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r>
      <w:tr w:rsidR="00FA14EB" w:rsidRPr="00FA14EB" w14:paraId="4879D950" w14:textId="77777777" w:rsidTr="00FA14EB">
        <w:trPr>
          <w:gridAfter w:val="1"/>
          <w:wAfter w:w="36" w:type="dxa"/>
          <w:trHeight w:val="288"/>
        </w:trPr>
        <w:tc>
          <w:tcPr>
            <w:tcW w:w="342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F06BE86"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c>
          <w:tcPr>
            <w:tcW w:w="342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0C81FD3"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r>
      <w:tr w:rsidR="00FA14EB" w:rsidRPr="00FA14EB" w14:paraId="5ACD6FA7" w14:textId="77777777" w:rsidTr="00FA14EB">
        <w:trPr>
          <w:gridAfter w:val="1"/>
          <w:wAfter w:w="36" w:type="dxa"/>
          <w:trHeight w:val="288"/>
        </w:trPr>
        <w:tc>
          <w:tcPr>
            <w:tcW w:w="342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592AF0D"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 </w:t>
            </w:r>
          </w:p>
        </w:tc>
        <w:tc>
          <w:tcPr>
            <w:tcW w:w="342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7524928"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r>
      <w:tr w:rsidR="00FA14EB" w:rsidRPr="00FA14EB" w14:paraId="1B2BB7EF" w14:textId="77777777" w:rsidTr="00FA14EB">
        <w:trPr>
          <w:gridAfter w:val="1"/>
          <w:wAfter w:w="36" w:type="dxa"/>
          <w:trHeight w:val="288"/>
        </w:trPr>
        <w:tc>
          <w:tcPr>
            <w:tcW w:w="342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64137A2"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c>
          <w:tcPr>
            <w:tcW w:w="342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EFFECC9"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r>
      <w:tr w:rsidR="00FA14EB" w:rsidRPr="00FA14EB" w14:paraId="6BE07C5C" w14:textId="77777777" w:rsidTr="00FA14EB">
        <w:trPr>
          <w:gridAfter w:val="1"/>
          <w:wAfter w:w="36" w:type="dxa"/>
          <w:trHeight w:val="288"/>
        </w:trPr>
        <w:tc>
          <w:tcPr>
            <w:tcW w:w="342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73C084A"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w:t>
            </w:r>
          </w:p>
        </w:tc>
        <w:tc>
          <w:tcPr>
            <w:tcW w:w="342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516EF20"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 </w:t>
            </w:r>
          </w:p>
        </w:tc>
      </w:tr>
      <w:tr w:rsidR="00FA14EB" w:rsidRPr="00FA14EB" w14:paraId="67E316B6" w14:textId="77777777" w:rsidTr="00FA14EB">
        <w:trPr>
          <w:gridAfter w:val="1"/>
          <w:wAfter w:w="36" w:type="dxa"/>
          <w:trHeight w:val="288"/>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1E0FB82E" w14:textId="77777777" w:rsidR="00FA14EB" w:rsidRPr="00FA14EB" w:rsidRDefault="00FA14EB" w:rsidP="00FA14EB">
            <w:pPr>
              <w:spacing w:after="0" w:line="240" w:lineRule="auto"/>
              <w:rPr>
                <w:rFonts w:ascii="Calibri" w:eastAsia="Times New Roman" w:hAnsi="Calibri" w:cs="Calibri"/>
                <w:color w:val="000000"/>
                <w:lang w:eastAsia="en-GB"/>
              </w:rPr>
            </w:pPr>
            <w:proofErr w:type="spellStart"/>
            <w:r w:rsidRPr="00FA14EB">
              <w:rPr>
                <w:rFonts w:ascii="Calibri" w:eastAsia="Times New Roman" w:hAnsi="Calibri" w:cs="Calibri"/>
                <w:color w:val="000000"/>
                <w:lang w:eastAsia="en-GB"/>
              </w:rPr>
              <w:t>Число</w:t>
            </w:r>
            <w:proofErr w:type="spellEnd"/>
            <w:r w:rsidRPr="00FA14EB">
              <w:rPr>
                <w:rFonts w:ascii="Calibri" w:eastAsia="Times New Roman" w:hAnsi="Calibri" w:cs="Calibri"/>
                <w:color w:val="000000"/>
                <w:lang w:eastAsia="en-GB"/>
              </w:rPr>
              <w:t xml:space="preserve"> </w:t>
            </w:r>
            <w:proofErr w:type="spellStart"/>
            <w:r w:rsidRPr="00FA14EB">
              <w:rPr>
                <w:rFonts w:ascii="Calibri" w:eastAsia="Times New Roman" w:hAnsi="Calibri" w:cs="Calibri"/>
                <w:color w:val="000000"/>
                <w:lang w:eastAsia="en-GB"/>
              </w:rPr>
              <w:t>серий</w:t>
            </w:r>
            <w:proofErr w:type="spellEnd"/>
            <w:r w:rsidRPr="00FA14EB">
              <w:rPr>
                <w:rFonts w:ascii="Calibri" w:eastAsia="Times New Roman" w:hAnsi="Calibri" w:cs="Calibri"/>
                <w:color w:val="000000"/>
                <w:lang w:eastAsia="en-GB"/>
              </w:rPr>
              <w:t xml:space="preserve"> ν(T) =</w:t>
            </w:r>
          </w:p>
        </w:tc>
        <w:tc>
          <w:tcPr>
            <w:tcW w:w="1510" w:type="dxa"/>
            <w:tcBorders>
              <w:top w:val="nil"/>
              <w:left w:val="nil"/>
              <w:bottom w:val="single" w:sz="4" w:space="0" w:color="auto"/>
              <w:right w:val="single" w:sz="4" w:space="0" w:color="auto"/>
            </w:tcBorders>
            <w:shd w:val="clear" w:color="auto" w:fill="auto"/>
            <w:noWrap/>
            <w:vAlign w:val="bottom"/>
            <w:hideMark/>
          </w:tcPr>
          <w:p w14:paraId="5C197FC5"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14</w:t>
            </w:r>
          </w:p>
        </w:tc>
        <w:tc>
          <w:tcPr>
            <w:tcW w:w="1792" w:type="dxa"/>
            <w:tcBorders>
              <w:top w:val="nil"/>
              <w:left w:val="nil"/>
              <w:bottom w:val="single" w:sz="4" w:space="0" w:color="auto"/>
              <w:right w:val="single" w:sz="4" w:space="0" w:color="auto"/>
            </w:tcBorders>
            <w:shd w:val="clear" w:color="auto" w:fill="auto"/>
            <w:noWrap/>
            <w:vAlign w:val="bottom"/>
            <w:hideMark/>
          </w:tcPr>
          <w:p w14:paraId="59479835" w14:textId="77777777" w:rsidR="00FA14EB" w:rsidRPr="00FA14EB" w:rsidRDefault="00FA14EB" w:rsidP="00FA14EB">
            <w:pPr>
              <w:spacing w:after="0" w:line="240" w:lineRule="auto"/>
              <w:rPr>
                <w:rFonts w:ascii="Calibri" w:eastAsia="Times New Roman" w:hAnsi="Calibri" w:cs="Calibri"/>
                <w:color w:val="000000"/>
                <w:lang w:eastAsia="en-GB"/>
              </w:rPr>
            </w:pPr>
            <w:proofErr w:type="spellStart"/>
            <w:r w:rsidRPr="00FA14EB">
              <w:rPr>
                <w:rFonts w:ascii="Calibri" w:eastAsia="Times New Roman" w:hAnsi="Calibri" w:cs="Calibri"/>
                <w:color w:val="000000"/>
                <w:lang w:eastAsia="en-GB"/>
              </w:rPr>
              <w:t>Число</w:t>
            </w:r>
            <w:proofErr w:type="spellEnd"/>
            <w:r w:rsidRPr="00FA14EB">
              <w:rPr>
                <w:rFonts w:ascii="Calibri" w:eastAsia="Times New Roman" w:hAnsi="Calibri" w:cs="Calibri"/>
                <w:color w:val="000000"/>
                <w:lang w:eastAsia="en-GB"/>
              </w:rPr>
              <w:t xml:space="preserve"> </w:t>
            </w:r>
            <w:proofErr w:type="spellStart"/>
            <w:r w:rsidRPr="00FA14EB">
              <w:rPr>
                <w:rFonts w:ascii="Calibri" w:eastAsia="Times New Roman" w:hAnsi="Calibri" w:cs="Calibri"/>
                <w:color w:val="000000"/>
                <w:lang w:eastAsia="en-GB"/>
              </w:rPr>
              <w:t>серий</w:t>
            </w:r>
            <w:proofErr w:type="spellEnd"/>
            <w:r w:rsidRPr="00FA14EB">
              <w:rPr>
                <w:rFonts w:ascii="Calibri" w:eastAsia="Times New Roman" w:hAnsi="Calibri" w:cs="Calibri"/>
                <w:color w:val="000000"/>
                <w:lang w:eastAsia="en-GB"/>
              </w:rPr>
              <w:t xml:space="preserve"> ν(T) =</w:t>
            </w:r>
          </w:p>
        </w:tc>
        <w:tc>
          <w:tcPr>
            <w:tcW w:w="1631" w:type="dxa"/>
            <w:tcBorders>
              <w:top w:val="nil"/>
              <w:left w:val="nil"/>
              <w:bottom w:val="single" w:sz="4" w:space="0" w:color="auto"/>
              <w:right w:val="single" w:sz="4" w:space="0" w:color="auto"/>
            </w:tcBorders>
            <w:shd w:val="clear" w:color="auto" w:fill="auto"/>
            <w:noWrap/>
            <w:vAlign w:val="bottom"/>
            <w:hideMark/>
          </w:tcPr>
          <w:p w14:paraId="2AA71BD2"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22</w:t>
            </w:r>
          </w:p>
        </w:tc>
      </w:tr>
      <w:tr w:rsidR="00FA14EB" w:rsidRPr="00FA14EB" w14:paraId="6CDD888F" w14:textId="77777777" w:rsidTr="00FA14EB">
        <w:trPr>
          <w:gridAfter w:val="1"/>
          <w:wAfter w:w="36" w:type="dxa"/>
          <w:trHeight w:val="576"/>
        </w:trPr>
        <w:tc>
          <w:tcPr>
            <w:tcW w:w="1913" w:type="dxa"/>
            <w:tcBorders>
              <w:top w:val="nil"/>
              <w:left w:val="single" w:sz="4" w:space="0" w:color="auto"/>
              <w:bottom w:val="single" w:sz="4" w:space="0" w:color="auto"/>
              <w:right w:val="single" w:sz="4" w:space="0" w:color="auto"/>
            </w:tcBorders>
            <w:shd w:val="clear" w:color="auto" w:fill="auto"/>
            <w:vAlign w:val="bottom"/>
            <w:hideMark/>
          </w:tcPr>
          <w:p w14:paraId="0DEB32A4" w14:textId="77777777" w:rsidR="00FA14EB" w:rsidRPr="00FA14EB" w:rsidRDefault="00FA14EB" w:rsidP="00FA14EB">
            <w:pPr>
              <w:spacing w:after="0" w:line="240" w:lineRule="auto"/>
              <w:rPr>
                <w:rFonts w:ascii="Calibri" w:eastAsia="Times New Roman" w:hAnsi="Calibri" w:cs="Calibri"/>
                <w:color w:val="000000"/>
                <w:lang w:val="ru-RU" w:eastAsia="en-GB"/>
              </w:rPr>
            </w:pPr>
            <w:r w:rsidRPr="00FA14EB">
              <w:rPr>
                <w:rFonts w:ascii="Calibri" w:eastAsia="Times New Roman" w:hAnsi="Calibri" w:cs="Calibri"/>
                <w:color w:val="000000"/>
                <w:lang w:val="ru-RU" w:eastAsia="en-GB"/>
              </w:rPr>
              <w:t xml:space="preserve">Длина наиб. серии </w:t>
            </w:r>
            <w:r w:rsidRPr="00FA14EB">
              <w:rPr>
                <w:rFonts w:ascii="Calibri" w:eastAsia="Times New Roman" w:hAnsi="Calibri" w:cs="Calibri"/>
                <w:color w:val="000000"/>
                <w:lang w:eastAsia="en-GB"/>
              </w:rPr>
              <w:t>l</w:t>
            </w:r>
            <w:r w:rsidRPr="00FA14EB">
              <w:rPr>
                <w:rFonts w:ascii="Calibri" w:eastAsia="Times New Roman" w:hAnsi="Calibri" w:cs="Calibri"/>
                <w:color w:val="000000"/>
                <w:lang w:val="ru-RU" w:eastAsia="en-GB"/>
              </w:rPr>
              <w:t>(</w:t>
            </w:r>
            <w:r w:rsidRPr="00FA14EB">
              <w:rPr>
                <w:rFonts w:ascii="Calibri" w:eastAsia="Times New Roman" w:hAnsi="Calibri" w:cs="Calibri"/>
                <w:color w:val="000000"/>
                <w:lang w:eastAsia="en-GB"/>
              </w:rPr>
              <w:t>T</w:t>
            </w:r>
            <w:r w:rsidRPr="00FA14EB">
              <w:rPr>
                <w:rFonts w:ascii="Calibri" w:eastAsia="Times New Roman" w:hAnsi="Calibri" w:cs="Calibri"/>
                <w:color w:val="000000"/>
                <w:lang w:val="ru-RU" w:eastAsia="en-GB"/>
              </w:rPr>
              <w:t xml:space="preserve">) = </w:t>
            </w:r>
          </w:p>
        </w:tc>
        <w:tc>
          <w:tcPr>
            <w:tcW w:w="1510" w:type="dxa"/>
            <w:tcBorders>
              <w:top w:val="nil"/>
              <w:left w:val="nil"/>
              <w:bottom w:val="single" w:sz="4" w:space="0" w:color="auto"/>
              <w:right w:val="single" w:sz="4" w:space="0" w:color="auto"/>
            </w:tcBorders>
            <w:shd w:val="clear" w:color="auto" w:fill="auto"/>
            <w:noWrap/>
            <w:vAlign w:val="bottom"/>
            <w:hideMark/>
          </w:tcPr>
          <w:p w14:paraId="13026DFC"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6</w:t>
            </w:r>
          </w:p>
        </w:tc>
        <w:tc>
          <w:tcPr>
            <w:tcW w:w="1792" w:type="dxa"/>
            <w:tcBorders>
              <w:top w:val="nil"/>
              <w:left w:val="nil"/>
              <w:bottom w:val="single" w:sz="4" w:space="0" w:color="auto"/>
              <w:right w:val="single" w:sz="4" w:space="0" w:color="auto"/>
            </w:tcBorders>
            <w:shd w:val="clear" w:color="auto" w:fill="auto"/>
            <w:vAlign w:val="bottom"/>
            <w:hideMark/>
          </w:tcPr>
          <w:p w14:paraId="5F421D0F" w14:textId="77777777" w:rsidR="00FA14EB" w:rsidRPr="00FA14EB" w:rsidRDefault="00FA14EB" w:rsidP="00FA14EB">
            <w:pPr>
              <w:spacing w:after="0" w:line="240" w:lineRule="auto"/>
              <w:rPr>
                <w:rFonts w:ascii="Calibri" w:eastAsia="Times New Roman" w:hAnsi="Calibri" w:cs="Calibri"/>
                <w:color w:val="000000"/>
                <w:lang w:val="ru-RU" w:eastAsia="en-GB"/>
              </w:rPr>
            </w:pPr>
            <w:r w:rsidRPr="00FA14EB">
              <w:rPr>
                <w:rFonts w:ascii="Calibri" w:eastAsia="Times New Roman" w:hAnsi="Calibri" w:cs="Calibri"/>
                <w:color w:val="000000"/>
                <w:lang w:val="ru-RU" w:eastAsia="en-GB"/>
              </w:rPr>
              <w:t xml:space="preserve">Длина наиб. серии </w:t>
            </w:r>
            <w:r w:rsidRPr="00FA14EB">
              <w:rPr>
                <w:rFonts w:ascii="Calibri" w:eastAsia="Times New Roman" w:hAnsi="Calibri" w:cs="Calibri"/>
                <w:color w:val="000000"/>
                <w:lang w:eastAsia="en-GB"/>
              </w:rPr>
              <w:t>l</w:t>
            </w:r>
            <w:r w:rsidRPr="00FA14EB">
              <w:rPr>
                <w:rFonts w:ascii="Calibri" w:eastAsia="Times New Roman" w:hAnsi="Calibri" w:cs="Calibri"/>
                <w:color w:val="000000"/>
                <w:lang w:val="ru-RU" w:eastAsia="en-GB"/>
              </w:rPr>
              <w:t>(</w:t>
            </w:r>
            <w:r w:rsidRPr="00FA14EB">
              <w:rPr>
                <w:rFonts w:ascii="Calibri" w:eastAsia="Times New Roman" w:hAnsi="Calibri" w:cs="Calibri"/>
                <w:color w:val="000000"/>
                <w:lang w:eastAsia="en-GB"/>
              </w:rPr>
              <w:t>T</w:t>
            </w:r>
            <w:r w:rsidRPr="00FA14EB">
              <w:rPr>
                <w:rFonts w:ascii="Calibri" w:eastAsia="Times New Roman" w:hAnsi="Calibri" w:cs="Calibri"/>
                <w:color w:val="000000"/>
                <w:lang w:val="ru-RU" w:eastAsia="en-GB"/>
              </w:rPr>
              <w:t xml:space="preserve">) = </w:t>
            </w:r>
          </w:p>
        </w:tc>
        <w:tc>
          <w:tcPr>
            <w:tcW w:w="1631" w:type="dxa"/>
            <w:tcBorders>
              <w:top w:val="nil"/>
              <w:left w:val="nil"/>
              <w:bottom w:val="single" w:sz="4" w:space="0" w:color="auto"/>
              <w:right w:val="single" w:sz="4" w:space="0" w:color="auto"/>
            </w:tcBorders>
            <w:shd w:val="clear" w:color="auto" w:fill="auto"/>
            <w:noWrap/>
            <w:vAlign w:val="bottom"/>
            <w:hideMark/>
          </w:tcPr>
          <w:p w14:paraId="0661B15A"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3</w:t>
            </w:r>
          </w:p>
        </w:tc>
      </w:tr>
      <w:tr w:rsidR="00FA14EB" w:rsidRPr="00FA14EB" w14:paraId="118D80ED" w14:textId="77777777" w:rsidTr="00FA14EB">
        <w:trPr>
          <w:gridAfter w:val="1"/>
          <w:wAfter w:w="36" w:type="dxa"/>
          <w:trHeight w:val="312"/>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09CCBF01" w14:textId="77777777" w:rsidR="00FA14EB" w:rsidRPr="00FA14EB" w:rsidRDefault="00FA14EB" w:rsidP="00FA14EB">
            <w:pPr>
              <w:spacing w:after="0" w:line="240" w:lineRule="auto"/>
              <w:rPr>
                <w:rFonts w:ascii="Calibri" w:eastAsia="Times New Roman" w:hAnsi="Calibri" w:cs="Calibri"/>
                <w:color w:val="000000"/>
                <w:lang w:eastAsia="en-GB"/>
              </w:rPr>
            </w:pPr>
            <w:r w:rsidRPr="00FA14EB">
              <w:rPr>
                <w:rFonts w:ascii="Calibri" w:eastAsia="Times New Roman" w:hAnsi="Calibri" w:cs="Calibri"/>
                <w:color w:val="000000"/>
                <w:lang w:eastAsia="en-GB"/>
              </w:rPr>
              <w:t>ν</w:t>
            </w:r>
            <w:r w:rsidRPr="00FA14EB">
              <w:rPr>
                <w:rFonts w:ascii="Calibri" w:eastAsia="Times New Roman" w:hAnsi="Calibri" w:cs="Calibri"/>
                <w:color w:val="000000"/>
                <w:vertAlign w:val="subscript"/>
                <w:lang w:eastAsia="en-GB"/>
              </w:rPr>
              <w:t>0</w:t>
            </w:r>
            <w:r w:rsidRPr="00FA14EB">
              <w:rPr>
                <w:rFonts w:ascii="Calibri" w:eastAsia="Times New Roman" w:hAnsi="Calibri" w:cs="Calibri"/>
                <w:color w:val="000000"/>
                <w:lang w:eastAsia="en-GB"/>
              </w:rPr>
              <w:t xml:space="preserve">(T) = </w:t>
            </w:r>
          </w:p>
        </w:tc>
        <w:tc>
          <w:tcPr>
            <w:tcW w:w="1510" w:type="dxa"/>
            <w:tcBorders>
              <w:top w:val="nil"/>
              <w:left w:val="nil"/>
              <w:bottom w:val="single" w:sz="4" w:space="0" w:color="auto"/>
              <w:right w:val="single" w:sz="4" w:space="0" w:color="auto"/>
            </w:tcBorders>
            <w:shd w:val="clear" w:color="auto" w:fill="auto"/>
            <w:noWrap/>
            <w:vAlign w:val="bottom"/>
            <w:hideMark/>
          </w:tcPr>
          <w:p w14:paraId="0EC82FF4"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13.12</w:t>
            </w:r>
          </w:p>
        </w:tc>
        <w:tc>
          <w:tcPr>
            <w:tcW w:w="1792" w:type="dxa"/>
            <w:tcBorders>
              <w:top w:val="nil"/>
              <w:left w:val="nil"/>
              <w:bottom w:val="single" w:sz="4" w:space="0" w:color="auto"/>
              <w:right w:val="single" w:sz="4" w:space="0" w:color="auto"/>
            </w:tcBorders>
            <w:shd w:val="clear" w:color="auto" w:fill="auto"/>
            <w:noWrap/>
            <w:vAlign w:val="bottom"/>
            <w:hideMark/>
          </w:tcPr>
          <w:p w14:paraId="30E46C06" w14:textId="77777777" w:rsidR="00FA14EB" w:rsidRPr="00FA14EB" w:rsidRDefault="00FA14EB" w:rsidP="00FA14EB">
            <w:pPr>
              <w:spacing w:after="0" w:line="240" w:lineRule="auto"/>
              <w:rPr>
                <w:rFonts w:ascii="Calibri" w:eastAsia="Times New Roman" w:hAnsi="Calibri" w:cs="Calibri"/>
                <w:color w:val="000000"/>
                <w:lang w:eastAsia="en-GB"/>
              </w:rPr>
            </w:pPr>
            <w:r w:rsidRPr="00FA14EB">
              <w:rPr>
                <w:rFonts w:ascii="Calibri" w:eastAsia="Times New Roman" w:hAnsi="Calibri" w:cs="Calibri"/>
                <w:color w:val="000000"/>
                <w:lang w:eastAsia="en-GB"/>
              </w:rPr>
              <w:t>ν</w:t>
            </w:r>
            <w:r w:rsidRPr="00FA14EB">
              <w:rPr>
                <w:rFonts w:ascii="Calibri" w:eastAsia="Times New Roman" w:hAnsi="Calibri" w:cs="Calibri"/>
                <w:color w:val="000000"/>
                <w:vertAlign w:val="subscript"/>
                <w:lang w:eastAsia="en-GB"/>
              </w:rPr>
              <w:t>0</w:t>
            </w:r>
            <w:r w:rsidRPr="00FA14EB">
              <w:rPr>
                <w:rFonts w:ascii="Calibri" w:eastAsia="Times New Roman" w:hAnsi="Calibri" w:cs="Calibri"/>
                <w:color w:val="000000"/>
                <w:lang w:eastAsia="en-GB"/>
              </w:rPr>
              <w:t xml:space="preserve">(T) = </w:t>
            </w:r>
          </w:p>
        </w:tc>
        <w:tc>
          <w:tcPr>
            <w:tcW w:w="1631" w:type="dxa"/>
            <w:tcBorders>
              <w:top w:val="nil"/>
              <w:left w:val="nil"/>
              <w:bottom w:val="single" w:sz="4" w:space="0" w:color="auto"/>
              <w:right w:val="single" w:sz="4" w:space="0" w:color="auto"/>
            </w:tcBorders>
            <w:shd w:val="clear" w:color="auto" w:fill="auto"/>
            <w:noWrap/>
            <w:vAlign w:val="bottom"/>
            <w:hideMark/>
          </w:tcPr>
          <w:p w14:paraId="4610E77D"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19.43115604</w:t>
            </w:r>
          </w:p>
        </w:tc>
      </w:tr>
      <w:tr w:rsidR="00FA14EB" w:rsidRPr="00FA14EB" w14:paraId="5B2FDE31" w14:textId="77777777" w:rsidTr="00FA14EB">
        <w:trPr>
          <w:gridAfter w:val="1"/>
          <w:wAfter w:w="36" w:type="dxa"/>
          <w:trHeight w:val="312"/>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7C97C7C1" w14:textId="77777777" w:rsidR="00FA14EB" w:rsidRPr="00FA14EB" w:rsidRDefault="00FA14EB" w:rsidP="00FA14EB">
            <w:pPr>
              <w:spacing w:after="0" w:line="240" w:lineRule="auto"/>
              <w:rPr>
                <w:rFonts w:ascii="Calibri" w:eastAsia="Times New Roman" w:hAnsi="Calibri" w:cs="Calibri"/>
                <w:color w:val="000000"/>
                <w:lang w:eastAsia="en-GB"/>
              </w:rPr>
            </w:pPr>
            <w:r w:rsidRPr="00FA14EB">
              <w:rPr>
                <w:rFonts w:ascii="Calibri" w:eastAsia="Times New Roman" w:hAnsi="Calibri" w:cs="Calibri"/>
                <w:color w:val="000000"/>
                <w:lang w:eastAsia="en-GB"/>
              </w:rPr>
              <w:lastRenderedPageBreak/>
              <w:t>l</w:t>
            </w:r>
            <w:r w:rsidRPr="00FA14EB">
              <w:rPr>
                <w:rFonts w:ascii="Calibri" w:eastAsia="Times New Roman" w:hAnsi="Calibri" w:cs="Calibri"/>
                <w:color w:val="000000"/>
                <w:vertAlign w:val="subscript"/>
                <w:lang w:eastAsia="en-GB"/>
              </w:rPr>
              <w:t>0</w:t>
            </w:r>
            <w:r w:rsidRPr="00FA14EB">
              <w:rPr>
                <w:rFonts w:ascii="Calibri" w:eastAsia="Times New Roman" w:hAnsi="Calibri" w:cs="Calibri"/>
                <w:color w:val="000000"/>
                <w:lang w:eastAsia="en-GB"/>
              </w:rPr>
              <w:t>(T) =</w:t>
            </w:r>
          </w:p>
        </w:tc>
        <w:tc>
          <w:tcPr>
            <w:tcW w:w="1510" w:type="dxa"/>
            <w:tcBorders>
              <w:top w:val="nil"/>
              <w:left w:val="nil"/>
              <w:bottom w:val="single" w:sz="4" w:space="0" w:color="auto"/>
              <w:right w:val="single" w:sz="4" w:space="0" w:color="auto"/>
            </w:tcBorders>
            <w:shd w:val="clear" w:color="auto" w:fill="auto"/>
            <w:noWrap/>
            <w:vAlign w:val="bottom"/>
            <w:hideMark/>
          </w:tcPr>
          <w:p w14:paraId="65D73823"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5.247927513</w:t>
            </w:r>
          </w:p>
        </w:tc>
        <w:tc>
          <w:tcPr>
            <w:tcW w:w="1792" w:type="dxa"/>
            <w:tcBorders>
              <w:top w:val="nil"/>
              <w:left w:val="nil"/>
              <w:bottom w:val="single" w:sz="4" w:space="0" w:color="auto"/>
              <w:right w:val="single" w:sz="4" w:space="0" w:color="auto"/>
            </w:tcBorders>
            <w:shd w:val="clear" w:color="auto" w:fill="auto"/>
            <w:noWrap/>
            <w:vAlign w:val="bottom"/>
            <w:hideMark/>
          </w:tcPr>
          <w:p w14:paraId="0C918ED4" w14:textId="77777777" w:rsidR="00FA14EB" w:rsidRPr="00FA14EB" w:rsidRDefault="00FA14EB" w:rsidP="00FA14EB">
            <w:pPr>
              <w:spacing w:after="0" w:line="240" w:lineRule="auto"/>
              <w:rPr>
                <w:rFonts w:ascii="Calibri" w:eastAsia="Times New Roman" w:hAnsi="Calibri" w:cs="Calibri"/>
                <w:color w:val="000000"/>
                <w:lang w:eastAsia="en-GB"/>
              </w:rPr>
            </w:pPr>
            <w:r w:rsidRPr="00FA14EB">
              <w:rPr>
                <w:rFonts w:ascii="Calibri" w:eastAsia="Times New Roman" w:hAnsi="Calibri" w:cs="Calibri"/>
                <w:color w:val="000000"/>
                <w:lang w:eastAsia="en-GB"/>
              </w:rPr>
              <w:t>l</w:t>
            </w:r>
            <w:r w:rsidRPr="00FA14EB">
              <w:rPr>
                <w:rFonts w:ascii="Calibri" w:eastAsia="Times New Roman" w:hAnsi="Calibri" w:cs="Calibri"/>
                <w:color w:val="000000"/>
                <w:vertAlign w:val="subscript"/>
                <w:lang w:eastAsia="en-GB"/>
              </w:rPr>
              <w:t>0</w:t>
            </w:r>
            <w:r w:rsidRPr="00FA14EB">
              <w:rPr>
                <w:rFonts w:ascii="Calibri" w:eastAsia="Times New Roman" w:hAnsi="Calibri" w:cs="Calibri"/>
                <w:color w:val="000000"/>
                <w:lang w:eastAsia="en-GB"/>
              </w:rPr>
              <w:t>(T) =</w:t>
            </w:r>
          </w:p>
        </w:tc>
        <w:tc>
          <w:tcPr>
            <w:tcW w:w="1631" w:type="dxa"/>
            <w:tcBorders>
              <w:top w:val="nil"/>
              <w:left w:val="nil"/>
              <w:bottom w:val="single" w:sz="4" w:space="0" w:color="auto"/>
              <w:right w:val="single" w:sz="4" w:space="0" w:color="auto"/>
            </w:tcBorders>
            <w:shd w:val="clear" w:color="auto" w:fill="auto"/>
            <w:noWrap/>
            <w:vAlign w:val="bottom"/>
            <w:hideMark/>
          </w:tcPr>
          <w:p w14:paraId="47211503" w14:textId="77777777" w:rsidR="00FA14EB" w:rsidRPr="00FA14EB" w:rsidRDefault="00FA14EB" w:rsidP="00FA14EB">
            <w:pPr>
              <w:spacing w:after="0" w:line="240" w:lineRule="auto"/>
              <w:jc w:val="right"/>
              <w:rPr>
                <w:rFonts w:ascii="Calibri" w:eastAsia="Times New Roman" w:hAnsi="Calibri" w:cs="Calibri"/>
                <w:color w:val="000000"/>
                <w:lang w:eastAsia="en-GB"/>
              </w:rPr>
            </w:pPr>
            <w:r w:rsidRPr="00FA14EB">
              <w:rPr>
                <w:rFonts w:ascii="Calibri" w:eastAsia="Times New Roman" w:hAnsi="Calibri" w:cs="Calibri"/>
                <w:color w:val="000000"/>
                <w:lang w:eastAsia="en-GB"/>
              </w:rPr>
              <w:t>6</w:t>
            </w:r>
          </w:p>
        </w:tc>
      </w:tr>
      <w:tr w:rsidR="00FA14EB" w:rsidRPr="00FA14EB" w14:paraId="1E8F06AC" w14:textId="77777777" w:rsidTr="00FA14EB">
        <w:trPr>
          <w:gridAfter w:val="1"/>
          <w:wAfter w:w="36" w:type="dxa"/>
          <w:trHeight w:val="312"/>
        </w:trPr>
        <w:tc>
          <w:tcPr>
            <w:tcW w:w="342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6BF04A" w14:textId="77777777" w:rsidR="00FA14EB" w:rsidRPr="00FA14EB" w:rsidRDefault="00FA14EB" w:rsidP="00FA14EB">
            <w:pPr>
              <w:spacing w:after="0" w:line="240" w:lineRule="auto"/>
              <w:rPr>
                <w:rFonts w:ascii="Calibri" w:eastAsia="Times New Roman" w:hAnsi="Calibri" w:cs="Calibri"/>
                <w:color w:val="000000"/>
                <w:lang w:val="ru-RU" w:eastAsia="en-GB"/>
              </w:rPr>
            </w:pPr>
            <w:r w:rsidRPr="00FA14EB">
              <w:rPr>
                <w:rFonts w:ascii="Calibri" w:eastAsia="Times New Roman" w:hAnsi="Calibri" w:cs="Calibri"/>
                <w:color w:val="000000"/>
                <w:lang w:val="ru-RU" w:eastAsia="en-GB"/>
              </w:rPr>
              <w:t xml:space="preserve">Неравенства: </w:t>
            </w:r>
            <w:r w:rsidRPr="00FA14EB">
              <w:rPr>
                <w:rFonts w:ascii="Calibri" w:eastAsia="Times New Roman" w:hAnsi="Calibri" w:cs="Calibri"/>
                <w:color w:val="000000"/>
                <w:lang w:eastAsia="en-GB"/>
              </w:rPr>
              <w:t>ν</w:t>
            </w:r>
            <w:r w:rsidRPr="00FA14EB">
              <w:rPr>
                <w:rFonts w:ascii="Calibri" w:eastAsia="Times New Roman" w:hAnsi="Calibri" w:cs="Calibri"/>
                <w:color w:val="000000"/>
                <w:lang w:val="ru-RU" w:eastAsia="en-GB"/>
              </w:rPr>
              <w:t>(</w:t>
            </w:r>
            <w:r w:rsidRPr="00FA14EB">
              <w:rPr>
                <w:rFonts w:ascii="Calibri" w:eastAsia="Times New Roman" w:hAnsi="Calibri" w:cs="Calibri"/>
                <w:color w:val="000000"/>
                <w:lang w:eastAsia="en-GB"/>
              </w:rPr>
              <w:t>T</w:t>
            </w:r>
            <w:proofErr w:type="gramStart"/>
            <w:r w:rsidRPr="00FA14EB">
              <w:rPr>
                <w:rFonts w:ascii="Calibri" w:eastAsia="Times New Roman" w:hAnsi="Calibri" w:cs="Calibri"/>
                <w:color w:val="000000"/>
                <w:lang w:val="ru-RU" w:eastAsia="en-GB"/>
              </w:rPr>
              <w:t>) &gt;</w:t>
            </w:r>
            <w:proofErr w:type="gramEnd"/>
            <w:r w:rsidRPr="00FA14EB">
              <w:rPr>
                <w:rFonts w:ascii="Calibri" w:eastAsia="Times New Roman" w:hAnsi="Calibri" w:cs="Calibri"/>
                <w:color w:val="000000"/>
                <w:lang w:val="ru-RU" w:eastAsia="en-GB"/>
              </w:rPr>
              <w:t xml:space="preserve"> </w:t>
            </w:r>
            <w:r w:rsidRPr="00FA14EB">
              <w:rPr>
                <w:rFonts w:ascii="Calibri" w:eastAsia="Times New Roman" w:hAnsi="Calibri" w:cs="Calibri"/>
                <w:color w:val="000000"/>
                <w:lang w:eastAsia="en-GB"/>
              </w:rPr>
              <w:t>ν</w:t>
            </w:r>
            <w:r w:rsidRPr="00FA14EB">
              <w:rPr>
                <w:rFonts w:ascii="Calibri" w:eastAsia="Times New Roman" w:hAnsi="Calibri" w:cs="Calibri"/>
                <w:color w:val="000000"/>
                <w:vertAlign w:val="subscript"/>
                <w:lang w:val="ru-RU" w:eastAsia="en-GB"/>
              </w:rPr>
              <w:t>0</w:t>
            </w:r>
            <w:r w:rsidRPr="00FA14EB">
              <w:rPr>
                <w:rFonts w:ascii="Calibri" w:eastAsia="Times New Roman" w:hAnsi="Calibri" w:cs="Calibri"/>
                <w:color w:val="000000"/>
                <w:lang w:val="ru-RU" w:eastAsia="en-GB"/>
              </w:rPr>
              <w:t>(</w:t>
            </w:r>
            <w:r w:rsidRPr="00FA14EB">
              <w:rPr>
                <w:rFonts w:ascii="Calibri" w:eastAsia="Times New Roman" w:hAnsi="Calibri" w:cs="Calibri"/>
                <w:color w:val="000000"/>
                <w:lang w:eastAsia="en-GB"/>
              </w:rPr>
              <w:t>T</w:t>
            </w:r>
            <w:r w:rsidRPr="00FA14EB">
              <w:rPr>
                <w:rFonts w:ascii="Calibri" w:eastAsia="Times New Roman" w:hAnsi="Calibri" w:cs="Calibri"/>
                <w:color w:val="000000"/>
                <w:lang w:val="ru-RU" w:eastAsia="en-GB"/>
              </w:rPr>
              <w:t xml:space="preserve">) и </w:t>
            </w:r>
            <w:r w:rsidRPr="00FA14EB">
              <w:rPr>
                <w:rFonts w:ascii="Calibri" w:eastAsia="Times New Roman" w:hAnsi="Calibri" w:cs="Calibri"/>
                <w:color w:val="000000"/>
                <w:lang w:eastAsia="en-GB"/>
              </w:rPr>
              <w:t>l</w:t>
            </w:r>
            <w:r w:rsidRPr="00FA14EB">
              <w:rPr>
                <w:rFonts w:ascii="Calibri" w:eastAsia="Times New Roman" w:hAnsi="Calibri" w:cs="Calibri"/>
                <w:color w:val="000000"/>
                <w:lang w:val="ru-RU" w:eastAsia="en-GB"/>
              </w:rPr>
              <w:t>(</w:t>
            </w:r>
            <w:r w:rsidRPr="00FA14EB">
              <w:rPr>
                <w:rFonts w:ascii="Calibri" w:eastAsia="Times New Roman" w:hAnsi="Calibri" w:cs="Calibri"/>
                <w:color w:val="000000"/>
                <w:lang w:eastAsia="en-GB"/>
              </w:rPr>
              <w:t>T</w:t>
            </w:r>
            <w:r w:rsidRPr="00FA14EB">
              <w:rPr>
                <w:rFonts w:ascii="Calibri" w:eastAsia="Times New Roman" w:hAnsi="Calibri" w:cs="Calibri"/>
                <w:color w:val="000000"/>
                <w:lang w:val="ru-RU" w:eastAsia="en-GB"/>
              </w:rPr>
              <w:t xml:space="preserve">) &lt; </w:t>
            </w:r>
            <w:r w:rsidRPr="00FA14EB">
              <w:rPr>
                <w:rFonts w:ascii="Calibri" w:eastAsia="Times New Roman" w:hAnsi="Calibri" w:cs="Calibri"/>
                <w:color w:val="000000"/>
                <w:lang w:eastAsia="en-GB"/>
              </w:rPr>
              <w:t>l</w:t>
            </w:r>
            <w:r w:rsidRPr="00FA14EB">
              <w:rPr>
                <w:rFonts w:ascii="Calibri" w:eastAsia="Times New Roman" w:hAnsi="Calibri" w:cs="Calibri"/>
                <w:color w:val="000000"/>
                <w:vertAlign w:val="subscript"/>
                <w:lang w:val="ru-RU" w:eastAsia="en-GB"/>
              </w:rPr>
              <w:t>0</w:t>
            </w:r>
            <w:r w:rsidRPr="00FA14EB">
              <w:rPr>
                <w:rFonts w:ascii="Calibri" w:eastAsia="Times New Roman" w:hAnsi="Calibri" w:cs="Calibri"/>
                <w:color w:val="000000"/>
                <w:lang w:val="ru-RU" w:eastAsia="en-GB"/>
              </w:rPr>
              <w:t>(</w:t>
            </w:r>
            <w:r w:rsidRPr="00FA14EB">
              <w:rPr>
                <w:rFonts w:ascii="Calibri" w:eastAsia="Times New Roman" w:hAnsi="Calibri" w:cs="Calibri"/>
                <w:color w:val="000000"/>
                <w:lang w:eastAsia="en-GB"/>
              </w:rPr>
              <w:t>T</w:t>
            </w:r>
            <w:r w:rsidRPr="00FA14EB">
              <w:rPr>
                <w:rFonts w:ascii="Calibri" w:eastAsia="Times New Roman" w:hAnsi="Calibri" w:cs="Calibri"/>
                <w:color w:val="000000"/>
                <w:lang w:val="ru-RU" w:eastAsia="en-GB"/>
              </w:rPr>
              <w:t>).</w:t>
            </w:r>
          </w:p>
        </w:tc>
        <w:tc>
          <w:tcPr>
            <w:tcW w:w="3423" w:type="dxa"/>
            <w:gridSpan w:val="2"/>
            <w:tcBorders>
              <w:top w:val="single" w:sz="4" w:space="0" w:color="auto"/>
              <w:left w:val="nil"/>
              <w:bottom w:val="single" w:sz="4" w:space="0" w:color="auto"/>
              <w:right w:val="single" w:sz="4" w:space="0" w:color="auto"/>
            </w:tcBorders>
            <w:shd w:val="clear" w:color="auto" w:fill="auto"/>
            <w:noWrap/>
            <w:vAlign w:val="bottom"/>
            <w:hideMark/>
          </w:tcPr>
          <w:p w14:paraId="05EE35B5" w14:textId="77777777" w:rsidR="00FA14EB" w:rsidRPr="00FA14EB" w:rsidRDefault="00FA14EB" w:rsidP="00FA14EB">
            <w:pPr>
              <w:spacing w:after="0" w:line="240" w:lineRule="auto"/>
              <w:rPr>
                <w:rFonts w:ascii="Calibri" w:eastAsia="Times New Roman" w:hAnsi="Calibri" w:cs="Calibri"/>
                <w:color w:val="000000"/>
                <w:lang w:val="ru-RU" w:eastAsia="en-GB"/>
              </w:rPr>
            </w:pPr>
            <w:r w:rsidRPr="00FA14EB">
              <w:rPr>
                <w:rFonts w:ascii="Calibri" w:eastAsia="Times New Roman" w:hAnsi="Calibri" w:cs="Calibri"/>
                <w:color w:val="000000"/>
                <w:lang w:val="ru-RU" w:eastAsia="en-GB"/>
              </w:rPr>
              <w:t xml:space="preserve">Неравенства: </w:t>
            </w:r>
            <w:r w:rsidRPr="00FA14EB">
              <w:rPr>
                <w:rFonts w:ascii="Calibri" w:eastAsia="Times New Roman" w:hAnsi="Calibri" w:cs="Calibri"/>
                <w:color w:val="000000"/>
                <w:lang w:eastAsia="en-GB"/>
              </w:rPr>
              <w:t>ν</w:t>
            </w:r>
            <w:r w:rsidRPr="00FA14EB">
              <w:rPr>
                <w:rFonts w:ascii="Calibri" w:eastAsia="Times New Roman" w:hAnsi="Calibri" w:cs="Calibri"/>
                <w:color w:val="000000"/>
                <w:lang w:val="ru-RU" w:eastAsia="en-GB"/>
              </w:rPr>
              <w:t>(</w:t>
            </w:r>
            <w:r w:rsidRPr="00FA14EB">
              <w:rPr>
                <w:rFonts w:ascii="Calibri" w:eastAsia="Times New Roman" w:hAnsi="Calibri" w:cs="Calibri"/>
                <w:color w:val="000000"/>
                <w:lang w:eastAsia="en-GB"/>
              </w:rPr>
              <w:t>T</w:t>
            </w:r>
            <w:proofErr w:type="gramStart"/>
            <w:r w:rsidRPr="00FA14EB">
              <w:rPr>
                <w:rFonts w:ascii="Calibri" w:eastAsia="Times New Roman" w:hAnsi="Calibri" w:cs="Calibri"/>
                <w:color w:val="000000"/>
                <w:lang w:val="ru-RU" w:eastAsia="en-GB"/>
              </w:rPr>
              <w:t>) &gt;</w:t>
            </w:r>
            <w:proofErr w:type="gramEnd"/>
            <w:r w:rsidRPr="00FA14EB">
              <w:rPr>
                <w:rFonts w:ascii="Calibri" w:eastAsia="Times New Roman" w:hAnsi="Calibri" w:cs="Calibri"/>
                <w:color w:val="000000"/>
                <w:lang w:val="ru-RU" w:eastAsia="en-GB"/>
              </w:rPr>
              <w:t xml:space="preserve"> </w:t>
            </w:r>
            <w:r w:rsidRPr="00FA14EB">
              <w:rPr>
                <w:rFonts w:ascii="Calibri" w:eastAsia="Times New Roman" w:hAnsi="Calibri" w:cs="Calibri"/>
                <w:color w:val="000000"/>
                <w:lang w:eastAsia="en-GB"/>
              </w:rPr>
              <w:t>ν</w:t>
            </w:r>
            <w:r w:rsidRPr="00FA14EB">
              <w:rPr>
                <w:rFonts w:ascii="Calibri" w:eastAsia="Times New Roman" w:hAnsi="Calibri" w:cs="Calibri"/>
                <w:color w:val="000000"/>
                <w:vertAlign w:val="subscript"/>
                <w:lang w:val="ru-RU" w:eastAsia="en-GB"/>
              </w:rPr>
              <w:t>0</w:t>
            </w:r>
            <w:r w:rsidRPr="00FA14EB">
              <w:rPr>
                <w:rFonts w:ascii="Calibri" w:eastAsia="Times New Roman" w:hAnsi="Calibri" w:cs="Calibri"/>
                <w:color w:val="000000"/>
                <w:lang w:val="ru-RU" w:eastAsia="en-GB"/>
              </w:rPr>
              <w:t>(</w:t>
            </w:r>
            <w:r w:rsidRPr="00FA14EB">
              <w:rPr>
                <w:rFonts w:ascii="Calibri" w:eastAsia="Times New Roman" w:hAnsi="Calibri" w:cs="Calibri"/>
                <w:color w:val="000000"/>
                <w:lang w:eastAsia="en-GB"/>
              </w:rPr>
              <w:t>T</w:t>
            </w:r>
            <w:r w:rsidRPr="00FA14EB">
              <w:rPr>
                <w:rFonts w:ascii="Calibri" w:eastAsia="Times New Roman" w:hAnsi="Calibri" w:cs="Calibri"/>
                <w:color w:val="000000"/>
                <w:lang w:val="ru-RU" w:eastAsia="en-GB"/>
              </w:rPr>
              <w:t xml:space="preserve">) и </w:t>
            </w:r>
            <w:r w:rsidRPr="00FA14EB">
              <w:rPr>
                <w:rFonts w:ascii="Calibri" w:eastAsia="Times New Roman" w:hAnsi="Calibri" w:cs="Calibri"/>
                <w:color w:val="000000"/>
                <w:lang w:eastAsia="en-GB"/>
              </w:rPr>
              <w:t>l</w:t>
            </w:r>
            <w:r w:rsidRPr="00FA14EB">
              <w:rPr>
                <w:rFonts w:ascii="Calibri" w:eastAsia="Times New Roman" w:hAnsi="Calibri" w:cs="Calibri"/>
                <w:color w:val="000000"/>
                <w:lang w:val="ru-RU" w:eastAsia="en-GB"/>
              </w:rPr>
              <w:t>(</w:t>
            </w:r>
            <w:r w:rsidRPr="00FA14EB">
              <w:rPr>
                <w:rFonts w:ascii="Calibri" w:eastAsia="Times New Roman" w:hAnsi="Calibri" w:cs="Calibri"/>
                <w:color w:val="000000"/>
                <w:lang w:eastAsia="en-GB"/>
              </w:rPr>
              <w:t>T</w:t>
            </w:r>
            <w:r w:rsidRPr="00FA14EB">
              <w:rPr>
                <w:rFonts w:ascii="Calibri" w:eastAsia="Times New Roman" w:hAnsi="Calibri" w:cs="Calibri"/>
                <w:color w:val="000000"/>
                <w:lang w:val="ru-RU" w:eastAsia="en-GB"/>
              </w:rPr>
              <w:t xml:space="preserve">) &lt; </w:t>
            </w:r>
            <w:r w:rsidRPr="00FA14EB">
              <w:rPr>
                <w:rFonts w:ascii="Calibri" w:eastAsia="Times New Roman" w:hAnsi="Calibri" w:cs="Calibri"/>
                <w:color w:val="000000"/>
                <w:lang w:eastAsia="en-GB"/>
              </w:rPr>
              <w:t>l</w:t>
            </w:r>
            <w:r w:rsidRPr="00FA14EB">
              <w:rPr>
                <w:rFonts w:ascii="Calibri" w:eastAsia="Times New Roman" w:hAnsi="Calibri" w:cs="Calibri"/>
                <w:color w:val="000000"/>
                <w:vertAlign w:val="subscript"/>
                <w:lang w:val="ru-RU" w:eastAsia="en-GB"/>
              </w:rPr>
              <w:t>0</w:t>
            </w:r>
            <w:r w:rsidRPr="00FA14EB">
              <w:rPr>
                <w:rFonts w:ascii="Calibri" w:eastAsia="Times New Roman" w:hAnsi="Calibri" w:cs="Calibri"/>
                <w:color w:val="000000"/>
                <w:lang w:val="ru-RU" w:eastAsia="en-GB"/>
              </w:rPr>
              <w:t>(</w:t>
            </w:r>
            <w:r w:rsidRPr="00FA14EB">
              <w:rPr>
                <w:rFonts w:ascii="Calibri" w:eastAsia="Times New Roman" w:hAnsi="Calibri" w:cs="Calibri"/>
                <w:color w:val="000000"/>
                <w:lang w:eastAsia="en-GB"/>
              </w:rPr>
              <w:t>T</w:t>
            </w:r>
            <w:r w:rsidRPr="00FA14EB">
              <w:rPr>
                <w:rFonts w:ascii="Calibri" w:eastAsia="Times New Roman" w:hAnsi="Calibri" w:cs="Calibri"/>
                <w:color w:val="000000"/>
                <w:lang w:val="ru-RU" w:eastAsia="en-GB"/>
              </w:rPr>
              <w:t>).</w:t>
            </w:r>
          </w:p>
        </w:tc>
      </w:tr>
      <w:tr w:rsidR="00FA14EB" w:rsidRPr="00FA14EB" w14:paraId="5273040D" w14:textId="77777777" w:rsidTr="00FA14EB">
        <w:trPr>
          <w:gridAfter w:val="1"/>
          <w:wAfter w:w="36" w:type="dxa"/>
          <w:trHeight w:val="408"/>
        </w:trPr>
        <w:tc>
          <w:tcPr>
            <w:tcW w:w="342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bottom"/>
            <w:hideMark/>
          </w:tcPr>
          <w:p w14:paraId="6FFFA483" w14:textId="77777777" w:rsidR="00FA14EB" w:rsidRPr="00FA14EB" w:rsidRDefault="00FA14EB" w:rsidP="00FA14EB">
            <w:pPr>
              <w:spacing w:after="0" w:line="240" w:lineRule="auto"/>
              <w:rPr>
                <w:rFonts w:ascii="Calibri" w:eastAsia="Times New Roman" w:hAnsi="Calibri" w:cs="Calibri"/>
                <w:color w:val="000000"/>
                <w:lang w:eastAsia="en-GB"/>
              </w:rPr>
            </w:pPr>
            <w:r w:rsidRPr="00FA14EB">
              <w:rPr>
                <w:rFonts w:ascii="Calibri" w:eastAsia="Times New Roman" w:hAnsi="Calibri" w:cs="Calibri"/>
                <w:color w:val="000000"/>
                <w:lang w:val="ru-RU" w:eastAsia="en-GB"/>
              </w:rPr>
              <w:t>Вывод</w:t>
            </w:r>
            <w:proofErr w:type="gramStart"/>
            <w:r w:rsidRPr="00FA14EB">
              <w:rPr>
                <w:rFonts w:ascii="Calibri" w:eastAsia="Times New Roman" w:hAnsi="Calibri" w:cs="Calibri"/>
                <w:color w:val="000000"/>
                <w:lang w:val="ru-RU" w:eastAsia="en-GB"/>
              </w:rPr>
              <w:t>: Не</w:t>
            </w:r>
            <w:proofErr w:type="gramEnd"/>
            <w:r w:rsidRPr="00FA14EB">
              <w:rPr>
                <w:rFonts w:ascii="Calibri" w:eastAsia="Times New Roman" w:hAnsi="Calibri" w:cs="Calibri"/>
                <w:color w:val="000000"/>
                <w:lang w:val="ru-RU" w:eastAsia="en-GB"/>
              </w:rPr>
              <w:t xml:space="preserve"> выполняется второе неравенство. Гипотеза об отсутствии тренда отвергается с уровнем значимости 0.05. </w:t>
            </w:r>
            <w:proofErr w:type="spellStart"/>
            <w:r w:rsidRPr="00FA14EB">
              <w:rPr>
                <w:rFonts w:ascii="Calibri" w:eastAsia="Times New Roman" w:hAnsi="Calibri" w:cs="Calibri"/>
                <w:color w:val="000000"/>
                <w:lang w:eastAsia="en-GB"/>
              </w:rPr>
              <w:t>Соответственно</w:t>
            </w:r>
            <w:proofErr w:type="spellEnd"/>
            <w:r w:rsidRPr="00FA14EB">
              <w:rPr>
                <w:rFonts w:ascii="Calibri" w:eastAsia="Times New Roman" w:hAnsi="Calibri" w:cs="Calibri"/>
                <w:color w:val="000000"/>
                <w:lang w:eastAsia="en-GB"/>
              </w:rPr>
              <w:t xml:space="preserve">, </w:t>
            </w:r>
            <w:proofErr w:type="spellStart"/>
            <w:r w:rsidRPr="00FA14EB">
              <w:rPr>
                <w:rFonts w:ascii="Calibri" w:eastAsia="Times New Roman" w:hAnsi="Calibri" w:cs="Calibri"/>
                <w:color w:val="000000"/>
                <w:lang w:eastAsia="en-GB"/>
              </w:rPr>
              <w:t>можно</w:t>
            </w:r>
            <w:proofErr w:type="spellEnd"/>
            <w:r w:rsidRPr="00FA14EB">
              <w:rPr>
                <w:rFonts w:ascii="Calibri" w:eastAsia="Times New Roman" w:hAnsi="Calibri" w:cs="Calibri"/>
                <w:color w:val="000000"/>
                <w:lang w:eastAsia="en-GB"/>
              </w:rPr>
              <w:t xml:space="preserve"> </w:t>
            </w:r>
            <w:proofErr w:type="spellStart"/>
            <w:r w:rsidRPr="00FA14EB">
              <w:rPr>
                <w:rFonts w:ascii="Calibri" w:eastAsia="Times New Roman" w:hAnsi="Calibri" w:cs="Calibri"/>
                <w:color w:val="000000"/>
                <w:lang w:eastAsia="en-GB"/>
              </w:rPr>
              <w:t>сделать</w:t>
            </w:r>
            <w:proofErr w:type="spellEnd"/>
            <w:r w:rsidRPr="00FA14EB">
              <w:rPr>
                <w:rFonts w:ascii="Calibri" w:eastAsia="Times New Roman" w:hAnsi="Calibri" w:cs="Calibri"/>
                <w:color w:val="000000"/>
                <w:lang w:eastAsia="en-GB"/>
              </w:rPr>
              <w:t xml:space="preserve"> </w:t>
            </w:r>
            <w:proofErr w:type="spellStart"/>
            <w:r w:rsidRPr="00FA14EB">
              <w:rPr>
                <w:rFonts w:ascii="Calibri" w:eastAsia="Times New Roman" w:hAnsi="Calibri" w:cs="Calibri"/>
                <w:color w:val="000000"/>
                <w:lang w:eastAsia="en-GB"/>
              </w:rPr>
              <w:t>вывод</w:t>
            </w:r>
            <w:proofErr w:type="spellEnd"/>
            <w:r w:rsidRPr="00FA14EB">
              <w:rPr>
                <w:rFonts w:ascii="Calibri" w:eastAsia="Times New Roman" w:hAnsi="Calibri" w:cs="Calibri"/>
                <w:color w:val="000000"/>
                <w:lang w:eastAsia="en-GB"/>
              </w:rPr>
              <w:t xml:space="preserve"> о </w:t>
            </w:r>
            <w:proofErr w:type="spellStart"/>
            <w:r w:rsidRPr="00FA14EB">
              <w:rPr>
                <w:rFonts w:ascii="Calibri" w:eastAsia="Times New Roman" w:hAnsi="Calibri" w:cs="Calibri"/>
                <w:color w:val="000000"/>
                <w:lang w:eastAsia="en-GB"/>
              </w:rPr>
              <w:t>наличии</w:t>
            </w:r>
            <w:proofErr w:type="spellEnd"/>
            <w:r w:rsidRPr="00FA14EB">
              <w:rPr>
                <w:rFonts w:ascii="Calibri" w:eastAsia="Times New Roman" w:hAnsi="Calibri" w:cs="Calibri"/>
                <w:color w:val="000000"/>
                <w:lang w:eastAsia="en-GB"/>
              </w:rPr>
              <w:t xml:space="preserve"> </w:t>
            </w:r>
            <w:proofErr w:type="spellStart"/>
            <w:r w:rsidRPr="00FA14EB">
              <w:rPr>
                <w:rFonts w:ascii="Calibri" w:eastAsia="Times New Roman" w:hAnsi="Calibri" w:cs="Calibri"/>
                <w:color w:val="000000"/>
                <w:lang w:eastAsia="en-GB"/>
              </w:rPr>
              <w:t>тренда</w:t>
            </w:r>
            <w:proofErr w:type="spellEnd"/>
            <w:r w:rsidRPr="00FA14EB">
              <w:rPr>
                <w:rFonts w:ascii="Calibri" w:eastAsia="Times New Roman" w:hAnsi="Calibri" w:cs="Calibri"/>
                <w:color w:val="000000"/>
                <w:lang w:eastAsia="en-GB"/>
              </w:rPr>
              <w:t>.</w:t>
            </w:r>
          </w:p>
        </w:tc>
        <w:tc>
          <w:tcPr>
            <w:tcW w:w="342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bottom"/>
            <w:hideMark/>
          </w:tcPr>
          <w:p w14:paraId="3D571FFD" w14:textId="77777777" w:rsidR="00FA14EB" w:rsidRPr="00FA14EB" w:rsidRDefault="00FA14EB" w:rsidP="00FA14EB">
            <w:pPr>
              <w:spacing w:after="0" w:line="240" w:lineRule="auto"/>
              <w:rPr>
                <w:rFonts w:ascii="Calibri" w:eastAsia="Times New Roman" w:hAnsi="Calibri" w:cs="Calibri"/>
                <w:color w:val="000000"/>
                <w:lang w:eastAsia="en-GB"/>
              </w:rPr>
            </w:pPr>
            <w:r w:rsidRPr="00FA14EB">
              <w:rPr>
                <w:rFonts w:ascii="Calibri" w:eastAsia="Times New Roman" w:hAnsi="Calibri" w:cs="Calibri"/>
                <w:color w:val="000000"/>
                <w:lang w:val="ru-RU" w:eastAsia="en-GB"/>
              </w:rPr>
              <w:t xml:space="preserve">Вывод: Оба неравенства выполнены. Гипотеза об отсутствии тренда не отвергается, уровень значимости 0.05. </w:t>
            </w:r>
            <w:proofErr w:type="spellStart"/>
            <w:r w:rsidRPr="00FA14EB">
              <w:rPr>
                <w:rFonts w:ascii="Calibri" w:eastAsia="Times New Roman" w:hAnsi="Calibri" w:cs="Calibri"/>
                <w:color w:val="000000"/>
                <w:lang w:eastAsia="en-GB"/>
              </w:rPr>
              <w:t>Следовательно</w:t>
            </w:r>
            <w:proofErr w:type="spellEnd"/>
            <w:r w:rsidRPr="00FA14EB">
              <w:rPr>
                <w:rFonts w:ascii="Calibri" w:eastAsia="Times New Roman" w:hAnsi="Calibri" w:cs="Calibri"/>
                <w:color w:val="000000"/>
                <w:lang w:eastAsia="en-GB"/>
              </w:rPr>
              <w:t xml:space="preserve">, </w:t>
            </w:r>
            <w:proofErr w:type="spellStart"/>
            <w:r w:rsidRPr="00FA14EB">
              <w:rPr>
                <w:rFonts w:ascii="Calibri" w:eastAsia="Times New Roman" w:hAnsi="Calibri" w:cs="Calibri"/>
                <w:color w:val="000000"/>
                <w:lang w:eastAsia="en-GB"/>
              </w:rPr>
              <w:t>нет</w:t>
            </w:r>
            <w:proofErr w:type="spellEnd"/>
            <w:r w:rsidRPr="00FA14EB">
              <w:rPr>
                <w:rFonts w:ascii="Calibri" w:eastAsia="Times New Roman" w:hAnsi="Calibri" w:cs="Calibri"/>
                <w:color w:val="000000"/>
                <w:lang w:eastAsia="en-GB"/>
              </w:rPr>
              <w:t xml:space="preserve"> </w:t>
            </w:r>
            <w:proofErr w:type="spellStart"/>
            <w:r w:rsidRPr="00FA14EB">
              <w:rPr>
                <w:rFonts w:ascii="Calibri" w:eastAsia="Times New Roman" w:hAnsi="Calibri" w:cs="Calibri"/>
                <w:color w:val="000000"/>
                <w:lang w:eastAsia="en-GB"/>
              </w:rPr>
              <w:t>оснований</w:t>
            </w:r>
            <w:proofErr w:type="spellEnd"/>
            <w:r w:rsidRPr="00FA14EB">
              <w:rPr>
                <w:rFonts w:ascii="Calibri" w:eastAsia="Times New Roman" w:hAnsi="Calibri" w:cs="Calibri"/>
                <w:color w:val="000000"/>
                <w:lang w:eastAsia="en-GB"/>
              </w:rPr>
              <w:t xml:space="preserve"> </w:t>
            </w:r>
            <w:proofErr w:type="spellStart"/>
            <w:r w:rsidRPr="00FA14EB">
              <w:rPr>
                <w:rFonts w:ascii="Calibri" w:eastAsia="Times New Roman" w:hAnsi="Calibri" w:cs="Calibri"/>
                <w:color w:val="000000"/>
                <w:lang w:eastAsia="en-GB"/>
              </w:rPr>
              <w:t>предполагать</w:t>
            </w:r>
            <w:proofErr w:type="spellEnd"/>
            <w:r w:rsidRPr="00FA14EB">
              <w:rPr>
                <w:rFonts w:ascii="Calibri" w:eastAsia="Times New Roman" w:hAnsi="Calibri" w:cs="Calibri"/>
                <w:color w:val="000000"/>
                <w:lang w:eastAsia="en-GB"/>
              </w:rPr>
              <w:t xml:space="preserve"> </w:t>
            </w:r>
            <w:proofErr w:type="spellStart"/>
            <w:r w:rsidRPr="00FA14EB">
              <w:rPr>
                <w:rFonts w:ascii="Calibri" w:eastAsia="Times New Roman" w:hAnsi="Calibri" w:cs="Calibri"/>
                <w:color w:val="000000"/>
                <w:lang w:eastAsia="en-GB"/>
              </w:rPr>
              <w:t>наличие</w:t>
            </w:r>
            <w:proofErr w:type="spellEnd"/>
            <w:r w:rsidRPr="00FA14EB">
              <w:rPr>
                <w:rFonts w:ascii="Calibri" w:eastAsia="Times New Roman" w:hAnsi="Calibri" w:cs="Calibri"/>
                <w:color w:val="000000"/>
                <w:lang w:eastAsia="en-GB"/>
              </w:rPr>
              <w:t xml:space="preserve"> </w:t>
            </w:r>
            <w:proofErr w:type="spellStart"/>
            <w:r w:rsidRPr="00FA14EB">
              <w:rPr>
                <w:rFonts w:ascii="Calibri" w:eastAsia="Times New Roman" w:hAnsi="Calibri" w:cs="Calibri"/>
                <w:color w:val="000000"/>
                <w:lang w:eastAsia="en-GB"/>
              </w:rPr>
              <w:t>тренда</w:t>
            </w:r>
            <w:proofErr w:type="spellEnd"/>
            <w:r w:rsidRPr="00FA14EB">
              <w:rPr>
                <w:rFonts w:ascii="Calibri" w:eastAsia="Times New Roman" w:hAnsi="Calibri" w:cs="Calibri"/>
                <w:color w:val="000000"/>
                <w:lang w:eastAsia="en-GB"/>
              </w:rPr>
              <w:t>.</w:t>
            </w:r>
          </w:p>
        </w:tc>
      </w:tr>
      <w:tr w:rsidR="00FA14EB" w:rsidRPr="00FA14EB" w14:paraId="0155C82B" w14:textId="77777777" w:rsidTr="00FA14EB">
        <w:trPr>
          <w:trHeight w:val="288"/>
        </w:trPr>
        <w:tc>
          <w:tcPr>
            <w:tcW w:w="3423" w:type="dxa"/>
            <w:gridSpan w:val="2"/>
            <w:vMerge/>
            <w:tcBorders>
              <w:top w:val="single" w:sz="4" w:space="0" w:color="auto"/>
              <w:left w:val="single" w:sz="4" w:space="0" w:color="auto"/>
              <w:bottom w:val="single" w:sz="4" w:space="0" w:color="000000"/>
              <w:right w:val="single" w:sz="4" w:space="0" w:color="000000"/>
            </w:tcBorders>
            <w:vAlign w:val="center"/>
            <w:hideMark/>
          </w:tcPr>
          <w:p w14:paraId="216F4A14" w14:textId="77777777" w:rsidR="00FA14EB" w:rsidRPr="00FA14EB" w:rsidRDefault="00FA14EB" w:rsidP="00FA14EB">
            <w:pPr>
              <w:spacing w:after="0" w:line="240" w:lineRule="auto"/>
              <w:rPr>
                <w:rFonts w:ascii="Calibri" w:eastAsia="Times New Roman" w:hAnsi="Calibri" w:cs="Calibri"/>
                <w:color w:val="000000"/>
                <w:lang w:eastAsia="en-GB"/>
              </w:rPr>
            </w:pPr>
          </w:p>
        </w:tc>
        <w:tc>
          <w:tcPr>
            <w:tcW w:w="3423" w:type="dxa"/>
            <w:gridSpan w:val="2"/>
            <w:vMerge/>
            <w:tcBorders>
              <w:top w:val="single" w:sz="4" w:space="0" w:color="auto"/>
              <w:left w:val="single" w:sz="4" w:space="0" w:color="auto"/>
              <w:bottom w:val="single" w:sz="4" w:space="0" w:color="000000"/>
              <w:right w:val="single" w:sz="4" w:space="0" w:color="000000"/>
            </w:tcBorders>
            <w:vAlign w:val="center"/>
            <w:hideMark/>
          </w:tcPr>
          <w:p w14:paraId="4579B58F" w14:textId="77777777" w:rsidR="00FA14EB" w:rsidRPr="00FA14EB" w:rsidRDefault="00FA14EB" w:rsidP="00FA14EB">
            <w:pPr>
              <w:spacing w:after="0" w:line="240" w:lineRule="auto"/>
              <w:rPr>
                <w:rFonts w:ascii="Calibri" w:eastAsia="Times New Roman" w:hAnsi="Calibri" w:cs="Calibri"/>
                <w:color w:val="000000"/>
                <w:lang w:eastAsia="en-GB"/>
              </w:rPr>
            </w:pPr>
          </w:p>
        </w:tc>
        <w:tc>
          <w:tcPr>
            <w:tcW w:w="36" w:type="dxa"/>
            <w:tcBorders>
              <w:top w:val="nil"/>
              <w:left w:val="nil"/>
              <w:bottom w:val="nil"/>
              <w:right w:val="nil"/>
            </w:tcBorders>
            <w:shd w:val="clear" w:color="auto" w:fill="auto"/>
            <w:noWrap/>
            <w:vAlign w:val="bottom"/>
            <w:hideMark/>
          </w:tcPr>
          <w:p w14:paraId="6937160C" w14:textId="77777777" w:rsidR="00FA14EB" w:rsidRPr="00FA14EB" w:rsidRDefault="00FA14EB" w:rsidP="00FA14EB">
            <w:pPr>
              <w:spacing w:after="0" w:line="240" w:lineRule="auto"/>
              <w:rPr>
                <w:rFonts w:ascii="Calibri" w:eastAsia="Times New Roman" w:hAnsi="Calibri" w:cs="Calibri"/>
                <w:color w:val="000000"/>
                <w:lang w:eastAsia="en-GB"/>
              </w:rPr>
            </w:pPr>
          </w:p>
        </w:tc>
      </w:tr>
      <w:tr w:rsidR="00FA14EB" w:rsidRPr="00FA14EB" w14:paraId="037B7EAB" w14:textId="77777777" w:rsidTr="00FA14EB">
        <w:trPr>
          <w:trHeight w:val="288"/>
        </w:trPr>
        <w:tc>
          <w:tcPr>
            <w:tcW w:w="3423" w:type="dxa"/>
            <w:gridSpan w:val="2"/>
            <w:vMerge/>
            <w:tcBorders>
              <w:top w:val="single" w:sz="4" w:space="0" w:color="auto"/>
              <w:left w:val="single" w:sz="4" w:space="0" w:color="auto"/>
              <w:bottom w:val="single" w:sz="4" w:space="0" w:color="000000"/>
              <w:right w:val="single" w:sz="4" w:space="0" w:color="000000"/>
            </w:tcBorders>
            <w:vAlign w:val="center"/>
            <w:hideMark/>
          </w:tcPr>
          <w:p w14:paraId="52ECCC1F" w14:textId="77777777" w:rsidR="00FA14EB" w:rsidRPr="00FA14EB" w:rsidRDefault="00FA14EB" w:rsidP="00FA14EB">
            <w:pPr>
              <w:spacing w:after="0" w:line="240" w:lineRule="auto"/>
              <w:rPr>
                <w:rFonts w:ascii="Calibri" w:eastAsia="Times New Roman" w:hAnsi="Calibri" w:cs="Calibri"/>
                <w:color w:val="000000"/>
                <w:lang w:eastAsia="en-GB"/>
              </w:rPr>
            </w:pPr>
          </w:p>
        </w:tc>
        <w:tc>
          <w:tcPr>
            <w:tcW w:w="3423" w:type="dxa"/>
            <w:gridSpan w:val="2"/>
            <w:vMerge/>
            <w:tcBorders>
              <w:top w:val="single" w:sz="4" w:space="0" w:color="auto"/>
              <w:left w:val="single" w:sz="4" w:space="0" w:color="auto"/>
              <w:bottom w:val="single" w:sz="4" w:space="0" w:color="000000"/>
              <w:right w:val="single" w:sz="4" w:space="0" w:color="000000"/>
            </w:tcBorders>
            <w:vAlign w:val="center"/>
            <w:hideMark/>
          </w:tcPr>
          <w:p w14:paraId="615FAB6F" w14:textId="77777777" w:rsidR="00FA14EB" w:rsidRPr="00FA14EB" w:rsidRDefault="00FA14EB" w:rsidP="00FA14EB">
            <w:pPr>
              <w:spacing w:after="0" w:line="240" w:lineRule="auto"/>
              <w:rPr>
                <w:rFonts w:ascii="Calibri" w:eastAsia="Times New Roman" w:hAnsi="Calibri" w:cs="Calibri"/>
                <w:color w:val="000000"/>
                <w:lang w:eastAsia="en-GB"/>
              </w:rPr>
            </w:pPr>
          </w:p>
        </w:tc>
        <w:tc>
          <w:tcPr>
            <w:tcW w:w="36" w:type="dxa"/>
            <w:tcBorders>
              <w:top w:val="nil"/>
              <w:left w:val="nil"/>
              <w:bottom w:val="nil"/>
              <w:right w:val="nil"/>
            </w:tcBorders>
            <w:shd w:val="clear" w:color="auto" w:fill="auto"/>
            <w:noWrap/>
            <w:vAlign w:val="bottom"/>
            <w:hideMark/>
          </w:tcPr>
          <w:p w14:paraId="2E40B564"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3D79EC24" w14:textId="77777777" w:rsidTr="00FA14EB">
        <w:trPr>
          <w:trHeight w:val="288"/>
        </w:trPr>
        <w:tc>
          <w:tcPr>
            <w:tcW w:w="3423" w:type="dxa"/>
            <w:gridSpan w:val="2"/>
            <w:vMerge/>
            <w:tcBorders>
              <w:top w:val="single" w:sz="4" w:space="0" w:color="auto"/>
              <w:left w:val="single" w:sz="4" w:space="0" w:color="auto"/>
              <w:bottom w:val="single" w:sz="4" w:space="0" w:color="000000"/>
              <w:right w:val="single" w:sz="4" w:space="0" w:color="000000"/>
            </w:tcBorders>
            <w:vAlign w:val="center"/>
            <w:hideMark/>
          </w:tcPr>
          <w:p w14:paraId="33B72895" w14:textId="77777777" w:rsidR="00FA14EB" w:rsidRPr="00FA14EB" w:rsidRDefault="00FA14EB" w:rsidP="00FA14EB">
            <w:pPr>
              <w:spacing w:after="0" w:line="240" w:lineRule="auto"/>
              <w:rPr>
                <w:rFonts w:ascii="Calibri" w:eastAsia="Times New Roman" w:hAnsi="Calibri" w:cs="Calibri"/>
                <w:color w:val="000000"/>
                <w:lang w:eastAsia="en-GB"/>
              </w:rPr>
            </w:pPr>
          </w:p>
        </w:tc>
        <w:tc>
          <w:tcPr>
            <w:tcW w:w="3423" w:type="dxa"/>
            <w:gridSpan w:val="2"/>
            <w:vMerge/>
            <w:tcBorders>
              <w:top w:val="single" w:sz="4" w:space="0" w:color="auto"/>
              <w:left w:val="single" w:sz="4" w:space="0" w:color="auto"/>
              <w:bottom w:val="single" w:sz="4" w:space="0" w:color="000000"/>
              <w:right w:val="single" w:sz="4" w:space="0" w:color="000000"/>
            </w:tcBorders>
            <w:vAlign w:val="center"/>
            <w:hideMark/>
          </w:tcPr>
          <w:p w14:paraId="149CBA64" w14:textId="77777777" w:rsidR="00FA14EB" w:rsidRPr="00FA14EB" w:rsidRDefault="00FA14EB" w:rsidP="00FA14EB">
            <w:pPr>
              <w:spacing w:after="0" w:line="240" w:lineRule="auto"/>
              <w:rPr>
                <w:rFonts w:ascii="Calibri" w:eastAsia="Times New Roman" w:hAnsi="Calibri" w:cs="Calibri"/>
                <w:color w:val="000000"/>
                <w:lang w:eastAsia="en-GB"/>
              </w:rPr>
            </w:pPr>
          </w:p>
        </w:tc>
        <w:tc>
          <w:tcPr>
            <w:tcW w:w="36" w:type="dxa"/>
            <w:tcBorders>
              <w:top w:val="nil"/>
              <w:left w:val="nil"/>
              <w:bottom w:val="nil"/>
              <w:right w:val="nil"/>
            </w:tcBorders>
            <w:shd w:val="clear" w:color="auto" w:fill="auto"/>
            <w:noWrap/>
            <w:vAlign w:val="bottom"/>
            <w:hideMark/>
          </w:tcPr>
          <w:p w14:paraId="5BA75522"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0A9A9695" w14:textId="77777777" w:rsidTr="00FA14EB">
        <w:trPr>
          <w:trHeight w:val="288"/>
        </w:trPr>
        <w:tc>
          <w:tcPr>
            <w:tcW w:w="3423" w:type="dxa"/>
            <w:gridSpan w:val="2"/>
            <w:vMerge/>
            <w:tcBorders>
              <w:top w:val="single" w:sz="4" w:space="0" w:color="auto"/>
              <w:left w:val="single" w:sz="4" w:space="0" w:color="auto"/>
              <w:bottom w:val="single" w:sz="4" w:space="0" w:color="000000"/>
              <w:right w:val="single" w:sz="4" w:space="0" w:color="000000"/>
            </w:tcBorders>
            <w:vAlign w:val="center"/>
            <w:hideMark/>
          </w:tcPr>
          <w:p w14:paraId="09650569" w14:textId="77777777" w:rsidR="00FA14EB" w:rsidRPr="00FA14EB" w:rsidRDefault="00FA14EB" w:rsidP="00FA14EB">
            <w:pPr>
              <w:spacing w:after="0" w:line="240" w:lineRule="auto"/>
              <w:rPr>
                <w:rFonts w:ascii="Calibri" w:eastAsia="Times New Roman" w:hAnsi="Calibri" w:cs="Calibri"/>
                <w:color w:val="000000"/>
                <w:lang w:eastAsia="en-GB"/>
              </w:rPr>
            </w:pPr>
          </w:p>
        </w:tc>
        <w:tc>
          <w:tcPr>
            <w:tcW w:w="3423" w:type="dxa"/>
            <w:gridSpan w:val="2"/>
            <w:vMerge/>
            <w:tcBorders>
              <w:top w:val="single" w:sz="4" w:space="0" w:color="auto"/>
              <w:left w:val="single" w:sz="4" w:space="0" w:color="auto"/>
              <w:bottom w:val="single" w:sz="4" w:space="0" w:color="000000"/>
              <w:right w:val="single" w:sz="4" w:space="0" w:color="000000"/>
            </w:tcBorders>
            <w:vAlign w:val="center"/>
            <w:hideMark/>
          </w:tcPr>
          <w:p w14:paraId="038D48F1" w14:textId="77777777" w:rsidR="00FA14EB" w:rsidRPr="00FA14EB" w:rsidRDefault="00FA14EB" w:rsidP="00FA14EB">
            <w:pPr>
              <w:spacing w:after="0" w:line="240" w:lineRule="auto"/>
              <w:rPr>
                <w:rFonts w:ascii="Calibri" w:eastAsia="Times New Roman" w:hAnsi="Calibri" w:cs="Calibri"/>
                <w:color w:val="000000"/>
                <w:lang w:eastAsia="en-GB"/>
              </w:rPr>
            </w:pPr>
          </w:p>
        </w:tc>
        <w:tc>
          <w:tcPr>
            <w:tcW w:w="36" w:type="dxa"/>
            <w:tcBorders>
              <w:top w:val="nil"/>
              <w:left w:val="nil"/>
              <w:bottom w:val="nil"/>
              <w:right w:val="nil"/>
            </w:tcBorders>
            <w:shd w:val="clear" w:color="auto" w:fill="auto"/>
            <w:noWrap/>
            <w:vAlign w:val="bottom"/>
            <w:hideMark/>
          </w:tcPr>
          <w:p w14:paraId="5E33F714"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6DB9D8EA" w14:textId="77777777" w:rsidTr="00FA14EB">
        <w:trPr>
          <w:trHeight w:val="288"/>
        </w:trPr>
        <w:tc>
          <w:tcPr>
            <w:tcW w:w="3423" w:type="dxa"/>
            <w:gridSpan w:val="2"/>
            <w:vMerge/>
            <w:tcBorders>
              <w:top w:val="single" w:sz="4" w:space="0" w:color="auto"/>
              <w:left w:val="single" w:sz="4" w:space="0" w:color="auto"/>
              <w:bottom w:val="single" w:sz="4" w:space="0" w:color="000000"/>
              <w:right w:val="single" w:sz="4" w:space="0" w:color="000000"/>
            </w:tcBorders>
            <w:vAlign w:val="center"/>
            <w:hideMark/>
          </w:tcPr>
          <w:p w14:paraId="678F7D36" w14:textId="77777777" w:rsidR="00FA14EB" w:rsidRPr="00FA14EB" w:rsidRDefault="00FA14EB" w:rsidP="00FA14EB">
            <w:pPr>
              <w:spacing w:after="0" w:line="240" w:lineRule="auto"/>
              <w:rPr>
                <w:rFonts w:ascii="Calibri" w:eastAsia="Times New Roman" w:hAnsi="Calibri" w:cs="Calibri"/>
                <w:color w:val="000000"/>
                <w:lang w:eastAsia="en-GB"/>
              </w:rPr>
            </w:pPr>
          </w:p>
        </w:tc>
        <w:tc>
          <w:tcPr>
            <w:tcW w:w="3423" w:type="dxa"/>
            <w:gridSpan w:val="2"/>
            <w:vMerge/>
            <w:tcBorders>
              <w:top w:val="single" w:sz="4" w:space="0" w:color="auto"/>
              <w:left w:val="single" w:sz="4" w:space="0" w:color="auto"/>
              <w:bottom w:val="single" w:sz="4" w:space="0" w:color="000000"/>
              <w:right w:val="single" w:sz="4" w:space="0" w:color="000000"/>
            </w:tcBorders>
            <w:vAlign w:val="center"/>
            <w:hideMark/>
          </w:tcPr>
          <w:p w14:paraId="06C36B78" w14:textId="77777777" w:rsidR="00FA14EB" w:rsidRPr="00FA14EB" w:rsidRDefault="00FA14EB" w:rsidP="00FA14EB">
            <w:pPr>
              <w:spacing w:after="0" w:line="240" w:lineRule="auto"/>
              <w:rPr>
                <w:rFonts w:ascii="Calibri" w:eastAsia="Times New Roman" w:hAnsi="Calibri" w:cs="Calibri"/>
                <w:color w:val="000000"/>
                <w:lang w:eastAsia="en-GB"/>
              </w:rPr>
            </w:pPr>
          </w:p>
        </w:tc>
        <w:tc>
          <w:tcPr>
            <w:tcW w:w="36" w:type="dxa"/>
            <w:tcBorders>
              <w:top w:val="nil"/>
              <w:left w:val="nil"/>
              <w:bottom w:val="nil"/>
              <w:right w:val="nil"/>
            </w:tcBorders>
            <w:shd w:val="clear" w:color="auto" w:fill="auto"/>
            <w:noWrap/>
            <w:vAlign w:val="bottom"/>
            <w:hideMark/>
          </w:tcPr>
          <w:p w14:paraId="11FE8ED2"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bl>
    <w:p w14:paraId="16219175" w14:textId="27BAB022" w:rsidR="00FA14EB" w:rsidRDefault="00FA14EB" w:rsidP="00FA14EB">
      <w:pPr>
        <w:pStyle w:val="a"/>
        <w:ind w:firstLine="720"/>
      </w:pPr>
      <w:r>
        <w:t>Табл. 2 – медианный метод и метод серий</w:t>
      </w:r>
    </w:p>
    <w:p w14:paraId="4003D66D" w14:textId="7DBBD570" w:rsidR="00FA14EB" w:rsidRDefault="00FA14EB" w:rsidP="00FA14EB">
      <w:pPr>
        <w:pStyle w:val="a"/>
        <w:ind w:firstLine="720"/>
      </w:pPr>
      <w:r>
        <w:t xml:space="preserve">Также было произведено сглаживание временного ряда с помощью </w:t>
      </w:r>
      <w:proofErr w:type="gramStart"/>
      <w:r>
        <w:t>метода</w:t>
      </w:r>
      <w:proofErr w:type="gramEnd"/>
      <w:r>
        <w:t xml:space="preserve"> скользящей средней, результаты и вывод можно увидеть таблице 3. График со сглаженным временным рядом приведён на рисунке 1.</w:t>
      </w:r>
    </w:p>
    <w:tbl>
      <w:tblPr>
        <w:tblW w:w="4176" w:type="dxa"/>
        <w:tblCellMar>
          <w:top w:w="15" w:type="dxa"/>
        </w:tblCellMar>
        <w:tblLook w:val="04A0" w:firstRow="1" w:lastRow="0" w:firstColumn="1" w:lastColumn="0" w:noHBand="0" w:noVBand="1"/>
      </w:tblPr>
      <w:tblGrid>
        <w:gridCol w:w="4140"/>
        <w:gridCol w:w="222"/>
      </w:tblGrid>
      <w:tr w:rsidR="00FA14EB" w:rsidRPr="00FA14EB" w14:paraId="3E677AA1" w14:textId="77777777" w:rsidTr="00FA14EB">
        <w:trPr>
          <w:gridAfter w:val="1"/>
          <w:wAfter w:w="36" w:type="dxa"/>
          <w:trHeight w:val="408"/>
        </w:trPr>
        <w:tc>
          <w:tcPr>
            <w:tcW w:w="4140" w:type="dxa"/>
            <w:vMerge w:val="restart"/>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E76CB71" w14:textId="77777777" w:rsidR="00FA14EB" w:rsidRPr="00FA14EB" w:rsidRDefault="00FA14EB" w:rsidP="00FA14EB">
            <w:pPr>
              <w:spacing w:after="0" w:line="240" w:lineRule="auto"/>
              <w:jc w:val="center"/>
              <w:rPr>
                <w:rFonts w:ascii="Calibri" w:eastAsia="Times New Roman" w:hAnsi="Calibri" w:cs="Calibri"/>
                <w:b/>
                <w:bCs/>
                <w:color w:val="000000"/>
                <w:lang w:eastAsia="en-GB"/>
              </w:rPr>
            </w:pPr>
            <w:proofErr w:type="spellStart"/>
            <w:r w:rsidRPr="00FA14EB">
              <w:rPr>
                <w:rFonts w:ascii="Calibri" w:eastAsia="Times New Roman" w:hAnsi="Calibri" w:cs="Calibri"/>
                <w:b/>
                <w:bCs/>
                <w:color w:val="000000"/>
                <w:lang w:eastAsia="en-GB"/>
              </w:rPr>
              <w:t>Скользящая</w:t>
            </w:r>
            <w:proofErr w:type="spellEnd"/>
            <w:r w:rsidRPr="00FA14EB">
              <w:rPr>
                <w:rFonts w:ascii="Calibri" w:eastAsia="Times New Roman" w:hAnsi="Calibri" w:cs="Calibri"/>
                <w:b/>
                <w:bCs/>
                <w:color w:val="000000"/>
                <w:lang w:eastAsia="en-GB"/>
              </w:rPr>
              <w:t xml:space="preserve"> </w:t>
            </w:r>
            <w:proofErr w:type="spellStart"/>
            <w:r w:rsidRPr="00FA14EB">
              <w:rPr>
                <w:rFonts w:ascii="Calibri" w:eastAsia="Times New Roman" w:hAnsi="Calibri" w:cs="Calibri"/>
                <w:b/>
                <w:bCs/>
                <w:color w:val="000000"/>
                <w:lang w:eastAsia="en-GB"/>
              </w:rPr>
              <w:t>средняя</w:t>
            </w:r>
            <w:proofErr w:type="spellEnd"/>
          </w:p>
        </w:tc>
      </w:tr>
      <w:tr w:rsidR="00FA14EB" w:rsidRPr="00FA14EB" w14:paraId="59858F2A" w14:textId="77777777" w:rsidTr="00FA14EB">
        <w:trPr>
          <w:trHeight w:val="312"/>
        </w:trPr>
        <w:tc>
          <w:tcPr>
            <w:tcW w:w="4140" w:type="dxa"/>
            <w:vMerge/>
            <w:tcBorders>
              <w:top w:val="single" w:sz="4" w:space="0" w:color="auto"/>
              <w:left w:val="single" w:sz="4" w:space="0" w:color="auto"/>
              <w:bottom w:val="single" w:sz="4" w:space="0" w:color="auto"/>
              <w:right w:val="single" w:sz="4" w:space="0" w:color="000000"/>
            </w:tcBorders>
            <w:vAlign w:val="center"/>
            <w:hideMark/>
          </w:tcPr>
          <w:p w14:paraId="22D83E65" w14:textId="77777777" w:rsidR="00FA14EB" w:rsidRPr="00FA14EB" w:rsidRDefault="00FA14EB" w:rsidP="00FA14EB">
            <w:pPr>
              <w:spacing w:after="0" w:line="240" w:lineRule="auto"/>
              <w:rPr>
                <w:rFonts w:ascii="Calibri" w:eastAsia="Times New Roman" w:hAnsi="Calibri" w:cs="Calibri"/>
                <w:b/>
                <w:bCs/>
                <w:color w:val="000000"/>
                <w:lang w:eastAsia="en-GB"/>
              </w:rPr>
            </w:pPr>
          </w:p>
        </w:tc>
        <w:tc>
          <w:tcPr>
            <w:tcW w:w="36" w:type="dxa"/>
            <w:tcBorders>
              <w:top w:val="nil"/>
              <w:left w:val="nil"/>
              <w:bottom w:val="nil"/>
              <w:right w:val="nil"/>
            </w:tcBorders>
            <w:shd w:val="clear" w:color="auto" w:fill="auto"/>
            <w:noWrap/>
            <w:vAlign w:val="bottom"/>
            <w:hideMark/>
          </w:tcPr>
          <w:p w14:paraId="5CDE5C3E" w14:textId="77777777" w:rsidR="00FA14EB" w:rsidRPr="00FA14EB" w:rsidRDefault="00FA14EB" w:rsidP="00FA14EB">
            <w:pPr>
              <w:spacing w:after="0" w:line="240" w:lineRule="auto"/>
              <w:jc w:val="center"/>
              <w:rPr>
                <w:rFonts w:ascii="Calibri" w:eastAsia="Times New Roman" w:hAnsi="Calibri" w:cs="Calibri"/>
                <w:b/>
                <w:bCs/>
                <w:color w:val="000000"/>
                <w:lang w:eastAsia="en-GB"/>
              </w:rPr>
            </w:pPr>
          </w:p>
        </w:tc>
      </w:tr>
      <w:tr w:rsidR="00FA14EB" w:rsidRPr="00FA14EB" w14:paraId="1273B240" w14:textId="77777777" w:rsidTr="00FA14EB">
        <w:trPr>
          <w:trHeight w:val="288"/>
        </w:trPr>
        <w:tc>
          <w:tcPr>
            <w:tcW w:w="414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3D21386"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 </w:t>
            </w:r>
          </w:p>
        </w:tc>
        <w:tc>
          <w:tcPr>
            <w:tcW w:w="36" w:type="dxa"/>
            <w:vAlign w:val="center"/>
            <w:hideMark/>
          </w:tcPr>
          <w:p w14:paraId="5D43F0A4"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5D7AFF22" w14:textId="77777777" w:rsidTr="00FA14EB">
        <w:trPr>
          <w:trHeight w:val="288"/>
        </w:trPr>
        <w:tc>
          <w:tcPr>
            <w:tcW w:w="414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B89FF96"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 </w:t>
            </w:r>
          </w:p>
        </w:tc>
        <w:tc>
          <w:tcPr>
            <w:tcW w:w="36" w:type="dxa"/>
            <w:vAlign w:val="center"/>
            <w:hideMark/>
          </w:tcPr>
          <w:p w14:paraId="781F227D"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0FB6BCBB" w14:textId="77777777" w:rsidTr="00FA14EB">
        <w:trPr>
          <w:trHeight w:val="288"/>
        </w:trPr>
        <w:tc>
          <w:tcPr>
            <w:tcW w:w="414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29AA094"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 </w:t>
            </w:r>
          </w:p>
        </w:tc>
        <w:tc>
          <w:tcPr>
            <w:tcW w:w="36" w:type="dxa"/>
            <w:vAlign w:val="center"/>
            <w:hideMark/>
          </w:tcPr>
          <w:p w14:paraId="110F36D1"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310DC939" w14:textId="77777777" w:rsidTr="00FA14EB">
        <w:trPr>
          <w:trHeight w:val="288"/>
        </w:trPr>
        <w:tc>
          <w:tcPr>
            <w:tcW w:w="414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0730C60"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8.442857143</w:t>
            </w:r>
          </w:p>
        </w:tc>
        <w:tc>
          <w:tcPr>
            <w:tcW w:w="36" w:type="dxa"/>
            <w:vAlign w:val="center"/>
            <w:hideMark/>
          </w:tcPr>
          <w:p w14:paraId="08AEB2CB"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16A1B1CB" w14:textId="77777777" w:rsidTr="00FA14EB">
        <w:trPr>
          <w:trHeight w:val="288"/>
        </w:trPr>
        <w:tc>
          <w:tcPr>
            <w:tcW w:w="414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8ED6160"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8.528571429</w:t>
            </w:r>
          </w:p>
        </w:tc>
        <w:tc>
          <w:tcPr>
            <w:tcW w:w="36" w:type="dxa"/>
            <w:vAlign w:val="center"/>
            <w:hideMark/>
          </w:tcPr>
          <w:p w14:paraId="45BD9FA1"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23934F04" w14:textId="77777777" w:rsidTr="00FA14EB">
        <w:trPr>
          <w:trHeight w:val="288"/>
        </w:trPr>
        <w:tc>
          <w:tcPr>
            <w:tcW w:w="414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42E651A"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8.6</w:t>
            </w:r>
          </w:p>
        </w:tc>
        <w:tc>
          <w:tcPr>
            <w:tcW w:w="36" w:type="dxa"/>
            <w:vAlign w:val="center"/>
            <w:hideMark/>
          </w:tcPr>
          <w:p w14:paraId="12E984AB"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0D9B2DAA" w14:textId="77777777" w:rsidTr="00FA14EB">
        <w:trPr>
          <w:trHeight w:val="288"/>
        </w:trPr>
        <w:tc>
          <w:tcPr>
            <w:tcW w:w="414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54B1D73"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8.614285714</w:t>
            </w:r>
          </w:p>
        </w:tc>
        <w:tc>
          <w:tcPr>
            <w:tcW w:w="36" w:type="dxa"/>
            <w:vAlign w:val="center"/>
            <w:hideMark/>
          </w:tcPr>
          <w:p w14:paraId="0DB5AC2F"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06E4A57B" w14:textId="77777777" w:rsidTr="00FA14EB">
        <w:trPr>
          <w:trHeight w:val="288"/>
        </w:trPr>
        <w:tc>
          <w:tcPr>
            <w:tcW w:w="414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5339B24"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8.528571429</w:t>
            </w:r>
          </w:p>
        </w:tc>
        <w:tc>
          <w:tcPr>
            <w:tcW w:w="36" w:type="dxa"/>
            <w:vAlign w:val="center"/>
            <w:hideMark/>
          </w:tcPr>
          <w:p w14:paraId="77D37962"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34DE3573" w14:textId="77777777" w:rsidTr="00FA14EB">
        <w:trPr>
          <w:trHeight w:val="288"/>
        </w:trPr>
        <w:tc>
          <w:tcPr>
            <w:tcW w:w="414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CAD2359"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8.457142857</w:t>
            </w:r>
          </w:p>
        </w:tc>
        <w:tc>
          <w:tcPr>
            <w:tcW w:w="36" w:type="dxa"/>
            <w:vAlign w:val="center"/>
            <w:hideMark/>
          </w:tcPr>
          <w:p w14:paraId="6931C1A1"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38CF41C1" w14:textId="77777777" w:rsidTr="00FA14EB">
        <w:trPr>
          <w:trHeight w:val="288"/>
        </w:trPr>
        <w:tc>
          <w:tcPr>
            <w:tcW w:w="414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BB54F33"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8.5</w:t>
            </w:r>
          </w:p>
        </w:tc>
        <w:tc>
          <w:tcPr>
            <w:tcW w:w="36" w:type="dxa"/>
            <w:vAlign w:val="center"/>
            <w:hideMark/>
          </w:tcPr>
          <w:p w14:paraId="05AC29E1"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1DB14D8C" w14:textId="77777777" w:rsidTr="00FA14EB">
        <w:trPr>
          <w:trHeight w:val="288"/>
        </w:trPr>
        <w:tc>
          <w:tcPr>
            <w:tcW w:w="414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21A589E"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8.414285714</w:t>
            </w:r>
          </w:p>
        </w:tc>
        <w:tc>
          <w:tcPr>
            <w:tcW w:w="36" w:type="dxa"/>
            <w:vAlign w:val="center"/>
            <w:hideMark/>
          </w:tcPr>
          <w:p w14:paraId="47C64E29"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1D9DAC3E" w14:textId="77777777" w:rsidTr="00FA14EB">
        <w:trPr>
          <w:trHeight w:val="288"/>
        </w:trPr>
        <w:tc>
          <w:tcPr>
            <w:tcW w:w="414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5F8A563"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8.228571429</w:t>
            </w:r>
          </w:p>
        </w:tc>
        <w:tc>
          <w:tcPr>
            <w:tcW w:w="36" w:type="dxa"/>
            <w:vAlign w:val="center"/>
            <w:hideMark/>
          </w:tcPr>
          <w:p w14:paraId="1EEDA347"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27833C0E" w14:textId="77777777" w:rsidTr="00FA14EB">
        <w:trPr>
          <w:trHeight w:val="288"/>
        </w:trPr>
        <w:tc>
          <w:tcPr>
            <w:tcW w:w="414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4E58B02"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8.114285714</w:t>
            </w:r>
          </w:p>
        </w:tc>
        <w:tc>
          <w:tcPr>
            <w:tcW w:w="36" w:type="dxa"/>
            <w:vAlign w:val="center"/>
            <w:hideMark/>
          </w:tcPr>
          <w:p w14:paraId="3512A651"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4A133AEB" w14:textId="77777777" w:rsidTr="00FA14EB">
        <w:trPr>
          <w:trHeight w:val="288"/>
        </w:trPr>
        <w:tc>
          <w:tcPr>
            <w:tcW w:w="414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0A3BBA0"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8</w:t>
            </w:r>
          </w:p>
        </w:tc>
        <w:tc>
          <w:tcPr>
            <w:tcW w:w="36" w:type="dxa"/>
            <w:vAlign w:val="center"/>
            <w:hideMark/>
          </w:tcPr>
          <w:p w14:paraId="5461E175"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6C44E2EF" w14:textId="77777777" w:rsidTr="00FA14EB">
        <w:trPr>
          <w:trHeight w:val="288"/>
        </w:trPr>
        <w:tc>
          <w:tcPr>
            <w:tcW w:w="414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EC8150C"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8.014285714</w:t>
            </w:r>
          </w:p>
        </w:tc>
        <w:tc>
          <w:tcPr>
            <w:tcW w:w="36" w:type="dxa"/>
            <w:vAlign w:val="center"/>
            <w:hideMark/>
          </w:tcPr>
          <w:p w14:paraId="3CDC58BB"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47B7B08D" w14:textId="77777777" w:rsidTr="00FA14EB">
        <w:trPr>
          <w:trHeight w:val="288"/>
        </w:trPr>
        <w:tc>
          <w:tcPr>
            <w:tcW w:w="414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9C2E555"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7.871428571</w:t>
            </w:r>
          </w:p>
        </w:tc>
        <w:tc>
          <w:tcPr>
            <w:tcW w:w="36" w:type="dxa"/>
            <w:vAlign w:val="center"/>
            <w:hideMark/>
          </w:tcPr>
          <w:p w14:paraId="34E4C71F"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396FA8F7" w14:textId="77777777" w:rsidTr="00FA14EB">
        <w:trPr>
          <w:trHeight w:val="288"/>
        </w:trPr>
        <w:tc>
          <w:tcPr>
            <w:tcW w:w="414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CFCE537"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7.728571429</w:t>
            </w:r>
          </w:p>
        </w:tc>
        <w:tc>
          <w:tcPr>
            <w:tcW w:w="36" w:type="dxa"/>
            <w:vAlign w:val="center"/>
            <w:hideMark/>
          </w:tcPr>
          <w:p w14:paraId="3CF26093"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45D8F01D" w14:textId="77777777" w:rsidTr="00FA14EB">
        <w:trPr>
          <w:trHeight w:val="288"/>
        </w:trPr>
        <w:tc>
          <w:tcPr>
            <w:tcW w:w="414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BB1E31A"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7.757142857</w:t>
            </w:r>
          </w:p>
        </w:tc>
        <w:tc>
          <w:tcPr>
            <w:tcW w:w="36" w:type="dxa"/>
            <w:vAlign w:val="center"/>
            <w:hideMark/>
          </w:tcPr>
          <w:p w14:paraId="426207FB"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1BB21542" w14:textId="77777777" w:rsidTr="00FA14EB">
        <w:trPr>
          <w:trHeight w:val="288"/>
        </w:trPr>
        <w:tc>
          <w:tcPr>
            <w:tcW w:w="414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E8070C3"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7.914285714</w:t>
            </w:r>
          </w:p>
        </w:tc>
        <w:tc>
          <w:tcPr>
            <w:tcW w:w="36" w:type="dxa"/>
            <w:vAlign w:val="center"/>
            <w:hideMark/>
          </w:tcPr>
          <w:p w14:paraId="1072B5B8"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3C67B5EB" w14:textId="77777777" w:rsidTr="00FA14EB">
        <w:trPr>
          <w:trHeight w:val="288"/>
        </w:trPr>
        <w:tc>
          <w:tcPr>
            <w:tcW w:w="414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9E64E69"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7.771428571</w:t>
            </w:r>
          </w:p>
        </w:tc>
        <w:tc>
          <w:tcPr>
            <w:tcW w:w="36" w:type="dxa"/>
            <w:vAlign w:val="center"/>
            <w:hideMark/>
          </w:tcPr>
          <w:p w14:paraId="335AC5EC"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18D5FBFC" w14:textId="77777777" w:rsidTr="00FA14EB">
        <w:trPr>
          <w:trHeight w:val="288"/>
        </w:trPr>
        <w:tc>
          <w:tcPr>
            <w:tcW w:w="414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1BAC146"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7.7</w:t>
            </w:r>
          </w:p>
        </w:tc>
        <w:tc>
          <w:tcPr>
            <w:tcW w:w="36" w:type="dxa"/>
            <w:vAlign w:val="center"/>
            <w:hideMark/>
          </w:tcPr>
          <w:p w14:paraId="24959085"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061D2825" w14:textId="77777777" w:rsidTr="00FA14EB">
        <w:trPr>
          <w:trHeight w:val="288"/>
        </w:trPr>
        <w:tc>
          <w:tcPr>
            <w:tcW w:w="414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430B8D4"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7.6</w:t>
            </w:r>
          </w:p>
        </w:tc>
        <w:tc>
          <w:tcPr>
            <w:tcW w:w="36" w:type="dxa"/>
            <w:vAlign w:val="center"/>
            <w:hideMark/>
          </w:tcPr>
          <w:p w14:paraId="3C2F8564"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32A9AA14" w14:textId="77777777" w:rsidTr="00FA14EB">
        <w:trPr>
          <w:trHeight w:val="288"/>
        </w:trPr>
        <w:tc>
          <w:tcPr>
            <w:tcW w:w="414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799CC9D"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7.628571429</w:t>
            </w:r>
          </w:p>
        </w:tc>
        <w:tc>
          <w:tcPr>
            <w:tcW w:w="36" w:type="dxa"/>
            <w:vAlign w:val="center"/>
            <w:hideMark/>
          </w:tcPr>
          <w:p w14:paraId="524B6D37"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51E38D74" w14:textId="77777777" w:rsidTr="00FA14EB">
        <w:trPr>
          <w:trHeight w:val="288"/>
        </w:trPr>
        <w:tc>
          <w:tcPr>
            <w:tcW w:w="414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1EE859A"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7.728571429</w:t>
            </w:r>
          </w:p>
        </w:tc>
        <w:tc>
          <w:tcPr>
            <w:tcW w:w="36" w:type="dxa"/>
            <w:vAlign w:val="center"/>
            <w:hideMark/>
          </w:tcPr>
          <w:p w14:paraId="26883199"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6DDE5EDA" w14:textId="77777777" w:rsidTr="00FA14EB">
        <w:trPr>
          <w:trHeight w:val="288"/>
        </w:trPr>
        <w:tc>
          <w:tcPr>
            <w:tcW w:w="414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1B670F0"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7.657142857</w:t>
            </w:r>
          </w:p>
        </w:tc>
        <w:tc>
          <w:tcPr>
            <w:tcW w:w="36" w:type="dxa"/>
            <w:vAlign w:val="center"/>
            <w:hideMark/>
          </w:tcPr>
          <w:p w14:paraId="6F1759D6"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777FC230" w14:textId="77777777" w:rsidTr="00FA14EB">
        <w:trPr>
          <w:trHeight w:val="288"/>
        </w:trPr>
        <w:tc>
          <w:tcPr>
            <w:tcW w:w="414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6E9B1A2"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7.571428571</w:t>
            </w:r>
          </w:p>
        </w:tc>
        <w:tc>
          <w:tcPr>
            <w:tcW w:w="36" w:type="dxa"/>
            <w:vAlign w:val="center"/>
            <w:hideMark/>
          </w:tcPr>
          <w:p w14:paraId="4E503EA3"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50329F6B" w14:textId="77777777" w:rsidTr="00FA14EB">
        <w:trPr>
          <w:trHeight w:val="288"/>
        </w:trPr>
        <w:tc>
          <w:tcPr>
            <w:tcW w:w="414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B499682"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7.842857143</w:t>
            </w:r>
          </w:p>
        </w:tc>
        <w:tc>
          <w:tcPr>
            <w:tcW w:w="36" w:type="dxa"/>
            <w:vAlign w:val="center"/>
            <w:hideMark/>
          </w:tcPr>
          <w:p w14:paraId="511FE8CB"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315BBFCA" w14:textId="77777777" w:rsidTr="00FA14EB">
        <w:trPr>
          <w:trHeight w:val="288"/>
        </w:trPr>
        <w:tc>
          <w:tcPr>
            <w:tcW w:w="414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11AA662"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7.957142857</w:t>
            </w:r>
          </w:p>
        </w:tc>
        <w:tc>
          <w:tcPr>
            <w:tcW w:w="36" w:type="dxa"/>
            <w:vAlign w:val="center"/>
            <w:hideMark/>
          </w:tcPr>
          <w:p w14:paraId="366DE7A0"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180560A8" w14:textId="77777777" w:rsidTr="00FA14EB">
        <w:trPr>
          <w:trHeight w:val="288"/>
        </w:trPr>
        <w:tc>
          <w:tcPr>
            <w:tcW w:w="414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7D979FB"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8.028571429</w:t>
            </w:r>
          </w:p>
        </w:tc>
        <w:tc>
          <w:tcPr>
            <w:tcW w:w="36" w:type="dxa"/>
            <w:vAlign w:val="center"/>
            <w:hideMark/>
          </w:tcPr>
          <w:p w14:paraId="5D29649A"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5D28A010" w14:textId="77777777" w:rsidTr="00FA14EB">
        <w:trPr>
          <w:trHeight w:val="288"/>
        </w:trPr>
        <w:tc>
          <w:tcPr>
            <w:tcW w:w="414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159D869"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lastRenderedPageBreak/>
              <w:t>8.114285714</w:t>
            </w:r>
          </w:p>
        </w:tc>
        <w:tc>
          <w:tcPr>
            <w:tcW w:w="36" w:type="dxa"/>
            <w:vAlign w:val="center"/>
            <w:hideMark/>
          </w:tcPr>
          <w:p w14:paraId="0ED003A6"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389C04A9" w14:textId="77777777" w:rsidTr="00FA14EB">
        <w:trPr>
          <w:trHeight w:val="288"/>
        </w:trPr>
        <w:tc>
          <w:tcPr>
            <w:tcW w:w="414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A917ED2"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8.085714286</w:t>
            </w:r>
          </w:p>
        </w:tc>
        <w:tc>
          <w:tcPr>
            <w:tcW w:w="36" w:type="dxa"/>
            <w:vAlign w:val="center"/>
            <w:hideMark/>
          </w:tcPr>
          <w:p w14:paraId="3ABB258A"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2F778019" w14:textId="77777777" w:rsidTr="00FA14EB">
        <w:trPr>
          <w:trHeight w:val="288"/>
        </w:trPr>
        <w:tc>
          <w:tcPr>
            <w:tcW w:w="414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46BA5F4"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8.142857143</w:t>
            </w:r>
          </w:p>
        </w:tc>
        <w:tc>
          <w:tcPr>
            <w:tcW w:w="36" w:type="dxa"/>
            <w:vAlign w:val="center"/>
            <w:hideMark/>
          </w:tcPr>
          <w:p w14:paraId="40CA6452"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335AC0A9" w14:textId="77777777" w:rsidTr="00FA14EB">
        <w:trPr>
          <w:trHeight w:val="288"/>
        </w:trPr>
        <w:tc>
          <w:tcPr>
            <w:tcW w:w="414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679FE8D"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8.014285714</w:t>
            </w:r>
          </w:p>
        </w:tc>
        <w:tc>
          <w:tcPr>
            <w:tcW w:w="36" w:type="dxa"/>
            <w:vAlign w:val="center"/>
            <w:hideMark/>
          </w:tcPr>
          <w:p w14:paraId="612714ED"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267E586C" w14:textId="77777777" w:rsidTr="00FA14EB">
        <w:trPr>
          <w:trHeight w:val="288"/>
        </w:trPr>
        <w:tc>
          <w:tcPr>
            <w:tcW w:w="414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B9DD0D6"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7.814285714</w:t>
            </w:r>
          </w:p>
        </w:tc>
        <w:tc>
          <w:tcPr>
            <w:tcW w:w="36" w:type="dxa"/>
            <w:vAlign w:val="center"/>
            <w:hideMark/>
          </w:tcPr>
          <w:p w14:paraId="3061797C"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542B9802" w14:textId="77777777" w:rsidTr="00FA14EB">
        <w:trPr>
          <w:trHeight w:val="288"/>
        </w:trPr>
        <w:tc>
          <w:tcPr>
            <w:tcW w:w="414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81300EC"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 </w:t>
            </w:r>
          </w:p>
        </w:tc>
        <w:tc>
          <w:tcPr>
            <w:tcW w:w="36" w:type="dxa"/>
            <w:vAlign w:val="center"/>
            <w:hideMark/>
          </w:tcPr>
          <w:p w14:paraId="6C1747D5"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4721CBAC" w14:textId="77777777" w:rsidTr="00FA14EB">
        <w:trPr>
          <w:trHeight w:val="288"/>
        </w:trPr>
        <w:tc>
          <w:tcPr>
            <w:tcW w:w="414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77378A4"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 </w:t>
            </w:r>
          </w:p>
        </w:tc>
        <w:tc>
          <w:tcPr>
            <w:tcW w:w="36" w:type="dxa"/>
            <w:vAlign w:val="center"/>
            <w:hideMark/>
          </w:tcPr>
          <w:p w14:paraId="13E80558"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1F2DF0C3" w14:textId="77777777" w:rsidTr="00FA14EB">
        <w:trPr>
          <w:trHeight w:val="288"/>
        </w:trPr>
        <w:tc>
          <w:tcPr>
            <w:tcW w:w="414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68F62FE" w14:textId="77777777" w:rsidR="00FA14EB" w:rsidRPr="00FA14EB" w:rsidRDefault="00FA14EB" w:rsidP="00FA14EB">
            <w:pPr>
              <w:spacing w:after="0" w:line="240" w:lineRule="auto"/>
              <w:jc w:val="center"/>
              <w:rPr>
                <w:rFonts w:ascii="Calibri" w:eastAsia="Times New Roman" w:hAnsi="Calibri" w:cs="Calibri"/>
                <w:color w:val="000000"/>
                <w:lang w:eastAsia="en-GB"/>
              </w:rPr>
            </w:pPr>
            <w:r w:rsidRPr="00FA14EB">
              <w:rPr>
                <w:rFonts w:ascii="Calibri" w:eastAsia="Times New Roman" w:hAnsi="Calibri" w:cs="Calibri"/>
                <w:color w:val="000000"/>
                <w:lang w:eastAsia="en-GB"/>
              </w:rPr>
              <w:t> </w:t>
            </w:r>
          </w:p>
        </w:tc>
        <w:tc>
          <w:tcPr>
            <w:tcW w:w="36" w:type="dxa"/>
            <w:vAlign w:val="center"/>
            <w:hideMark/>
          </w:tcPr>
          <w:p w14:paraId="75D59E7C" w14:textId="77777777" w:rsidR="00FA14EB" w:rsidRPr="00FA14EB" w:rsidRDefault="00FA14EB" w:rsidP="00FA14EB">
            <w:pPr>
              <w:spacing w:after="0" w:line="240" w:lineRule="auto"/>
              <w:rPr>
                <w:rFonts w:ascii="Times New Roman" w:eastAsia="Times New Roman" w:hAnsi="Times New Roman" w:cs="Times New Roman"/>
                <w:sz w:val="20"/>
                <w:szCs w:val="20"/>
                <w:lang w:eastAsia="en-GB"/>
              </w:rPr>
            </w:pPr>
          </w:p>
        </w:tc>
      </w:tr>
      <w:tr w:rsidR="00FA14EB" w:rsidRPr="00FA14EB" w14:paraId="14A7B15B" w14:textId="77777777" w:rsidTr="00FA14EB">
        <w:trPr>
          <w:trHeight w:val="288"/>
        </w:trPr>
        <w:tc>
          <w:tcPr>
            <w:tcW w:w="4140" w:type="dxa"/>
            <w:vMerge w:val="restart"/>
            <w:tcBorders>
              <w:top w:val="single" w:sz="4" w:space="0" w:color="auto"/>
              <w:left w:val="single" w:sz="4" w:space="0" w:color="auto"/>
              <w:bottom w:val="single" w:sz="4" w:space="0" w:color="auto"/>
              <w:right w:val="single" w:sz="4" w:space="0" w:color="000000"/>
            </w:tcBorders>
            <w:shd w:val="clear" w:color="auto" w:fill="auto"/>
            <w:vAlign w:val="bottom"/>
            <w:hideMark/>
          </w:tcPr>
          <w:p w14:paraId="407A2A1A" w14:textId="77777777" w:rsidR="00FA14EB" w:rsidRPr="00FA14EB" w:rsidRDefault="00FA14EB" w:rsidP="00FA14EB">
            <w:pPr>
              <w:spacing w:after="0" w:line="240" w:lineRule="auto"/>
              <w:rPr>
                <w:rFonts w:ascii="Calibri" w:eastAsia="Times New Roman" w:hAnsi="Calibri" w:cs="Calibri"/>
                <w:color w:val="000000"/>
                <w:lang w:val="ru-RU" w:eastAsia="en-GB"/>
              </w:rPr>
            </w:pPr>
            <w:r w:rsidRPr="00FA14EB">
              <w:rPr>
                <w:rFonts w:ascii="Calibri" w:eastAsia="Times New Roman" w:hAnsi="Calibri" w:cs="Calibri"/>
                <w:color w:val="000000"/>
                <w:lang w:val="ru-RU" w:eastAsia="en-GB"/>
              </w:rPr>
              <w:t>Вывод по графику: Сглаживание временного ряда даёт представление об общей тенденции поведения ряда. В нашем случае температура с 8.5°</w:t>
            </w:r>
            <w:r w:rsidRPr="00FA14EB">
              <w:rPr>
                <w:rFonts w:ascii="Calibri" w:eastAsia="Times New Roman" w:hAnsi="Calibri" w:cs="Calibri"/>
                <w:color w:val="000000"/>
                <w:lang w:eastAsia="en-GB"/>
              </w:rPr>
              <w:t>C</w:t>
            </w:r>
            <w:r w:rsidRPr="00FA14EB">
              <w:rPr>
                <w:rFonts w:ascii="Calibri" w:eastAsia="Times New Roman" w:hAnsi="Calibri" w:cs="Calibri"/>
                <w:color w:val="000000"/>
                <w:lang w:val="ru-RU" w:eastAsia="en-GB"/>
              </w:rPr>
              <w:t xml:space="preserve"> в 1960 году постепенно понижается до 7.5°</w:t>
            </w:r>
            <w:r w:rsidRPr="00FA14EB">
              <w:rPr>
                <w:rFonts w:ascii="Calibri" w:eastAsia="Times New Roman" w:hAnsi="Calibri" w:cs="Calibri"/>
                <w:color w:val="000000"/>
                <w:lang w:eastAsia="en-GB"/>
              </w:rPr>
              <w:t>C</w:t>
            </w:r>
            <w:r w:rsidRPr="00FA14EB">
              <w:rPr>
                <w:rFonts w:ascii="Calibri" w:eastAsia="Times New Roman" w:hAnsi="Calibri" w:cs="Calibri"/>
                <w:color w:val="000000"/>
                <w:lang w:val="ru-RU" w:eastAsia="en-GB"/>
              </w:rPr>
              <w:t xml:space="preserve"> градусов в 1978 году, а далее идёт на небольшое повышение. В конце ряда опять заметно небольшое понижение температуры. Из графика видно, что характер тренда, скорее всего, будет отрицательным, т.е. будет описывать понижение температуры.</w:t>
            </w:r>
          </w:p>
        </w:tc>
        <w:tc>
          <w:tcPr>
            <w:tcW w:w="36" w:type="dxa"/>
            <w:vAlign w:val="center"/>
            <w:hideMark/>
          </w:tcPr>
          <w:p w14:paraId="29AE094E" w14:textId="77777777" w:rsidR="00FA14EB" w:rsidRPr="00FA14EB" w:rsidRDefault="00FA14EB" w:rsidP="00FA14EB">
            <w:pPr>
              <w:spacing w:after="0" w:line="240" w:lineRule="auto"/>
              <w:rPr>
                <w:rFonts w:ascii="Times New Roman" w:eastAsia="Times New Roman" w:hAnsi="Times New Roman" w:cs="Times New Roman"/>
                <w:sz w:val="20"/>
                <w:szCs w:val="20"/>
                <w:lang w:val="ru-RU" w:eastAsia="en-GB"/>
              </w:rPr>
            </w:pPr>
          </w:p>
        </w:tc>
      </w:tr>
      <w:tr w:rsidR="00FA14EB" w:rsidRPr="00FA14EB" w14:paraId="14C1BEC8" w14:textId="77777777" w:rsidTr="00FA14EB">
        <w:trPr>
          <w:trHeight w:val="576"/>
        </w:trPr>
        <w:tc>
          <w:tcPr>
            <w:tcW w:w="4140" w:type="dxa"/>
            <w:vMerge/>
            <w:tcBorders>
              <w:top w:val="single" w:sz="4" w:space="0" w:color="auto"/>
              <w:left w:val="single" w:sz="4" w:space="0" w:color="auto"/>
              <w:bottom w:val="single" w:sz="4" w:space="0" w:color="auto"/>
              <w:right w:val="single" w:sz="4" w:space="0" w:color="000000"/>
            </w:tcBorders>
            <w:vAlign w:val="center"/>
            <w:hideMark/>
          </w:tcPr>
          <w:p w14:paraId="004BB67F" w14:textId="77777777" w:rsidR="00FA14EB" w:rsidRPr="00FA14EB" w:rsidRDefault="00FA14EB" w:rsidP="00FA14EB">
            <w:pPr>
              <w:spacing w:after="0" w:line="240" w:lineRule="auto"/>
              <w:rPr>
                <w:rFonts w:ascii="Calibri" w:eastAsia="Times New Roman" w:hAnsi="Calibri" w:cs="Calibri"/>
                <w:color w:val="000000"/>
                <w:lang w:val="ru-RU" w:eastAsia="en-GB"/>
              </w:rPr>
            </w:pPr>
          </w:p>
        </w:tc>
        <w:tc>
          <w:tcPr>
            <w:tcW w:w="36" w:type="dxa"/>
            <w:tcBorders>
              <w:top w:val="nil"/>
              <w:left w:val="nil"/>
              <w:bottom w:val="nil"/>
              <w:right w:val="nil"/>
            </w:tcBorders>
            <w:shd w:val="clear" w:color="auto" w:fill="auto"/>
            <w:noWrap/>
            <w:vAlign w:val="bottom"/>
            <w:hideMark/>
          </w:tcPr>
          <w:p w14:paraId="73A4CFB8" w14:textId="77777777" w:rsidR="00FA14EB" w:rsidRPr="00FA14EB" w:rsidRDefault="00FA14EB" w:rsidP="00FA14EB">
            <w:pPr>
              <w:spacing w:after="0" w:line="240" w:lineRule="auto"/>
              <w:rPr>
                <w:rFonts w:ascii="Calibri" w:eastAsia="Times New Roman" w:hAnsi="Calibri" w:cs="Calibri"/>
                <w:color w:val="000000"/>
                <w:lang w:val="ru-RU" w:eastAsia="en-GB"/>
              </w:rPr>
            </w:pPr>
          </w:p>
        </w:tc>
      </w:tr>
      <w:tr w:rsidR="00FA14EB" w:rsidRPr="00FA14EB" w14:paraId="6178812C" w14:textId="77777777" w:rsidTr="00FA14EB">
        <w:trPr>
          <w:trHeight w:val="312"/>
        </w:trPr>
        <w:tc>
          <w:tcPr>
            <w:tcW w:w="4140" w:type="dxa"/>
            <w:vMerge/>
            <w:tcBorders>
              <w:top w:val="single" w:sz="4" w:space="0" w:color="auto"/>
              <w:left w:val="single" w:sz="4" w:space="0" w:color="auto"/>
              <w:bottom w:val="single" w:sz="4" w:space="0" w:color="auto"/>
              <w:right w:val="single" w:sz="4" w:space="0" w:color="000000"/>
            </w:tcBorders>
            <w:vAlign w:val="center"/>
            <w:hideMark/>
          </w:tcPr>
          <w:p w14:paraId="67C0C6F6" w14:textId="77777777" w:rsidR="00FA14EB" w:rsidRPr="00FA14EB" w:rsidRDefault="00FA14EB" w:rsidP="00FA14EB">
            <w:pPr>
              <w:spacing w:after="0" w:line="240" w:lineRule="auto"/>
              <w:rPr>
                <w:rFonts w:ascii="Calibri" w:eastAsia="Times New Roman" w:hAnsi="Calibri" w:cs="Calibri"/>
                <w:color w:val="000000"/>
                <w:lang w:val="ru-RU" w:eastAsia="en-GB"/>
              </w:rPr>
            </w:pPr>
          </w:p>
        </w:tc>
        <w:tc>
          <w:tcPr>
            <w:tcW w:w="36" w:type="dxa"/>
            <w:tcBorders>
              <w:top w:val="nil"/>
              <w:left w:val="nil"/>
              <w:bottom w:val="nil"/>
              <w:right w:val="nil"/>
            </w:tcBorders>
            <w:shd w:val="clear" w:color="auto" w:fill="auto"/>
            <w:noWrap/>
            <w:vAlign w:val="bottom"/>
            <w:hideMark/>
          </w:tcPr>
          <w:p w14:paraId="699DB012" w14:textId="77777777" w:rsidR="00FA14EB" w:rsidRPr="00FA14EB" w:rsidRDefault="00FA14EB" w:rsidP="00FA14EB">
            <w:pPr>
              <w:spacing w:after="0" w:line="240" w:lineRule="auto"/>
              <w:rPr>
                <w:rFonts w:ascii="Times New Roman" w:eastAsia="Times New Roman" w:hAnsi="Times New Roman" w:cs="Times New Roman"/>
                <w:sz w:val="20"/>
                <w:szCs w:val="20"/>
                <w:lang w:val="ru-RU" w:eastAsia="en-GB"/>
              </w:rPr>
            </w:pPr>
          </w:p>
        </w:tc>
      </w:tr>
      <w:tr w:rsidR="00FA14EB" w:rsidRPr="00FA14EB" w14:paraId="41BA7E79" w14:textId="77777777" w:rsidTr="00FA14EB">
        <w:trPr>
          <w:trHeight w:val="312"/>
        </w:trPr>
        <w:tc>
          <w:tcPr>
            <w:tcW w:w="4140" w:type="dxa"/>
            <w:vMerge/>
            <w:tcBorders>
              <w:top w:val="single" w:sz="4" w:space="0" w:color="auto"/>
              <w:left w:val="single" w:sz="4" w:space="0" w:color="auto"/>
              <w:bottom w:val="single" w:sz="4" w:space="0" w:color="auto"/>
              <w:right w:val="single" w:sz="4" w:space="0" w:color="000000"/>
            </w:tcBorders>
            <w:vAlign w:val="center"/>
            <w:hideMark/>
          </w:tcPr>
          <w:p w14:paraId="67005EA2" w14:textId="77777777" w:rsidR="00FA14EB" w:rsidRPr="00FA14EB" w:rsidRDefault="00FA14EB" w:rsidP="00FA14EB">
            <w:pPr>
              <w:spacing w:after="0" w:line="240" w:lineRule="auto"/>
              <w:rPr>
                <w:rFonts w:ascii="Calibri" w:eastAsia="Times New Roman" w:hAnsi="Calibri" w:cs="Calibri"/>
                <w:color w:val="000000"/>
                <w:lang w:val="ru-RU" w:eastAsia="en-GB"/>
              </w:rPr>
            </w:pPr>
          </w:p>
        </w:tc>
        <w:tc>
          <w:tcPr>
            <w:tcW w:w="36" w:type="dxa"/>
            <w:tcBorders>
              <w:top w:val="nil"/>
              <w:left w:val="nil"/>
              <w:bottom w:val="nil"/>
              <w:right w:val="nil"/>
            </w:tcBorders>
            <w:shd w:val="clear" w:color="auto" w:fill="auto"/>
            <w:noWrap/>
            <w:vAlign w:val="bottom"/>
            <w:hideMark/>
          </w:tcPr>
          <w:p w14:paraId="143B4B0A" w14:textId="77777777" w:rsidR="00FA14EB" w:rsidRPr="00FA14EB" w:rsidRDefault="00FA14EB" w:rsidP="00FA14EB">
            <w:pPr>
              <w:spacing w:after="0" w:line="240" w:lineRule="auto"/>
              <w:rPr>
                <w:rFonts w:ascii="Times New Roman" w:eastAsia="Times New Roman" w:hAnsi="Times New Roman" w:cs="Times New Roman"/>
                <w:sz w:val="20"/>
                <w:szCs w:val="20"/>
                <w:lang w:val="ru-RU" w:eastAsia="en-GB"/>
              </w:rPr>
            </w:pPr>
          </w:p>
        </w:tc>
      </w:tr>
      <w:tr w:rsidR="00FA14EB" w:rsidRPr="00FA14EB" w14:paraId="453B079A" w14:textId="77777777" w:rsidTr="00FA14EB">
        <w:trPr>
          <w:trHeight w:val="312"/>
        </w:trPr>
        <w:tc>
          <w:tcPr>
            <w:tcW w:w="4140" w:type="dxa"/>
            <w:vMerge/>
            <w:tcBorders>
              <w:top w:val="single" w:sz="4" w:space="0" w:color="auto"/>
              <w:left w:val="single" w:sz="4" w:space="0" w:color="auto"/>
              <w:bottom w:val="single" w:sz="4" w:space="0" w:color="auto"/>
              <w:right w:val="single" w:sz="4" w:space="0" w:color="000000"/>
            </w:tcBorders>
            <w:vAlign w:val="center"/>
            <w:hideMark/>
          </w:tcPr>
          <w:p w14:paraId="2A92B882" w14:textId="77777777" w:rsidR="00FA14EB" w:rsidRPr="00FA14EB" w:rsidRDefault="00FA14EB" w:rsidP="00FA14EB">
            <w:pPr>
              <w:spacing w:after="0" w:line="240" w:lineRule="auto"/>
              <w:rPr>
                <w:rFonts w:ascii="Calibri" w:eastAsia="Times New Roman" w:hAnsi="Calibri" w:cs="Calibri"/>
                <w:color w:val="000000"/>
                <w:lang w:val="ru-RU" w:eastAsia="en-GB"/>
              </w:rPr>
            </w:pPr>
          </w:p>
        </w:tc>
        <w:tc>
          <w:tcPr>
            <w:tcW w:w="36" w:type="dxa"/>
            <w:tcBorders>
              <w:top w:val="nil"/>
              <w:left w:val="nil"/>
              <w:bottom w:val="nil"/>
              <w:right w:val="nil"/>
            </w:tcBorders>
            <w:shd w:val="clear" w:color="auto" w:fill="auto"/>
            <w:noWrap/>
            <w:vAlign w:val="bottom"/>
            <w:hideMark/>
          </w:tcPr>
          <w:p w14:paraId="59BD10D1" w14:textId="77777777" w:rsidR="00FA14EB" w:rsidRPr="00FA14EB" w:rsidRDefault="00FA14EB" w:rsidP="00FA14EB">
            <w:pPr>
              <w:spacing w:after="0" w:line="240" w:lineRule="auto"/>
              <w:rPr>
                <w:rFonts w:ascii="Times New Roman" w:eastAsia="Times New Roman" w:hAnsi="Times New Roman" w:cs="Times New Roman"/>
                <w:sz w:val="20"/>
                <w:szCs w:val="20"/>
                <w:lang w:val="ru-RU" w:eastAsia="en-GB"/>
              </w:rPr>
            </w:pPr>
          </w:p>
        </w:tc>
      </w:tr>
      <w:tr w:rsidR="00FA14EB" w:rsidRPr="00FA14EB" w14:paraId="00AAC678" w14:textId="77777777" w:rsidTr="00FA14EB">
        <w:trPr>
          <w:trHeight w:val="288"/>
        </w:trPr>
        <w:tc>
          <w:tcPr>
            <w:tcW w:w="4140" w:type="dxa"/>
            <w:vMerge/>
            <w:tcBorders>
              <w:top w:val="single" w:sz="4" w:space="0" w:color="auto"/>
              <w:left w:val="single" w:sz="4" w:space="0" w:color="auto"/>
              <w:bottom w:val="single" w:sz="4" w:space="0" w:color="auto"/>
              <w:right w:val="single" w:sz="4" w:space="0" w:color="000000"/>
            </w:tcBorders>
            <w:vAlign w:val="center"/>
            <w:hideMark/>
          </w:tcPr>
          <w:p w14:paraId="049F8B72" w14:textId="77777777" w:rsidR="00FA14EB" w:rsidRPr="00FA14EB" w:rsidRDefault="00FA14EB" w:rsidP="00FA14EB">
            <w:pPr>
              <w:spacing w:after="0" w:line="240" w:lineRule="auto"/>
              <w:rPr>
                <w:rFonts w:ascii="Calibri" w:eastAsia="Times New Roman" w:hAnsi="Calibri" w:cs="Calibri"/>
                <w:color w:val="000000"/>
                <w:lang w:val="ru-RU" w:eastAsia="en-GB"/>
              </w:rPr>
            </w:pPr>
          </w:p>
        </w:tc>
        <w:tc>
          <w:tcPr>
            <w:tcW w:w="36" w:type="dxa"/>
            <w:tcBorders>
              <w:top w:val="nil"/>
              <w:left w:val="nil"/>
              <w:bottom w:val="nil"/>
              <w:right w:val="nil"/>
            </w:tcBorders>
            <w:shd w:val="clear" w:color="auto" w:fill="auto"/>
            <w:noWrap/>
            <w:vAlign w:val="bottom"/>
            <w:hideMark/>
          </w:tcPr>
          <w:p w14:paraId="77B5487C" w14:textId="77777777" w:rsidR="00FA14EB" w:rsidRPr="00FA14EB" w:rsidRDefault="00FA14EB" w:rsidP="00FA14EB">
            <w:pPr>
              <w:spacing w:after="0" w:line="240" w:lineRule="auto"/>
              <w:rPr>
                <w:rFonts w:ascii="Times New Roman" w:eastAsia="Times New Roman" w:hAnsi="Times New Roman" w:cs="Times New Roman"/>
                <w:sz w:val="20"/>
                <w:szCs w:val="20"/>
                <w:lang w:val="ru-RU" w:eastAsia="en-GB"/>
              </w:rPr>
            </w:pPr>
          </w:p>
        </w:tc>
      </w:tr>
      <w:tr w:rsidR="00FA14EB" w:rsidRPr="00FA14EB" w14:paraId="2B545613" w14:textId="77777777" w:rsidTr="00FA14EB">
        <w:trPr>
          <w:trHeight w:val="288"/>
        </w:trPr>
        <w:tc>
          <w:tcPr>
            <w:tcW w:w="4140" w:type="dxa"/>
            <w:vMerge/>
            <w:tcBorders>
              <w:top w:val="single" w:sz="4" w:space="0" w:color="auto"/>
              <w:left w:val="single" w:sz="4" w:space="0" w:color="auto"/>
              <w:bottom w:val="single" w:sz="4" w:space="0" w:color="auto"/>
              <w:right w:val="single" w:sz="4" w:space="0" w:color="000000"/>
            </w:tcBorders>
            <w:vAlign w:val="center"/>
            <w:hideMark/>
          </w:tcPr>
          <w:p w14:paraId="328CA22A" w14:textId="77777777" w:rsidR="00FA14EB" w:rsidRPr="00FA14EB" w:rsidRDefault="00FA14EB" w:rsidP="00FA14EB">
            <w:pPr>
              <w:spacing w:after="0" w:line="240" w:lineRule="auto"/>
              <w:rPr>
                <w:rFonts w:ascii="Calibri" w:eastAsia="Times New Roman" w:hAnsi="Calibri" w:cs="Calibri"/>
                <w:color w:val="000000"/>
                <w:lang w:val="ru-RU" w:eastAsia="en-GB"/>
              </w:rPr>
            </w:pPr>
          </w:p>
        </w:tc>
        <w:tc>
          <w:tcPr>
            <w:tcW w:w="36" w:type="dxa"/>
            <w:tcBorders>
              <w:top w:val="nil"/>
              <w:left w:val="nil"/>
              <w:bottom w:val="nil"/>
              <w:right w:val="nil"/>
            </w:tcBorders>
            <w:shd w:val="clear" w:color="auto" w:fill="auto"/>
            <w:noWrap/>
            <w:vAlign w:val="bottom"/>
            <w:hideMark/>
          </w:tcPr>
          <w:p w14:paraId="5836046B" w14:textId="77777777" w:rsidR="00FA14EB" w:rsidRPr="00FA14EB" w:rsidRDefault="00FA14EB" w:rsidP="00FA14EB">
            <w:pPr>
              <w:spacing w:after="0" w:line="240" w:lineRule="auto"/>
              <w:rPr>
                <w:rFonts w:ascii="Times New Roman" w:eastAsia="Times New Roman" w:hAnsi="Times New Roman" w:cs="Times New Roman"/>
                <w:sz w:val="20"/>
                <w:szCs w:val="20"/>
                <w:lang w:val="ru-RU" w:eastAsia="en-GB"/>
              </w:rPr>
            </w:pPr>
          </w:p>
        </w:tc>
      </w:tr>
      <w:tr w:rsidR="00FA14EB" w:rsidRPr="00FA14EB" w14:paraId="6DADA860" w14:textId="77777777" w:rsidTr="00FA14EB">
        <w:trPr>
          <w:trHeight w:val="288"/>
        </w:trPr>
        <w:tc>
          <w:tcPr>
            <w:tcW w:w="4140" w:type="dxa"/>
            <w:vMerge/>
            <w:tcBorders>
              <w:top w:val="single" w:sz="4" w:space="0" w:color="auto"/>
              <w:left w:val="single" w:sz="4" w:space="0" w:color="auto"/>
              <w:bottom w:val="single" w:sz="4" w:space="0" w:color="auto"/>
              <w:right w:val="single" w:sz="4" w:space="0" w:color="000000"/>
            </w:tcBorders>
            <w:vAlign w:val="center"/>
            <w:hideMark/>
          </w:tcPr>
          <w:p w14:paraId="5D76E6ED" w14:textId="77777777" w:rsidR="00FA14EB" w:rsidRPr="00FA14EB" w:rsidRDefault="00FA14EB" w:rsidP="00FA14EB">
            <w:pPr>
              <w:spacing w:after="0" w:line="240" w:lineRule="auto"/>
              <w:rPr>
                <w:rFonts w:ascii="Calibri" w:eastAsia="Times New Roman" w:hAnsi="Calibri" w:cs="Calibri"/>
                <w:color w:val="000000"/>
                <w:lang w:val="ru-RU" w:eastAsia="en-GB"/>
              </w:rPr>
            </w:pPr>
          </w:p>
        </w:tc>
        <w:tc>
          <w:tcPr>
            <w:tcW w:w="36" w:type="dxa"/>
            <w:tcBorders>
              <w:top w:val="nil"/>
              <w:left w:val="nil"/>
              <w:bottom w:val="nil"/>
              <w:right w:val="nil"/>
            </w:tcBorders>
            <w:shd w:val="clear" w:color="auto" w:fill="auto"/>
            <w:noWrap/>
            <w:vAlign w:val="bottom"/>
            <w:hideMark/>
          </w:tcPr>
          <w:p w14:paraId="3585EBA3" w14:textId="77777777" w:rsidR="00FA14EB" w:rsidRPr="00FA14EB" w:rsidRDefault="00FA14EB" w:rsidP="00FA14EB">
            <w:pPr>
              <w:spacing w:after="0" w:line="240" w:lineRule="auto"/>
              <w:rPr>
                <w:rFonts w:ascii="Times New Roman" w:eastAsia="Times New Roman" w:hAnsi="Times New Roman" w:cs="Times New Roman"/>
                <w:sz w:val="20"/>
                <w:szCs w:val="20"/>
                <w:lang w:val="ru-RU" w:eastAsia="en-GB"/>
              </w:rPr>
            </w:pPr>
          </w:p>
        </w:tc>
      </w:tr>
      <w:tr w:rsidR="00FA14EB" w:rsidRPr="00FA14EB" w14:paraId="10170009" w14:textId="77777777" w:rsidTr="00FA14EB">
        <w:trPr>
          <w:trHeight w:val="288"/>
        </w:trPr>
        <w:tc>
          <w:tcPr>
            <w:tcW w:w="4140" w:type="dxa"/>
            <w:vMerge/>
            <w:tcBorders>
              <w:top w:val="single" w:sz="4" w:space="0" w:color="auto"/>
              <w:left w:val="single" w:sz="4" w:space="0" w:color="auto"/>
              <w:bottom w:val="single" w:sz="4" w:space="0" w:color="auto"/>
              <w:right w:val="single" w:sz="4" w:space="0" w:color="000000"/>
            </w:tcBorders>
            <w:vAlign w:val="center"/>
            <w:hideMark/>
          </w:tcPr>
          <w:p w14:paraId="3A2154C0" w14:textId="77777777" w:rsidR="00FA14EB" w:rsidRPr="00FA14EB" w:rsidRDefault="00FA14EB" w:rsidP="00FA14EB">
            <w:pPr>
              <w:spacing w:after="0" w:line="240" w:lineRule="auto"/>
              <w:rPr>
                <w:rFonts w:ascii="Calibri" w:eastAsia="Times New Roman" w:hAnsi="Calibri" w:cs="Calibri"/>
                <w:color w:val="000000"/>
                <w:lang w:val="ru-RU" w:eastAsia="en-GB"/>
              </w:rPr>
            </w:pPr>
          </w:p>
        </w:tc>
        <w:tc>
          <w:tcPr>
            <w:tcW w:w="36" w:type="dxa"/>
            <w:tcBorders>
              <w:top w:val="nil"/>
              <w:left w:val="nil"/>
              <w:bottom w:val="nil"/>
              <w:right w:val="nil"/>
            </w:tcBorders>
            <w:shd w:val="clear" w:color="auto" w:fill="auto"/>
            <w:noWrap/>
            <w:vAlign w:val="bottom"/>
            <w:hideMark/>
          </w:tcPr>
          <w:p w14:paraId="2BBD168E" w14:textId="77777777" w:rsidR="00FA14EB" w:rsidRPr="00FA14EB" w:rsidRDefault="00FA14EB" w:rsidP="00FA14EB">
            <w:pPr>
              <w:spacing w:after="0" w:line="240" w:lineRule="auto"/>
              <w:rPr>
                <w:rFonts w:ascii="Times New Roman" w:eastAsia="Times New Roman" w:hAnsi="Times New Roman" w:cs="Times New Roman"/>
                <w:sz w:val="20"/>
                <w:szCs w:val="20"/>
                <w:lang w:val="ru-RU" w:eastAsia="en-GB"/>
              </w:rPr>
            </w:pPr>
          </w:p>
        </w:tc>
      </w:tr>
      <w:tr w:rsidR="00FA14EB" w:rsidRPr="00FA14EB" w14:paraId="541DBBC5" w14:textId="77777777" w:rsidTr="00FA14EB">
        <w:trPr>
          <w:trHeight w:val="288"/>
        </w:trPr>
        <w:tc>
          <w:tcPr>
            <w:tcW w:w="4140" w:type="dxa"/>
            <w:vMerge/>
            <w:tcBorders>
              <w:top w:val="single" w:sz="4" w:space="0" w:color="auto"/>
              <w:left w:val="single" w:sz="4" w:space="0" w:color="auto"/>
              <w:bottom w:val="single" w:sz="4" w:space="0" w:color="auto"/>
              <w:right w:val="single" w:sz="4" w:space="0" w:color="000000"/>
            </w:tcBorders>
            <w:vAlign w:val="center"/>
            <w:hideMark/>
          </w:tcPr>
          <w:p w14:paraId="5D690075" w14:textId="77777777" w:rsidR="00FA14EB" w:rsidRPr="00FA14EB" w:rsidRDefault="00FA14EB" w:rsidP="00FA14EB">
            <w:pPr>
              <w:spacing w:after="0" w:line="240" w:lineRule="auto"/>
              <w:rPr>
                <w:rFonts w:ascii="Calibri" w:eastAsia="Times New Roman" w:hAnsi="Calibri" w:cs="Calibri"/>
                <w:color w:val="000000"/>
                <w:lang w:val="ru-RU" w:eastAsia="en-GB"/>
              </w:rPr>
            </w:pPr>
          </w:p>
        </w:tc>
        <w:tc>
          <w:tcPr>
            <w:tcW w:w="36" w:type="dxa"/>
            <w:tcBorders>
              <w:top w:val="nil"/>
              <w:left w:val="nil"/>
              <w:bottom w:val="nil"/>
              <w:right w:val="nil"/>
            </w:tcBorders>
            <w:shd w:val="clear" w:color="auto" w:fill="auto"/>
            <w:noWrap/>
            <w:vAlign w:val="bottom"/>
            <w:hideMark/>
          </w:tcPr>
          <w:p w14:paraId="20436245" w14:textId="77777777" w:rsidR="00FA14EB" w:rsidRPr="00FA14EB" w:rsidRDefault="00FA14EB" w:rsidP="00FA14EB">
            <w:pPr>
              <w:spacing w:after="0" w:line="240" w:lineRule="auto"/>
              <w:rPr>
                <w:rFonts w:ascii="Times New Roman" w:eastAsia="Times New Roman" w:hAnsi="Times New Roman" w:cs="Times New Roman"/>
                <w:sz w:val="20"/>
                <w:szCs w:val="20"/>
                <w:lang w:val="ru-RU" w:eastAsia="en-GB"/>
              </w:rPr>
            </w:pPr>
          </w:p>
        </w:tc>
      </w:tr>
      <w:tr w:rsidR="00FA14EB" w:rsidRPr="00FA14EB" w14:paraId="4448292C" w14:textId="77777777" w:rsidTr="00FA14EB">
        <w:trPr>
          <w:trHeight w:val="288"/>
        </w:trPr>
        <w:tc>
          <w:tcPr>
            <w:tcW w:w="4140" w:type="dxa"/>
            <w:vMerge/>
            <w:tcBorders>
              <w:top w:val="single" w:sz="4" w:space="0" w:color="auto"/>
              <w:left w:val="single" w:sz="4" w:space="0" w:color="auto"/>
              <w:bottom w:val="single" w:sz="4" w:space="0" w:color="auto"/>
              <w:right w:val="single" w:sz="4" w:space="0" w:color="000000"/>
            </w:tcBorders>
            <w:vAlign w:val="center"/>
            <w:hideMark/>
          </w:tcPr>
          <w:p w14:paraId="13B95214" w14:textId="77777777" w:rsidR="00FA14EB" w:rsidRPr="00FA14EB" w:rsidRDefault="00FA14EB" w:rsidP="00FA14EB">
            <w:pPr>
              <w:spacing w:after="0" w:line="240" w:lineRule="auto"/>
              <w:rPr>
                <w:rFonts w:ascii="Calibri" w:eastAsia="Times New Roman" w:hAnsi="Calibri" w:cs="Calibri"/>
                <w:color w:val="000000"/>
                <w:lang w:val="ru-RU" w:eastAsia="en-GB"/>
              </w:rPr>
            </w:pPr>
          </w:p>
        </w:tc>
        <w:tc>
          <w:tcPr>
            <w:tcW w:w="36" w:type="dxa"/>
            <w:tcBorders>
              <w:top w:val="nil"/>
              <w:left w:val="nil"/>
              <w:bottom w:val="nil"/>
              <w:right w:val="nil"/>
            </w:tcBorders>
            <w:shd w:val="clear" w:color="auto" w:fill="auto"/>
            <w:noWrap/>
            <w:vAlign w:val="bottom"/>
            <w:hideMark/>
          </w:tcPr>
          <w:p w14:paraId="478E971E" w14:textId="77777777" w:rsidR="00FA14EB" w:rsidRPr="00FA14EB" w:rsidRDefault="00FA14EB" w:rsidP="00FA14EB">
            <w:pPr>
              <w:spacing w:after="0" w:line="240" w:lineRule="auto"/>
              <w:rPr>
                <w:rFonts w:ascii="Times New Roman" w:eastAsia="Times New Roman" w:hAnsi="Times New Roman" w:cs="Times New Roman"/>
                <w:sz w:val="20"/>
                <w:szCs w:val="20"/>
                <w:lang w:val="ru-RU" w:eastAsia="en-GB"/>
              </w:rPr>
            </w:pPr>
          </w:p>
        </w:tc>
      </w:tr>
    </w:tbl>
    <w:p w14:paraId="39211B6F" w14:textId="0DE8A614" w:rsidR="00FA14EB" w:rsidRDefault="00FA14EB" w:rsidP="00FA14EB">
      <w:pPr>
        <w:pStyle w:val="a"/>
        <w:ind w:firstLine="720"/>
      </w:pPr>
      <w:r>
        <w:t>Табл. 3 – метод скользящей средней</w:t>
      </w:r>
    </w:p>
    <w:p w14:paraId="3137FBB9" w14:textId="3F50B3E4" w:rsidR="00FA14EB" w:rsidRDefault="00FA14EB" w:rsidP="00FA14EB">
      <w:pPr>
        <w:pStyle w:val="a"/>
      </w:pPr>
      <w:r>
        <w:rPr>
          <w:noProof/>
        </w:rPr>
        <w:drawing>
          <wp:inline distT="0" distB="0" distL="0" distR="0" wp14:anchorId="6C91FCD3" wp14:editId="379D0CE2">
            <wp:extent cx="4069080" cy="2705100"/>
            <wp:effectExtent l="0" t="0" r="7620" b="0"/>
            <wp:docPr id="2" name="Chart 2">
              <a:extLst xmlns:a="http://schemas.openxmlformats.org/drawingml/2006/main">
                <a:ext uri="{FF2B5EF4-FFF2-40B4-BE49-F238E27FC236}">
                  <a16:creationId xmlns:a16="http://schemas.microsoft.com/office/drawing/2014/main" id="{938ABB3C-3823-4841-95BD-2E28DB0447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A2E292C" w14:textId="5B27B254" w:rsidR="00FA14EB" w:rsidRDefault="00FA14EB" w:rsidP="00FA14EB">
      <w:pPr>
        <w:pStyle w:val="a"/>
      </w:pPr>
      <w:r>
        <w:tab/>
        <w:t>Рис. 1 – исходный и сглаженный ряд</w:t>
      </w:r>
    </w:p>
    <w:p w14:paraId="1CF12B24" w14:textId="79CFDA6A" w:rsidR="00FA14EB" w:rsidRDefault="00FA14EB" w:rsidP="00FA14EB">
      <w:pPr>
        <w:pStyle w:val="a"/>
      </w:pPr>
      <w:r>
        <w:tab/>
      </w:r>
      <w:r w:rsidR="00640489">
        <w:t>Далее была построена модель тренда. В таблице 4 приведены значения построенной модели и дополнительные вычисления, а в таблице 5 – подсчёт коэффициентов и других характеристик модели.</w:t>
      </w:r>
    </w:p>
    <w:tbl>
      <w:tblPr>
        <w:tblW w:w="8440" w:type="dxa"/>
        <w:tblLook w:val="04A0" w:firstRow="1" w:lastRow="0" w:firstColumn="1" w:lastColumn="0" w:noHBand="0" w:noVBand="1"/>
      </w:tblPr>
      <w:tblGrid>
        <w:gridCol w:w="1121"/>
        <w:gridCol w:w="2320"/>
        <w:gridCol w:w="2540"/>
        <w:gridCol w:w="2480"/>
        <w:gridCol w:w="222"/>
      </w:tblGrid>
      <w:tr w:rsidR="00640489" w:rsidRPr="00640489" w14:paraId="2E905FBF" w14:textId="77777777" w:rsidTr="00640489">
        <w:trPr>
          <w:gridAfter w:val="1"/>
          <w:wAfter w:w="36" w:type="dxa"/>
          <w:trHeight w:val="408"/>
        </w:trPr>
        <w:tc>
          <w:tcPr>
            <w:tcW w:w="1064"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1499A5BB" w14:textId="77777777" w:rsidR="00640489" w:rsidRPr="00640489" w:rsidRDefault="00640489" w:rsidP="00640489">
            <w:pPr>
              <w:spacing w:after="0" w:line="240" w:lineRule="auto"/>
              <w:jc w:val="center"/>
              <w:rPr>
                <w:rFonts w:ascii="Calibri" w:eastAsia="Times New Roman" w:hAnsi="Calibri" w:cs="Calibri"/>
                <w:b/>
                <w:bCs/>
                <w:color w:val="000000"/>
                <w:lang w:eastAsia="en-GB"/>
              </w:rPr>
            </w:pPr>
            <w:proofErr w:type="spellStart"/>
            <w:r w:rsidRPr="00640489">
              <w:rPr>
                <w:rFonts w:ascii="Calibri" w:eastAsia="Times New Roman" w:hAnsi="Calibri" w:cs="Calibri"/>
                <w:b/>
                <w:bCs/>
                <w:color w:val="000000"/>
                <w:lang w:eastAsia="en-GB"/>
              </w:rPr>
              <w:t>Условное</w:t>
            </w:r>
            <w:proofErr w:type="spellEnd"/>
            <w:r w:rsidRPr="00640489">
              <w:rPr>
                <w:rFonts w:ascii="Calibri" w:eastAsia="Times New Roman" w:hAnsi="Calibri" w:cs="Calibri"/>
                <w:b/>
                <w:bCs/>
                <w:color w:val="000000"/>
                <w:lang w:eastAsia="en-GB"/>
              </w:rPr>
              <w:t xml:space="preserve"> </w:t>
            </w:r>
            <w:proofErr w:type="spellStart"/>
            <w:r w:rsidRPr="00640489">
              <w:rPr>
                <w:rFonts w:ascii="Calibri" w:eastAsia="Times New Roman" w:hAnsi="Calibri" w:cs="Calibri"/>
                <w:b/>
                <w:bCs/>
                <w:color w:val="000000"/>
                <w:lang w:eastAsia="en-GB"/>
              </w:rPr>
              <w:t>время</w:t>
            </w:r>
            <w:proofErr w:type="spellEnd"/>
            <w:r w:rsidRPr="00640489">
              <w:rPr>
                <w:rFonts w:ascii="Calibri" w:eastAsia="Times New Roman" w:hAnsi="Calibri" w:cs="Calibri"/>
                <w:b/>
                <w:bCs/>
                <w:color w:val="000000"/>
                <w:lang w:eastAsia="en-GB"/>
              </w:rPr>
              <w:t>, t</w:t>
            </w:r>
          </w:p>
        </w:tc>
        <w:tc>
          <w:tcPr>
            <w:tcW w:w="23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77A77C" w14:textId="77777777" w:rsidR="00640489" w:rsidRPr="00640489" w:rsidRDefault="00640489" w:rsidP="00640489">
            <w:pPr>
              <w:spacing w:after="0" w:line="240" w:lineRule="auto"/>
              <w:jc w:val="center"/>
              <w:rPr>
                <w:rFonts w:ascii="Calibri" w:eastAsia="Times New Roman" w:hAnsi="Calibri" w:cs="Calibri"/>
                <w:b/>
                <w:bCs/>
                <w:color w:val="000000"/>
                <w:lang w:eastAsia="en-GB"/>
              </w:rPr>
            </w:pPr>
            <w:proofErr w:type="spellStart"/>
            <w:r w:rsidRPr="00640489">
              <w:rPr>
                <w:rFonts w:ascii="Calibri" w:eastAsia="Times New Roman" w:hAnsi="Calibri" w:cs="Calibri"/>
                <w:b/>
                <w:bCs/>
                <w:color w:val="000000"/>
                <w:lang w:eastAsia="en-GB"/>
              </w:rPr>
              <w:t>Значения</w:t>
            </w:r>
            <w:proofErr w:type="spellEnd"/>
            <w:r w:rsidRPr="00640489">
              <w:rPr>
                <w:rFonts w:ascii="Calibri" w:eastAsia="Times New Roman" w:hAnsi="Calibri" w:cs="Calibri"/>
                <w:b/>
                <w:bCs/>
                <w:color w:val="000000"/>
                <w:lang w:eastAsia="en-GB"/>
              </w:rPr>
              <w:t xml:space="preserve"> </w:t>
            </w:r>
            <w:proofErr w:type="spellStart"/>
            <w:r w:rsidRPr="00640489">
              <w:rPr>
                <w:rFonts w:ascii="Calibri" w:eastAsia="Times New Roman" w:hAnsi="Calibri" w:cs="Calibri"/>
                <w:b/>
                <w:bCs/>
                <w:color w:val="000000"/>
                <w:lang w:eastAsia="en-GB"/>
              </w:rPr>
              <w:t>тренда</w:t>
            </w:r>
            <w:proofErr w:type="spellEnd"/>
            <w:r w:rsidRPr="00640489">
              <w:rPr>
                <w:rFonts w:ascii="Calibri" w:eastAsia="Times New Roman" w:hAnsi="Calibri" w:cs="Calibri"/>
                <w:b/>
                <w:bCs/>
                <w:color w:val="000000"/>
                <w:lang w:eastAsia="en-GB"/>
              </w:rPr>
              <w:t>, y*</w:t>
            </w:r>
          </w:p>
        </w:tc>
        <w:tc>
          <w:tcPr>
            <w:tcW w:w="254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6134DC" w14:textId="77777777" w:rsidR="00640489" w:rsidRPr="00640489" w:rsidRDefault="00640489" w:rsidP="00640489">
            <w:pPr>
              <w:spacing w:after="0" w:line="240" w:lineRule="auto"/>
              <w:jc w:val="center"/>
              <w:rPr>
                <w:rFonts w:ascii="Calibri" w:eastAsia="Times New Roman" w:hAnsi="Calibri" w:cs="Calibri"/>
                <w:b/>
                <w:bCs/>
                <w:color w:val="000000"/>
                <w:lang w:eastAsia="en-GB"/>
              </w:rPr>
            </w:pPr>
            <w:r w:rsidRPr="00640489">
              <w:rPr>
                <w:rFonts w:ascii="Calibri" w:eastAsia="Times New Roman" w:hAnsi="Calibri" w:cs="Calibri"/>
                <w:b/>
                <w:bCs/>
                <w:color w:val="000000"/>
                <w:lang w:eastAsia="en-GB"/>
              </w:rPr>
              <w:t xml:space="preserve">(y* - </w:t>
            </w:r>
            <w:proofErr w:type="spellStart"/>
            <w:r w:rsidRPr="00640489">
              <w:rPr>
                <w:rFonts w:ascii="Calibri" w:eastAsia="Times New Roman" w:hAnsi="Calibri" w:cs="Calibri"/>
                <w:b/>
                <w:bCs/>
                <w:color w:val="000000"/>
                <w:lang w:eastAsia="en-GB"/>
              </w:rPr>
              <w:t>y</w:t>
            </w:r>
            <w:r w:rsidRPr="00640489">
              <w:rPr>
                <w:rFonts w:ascii="Calibri" w:eastAsia="Times New Roman" w:hAnsi="Calibri" w:cs="Calibri"/>
                <w:b/>
                <w:bCs/>
                <w:color w:val="000000"/>
                <w:vertAlign w:val="subscript"/>
                <w:lang w:eastAsia="en-GB"/>
              </w:rPr>
              <w:t>ср</w:t>
            </w:r>
            <w:proofErr w:type="spellEnd"/>
            <w:r w:rsidRPr="00640489">
              <w:rPr>
                <w:rFonts w:ascii="Calibri" w:eastAsia="Times New Roman" w:hAnsi="Calibri" w:cs="Calibri"/>
                <w:b/>
                <w:bCs/>
                <w:color w:val="000000"/>
                <w:lang w:eastAsia="en-GB"/>
              </w:rPr>
              <w:t>)</w:t>
            </w:r>
            <w:r w:rsidRPr="00640489">
              <w:rPr>
                <w:rFonts w:ascii="Calibri" w:eastAsia="Times New Roman" w:hAnsi="Calibri" w:cs="Calibri"/>
                <w:b/>
                <w:bCs/>
                <w:color w:val="000000"/>
                <w:vertAlign w:val="superscript"/>
                <w:lang w:eastAsia="en-GB"/>
              </w:rPr>
              <w:t>2</w:t>
            </w:r>
          </w:p>
        </w:tc>
        <w:tc>
          <w:tcPr>
            <w:tcW w:w="248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5BC94" w14:textId="77777777" w:rsidR="00640489" w:rsidRPr="00640489" w:rsidRDefault="00640489" w:rsidP="00640489">
            <w:pPr>
              <w:spacing w:after="0" w:line="240" w:lineRule="auto"/>
              <w:jc w:val="center"/>
              <w:rPr>
                <w:rFonts w:ascii="Calibri" w:eastAsia="Times New Roman" w:hAnsi="Calibri" w:cs="Calibri"/>
                <w:b/>
                <w:bCs/>
                <w:color w:val="000000"/>
                <w:lang w:eastAsia="en-GB"/>
              </w:rPr>
            </w:pPr>
            <w:r w:rsidRPr="00640489">
              <w:rPr>
                <w:rFonts w:ascii="Calibri" w:eastAsia="Times New Roman" w:hAnsi="Calibri" w:cs="Calibri"/>
                <w:b/>
                <w:bCs/>
                <w:color w:val="000000"/>
                <w:lang w:eastAsia="en-GB"/>
              </w:rPr>
              <w:t>(y-y*)</w:t>
            </w:r>
            <w:r w:rsidRPr="00640489">
              <w:rPr>
                <w:rFonts w:ascii="Calibri" w:eastAsia="Times New Roman" w:hAnsi="Calibri" w:cs="Calibri"/>
                <w:b/>
                <w:bCs/>
                <w:color w:val="000000"/>
                <w:vertAlign w:val="superscript"/>
                <w:lang w:eastAsia="en-GB"/>
              </w:rPr>
              <w:t>2</w:t>
            </w:r>
          </w:p>
        </w:tc>
      </w:tr>
      <w:tr w:rsidR="00640489" w:rsidRPr="00640489" w14:paraId="55CE0B9B" w14:textId="77777777" w:rsidTr="00640489">
        <w:trPr>
          <w:trHeight w:val="312"/>
        </w:trPr>
        <w:tc>
          <w:tcPr>
            <w:tcW w:w="1064" w:type="dxa"/>
            <w:vMerge/>
            <w:tcBorders>
              <w:top w:val="single" w:sz="4" w:space="0" w:color="auto"/>
              <w:left w:val="single" w:sz="4" w:space="0" w:color="auto"/>
              <w:bottom w:val="single" w:sz="4" w:space="0" w:color="auto"/>
              <w:right w:val="single" w:sz="4" w:space="0" w:color="auto"/>
            </w:tcBorders>
            <w:vAlign w:val="center"/>
            <w:hideMark/>
          </w:tcPr>
          <w:p w14:paraId="73B5DE07" w14:textId="77777777" w:rsidR="00640489" w:rsidRPr="00640489" w:rsidRDefault="00640489" w:rsidP="00640489">
            <w:pPr>
              <w:spacing w:after="0" w:line="240" w:lineRule="auto"/>
              <w:rPr>
                <w:rFonts w:ascii="Calibri" w:eastAsia="Times New Roman" w:hAnsi="Calibri" w:cs="Calibri"/>
                <w:b/>
                <w:bCs/>
                <w:color w:val="000000"/>
                <w:lang w:eastAsia="en-GB"/>
              </w:rPr>
            </w:pPr>
          </w:p>
        </w:tc>
        <w:tc>
          <w:tcPr>
            <w:tcW w:w="2320" w:type="dxa"/>
            <w:vMerge/>
            <w:tcBorders>
              <w:top w:val="single" w:sz="4" w:space="0" w:color="auto"/>
              <w:left w:val="single" w:sz="4" w:space="0" w:color="auto"/>
              <w:bottom w:val="single" w:sz="4" w:space="0" w:color="auto"/>
              <w:right w:val="single" w:sz="4" w:space="0" w:color="auto"/>
            </w:tcBorders>
            <w:vAlign w:val="center"/>
            <w:hideMark/>
          </w:tcPr>
          <w:p w14:paraId="2313A2DD" w14:textId="77777777" w:rsidR="00640489" w:rsidRPr="00640489" w:rsidRDefault="00640489" w:rsidP="00640489">
            <w:pPr>
              <w:spacing w:after="0" w:line="240" w:lineRule="auto"/>
              <w:rPr>
                <w:rFonts w:ascii="Calibri" w:eastAsia="Times New Roman" w:hAnsi="Calibri" w:cs="Calibri"/>
                <w:b/>
                <w:bCs/>
                <w:color w:val="000000"/>
                <w:lang w:eastAsia="en-GB"/>
              </w:rPr>
            </w:pPr>
          </w:p>
        </w:tc>
        <w:tc>
          <w:tcPr>
            <w:tcW w:w="2540" w:type="dxa"/>
            <w:vMerge/>
            <w:tcBorders>
              <w:top w:val="single" w:sz="4" w:space="0" w:color="auto"/>
              <w:left w:val="single" w:sz="4" w:space="0" w:color="auto"/>
              <w:bottom w:val="single" w:sz="4" w:space="0" w:color="auto"/>
              <w:right w:val="single" w:sz="4" w:space="0" w:color="auto"/>
            </w:tcBorders>
            <w:vAlign w:val="center"/>
            <w:hideMark/>
          </w:tcPr>
          <w:p w14:paraId="435BB68D" w14:textId="77777777" w:rsidR="00640489" w:rsidRPr="00640489" w:rsidRDefault="00640489" w:rsidP="00640489">
            <w:pPr>
              <w:spacing w:after="0" w:line="240" w:lineRule="auto"/>
              <w:rPr>
                <w:rFonts w:ascii="Calibri" w:eastAsia="Times New Roman" w:hAnsi="Calibri" w:cs="Calibri"/>
                <w:b/>
                <w:bCs/>
                <w:color w:val="000000"/>
                <w:lang w:eastAsia="en-GB"/>
              </w:rPr>
            </w:pPr>
          </w:p>
        </w:tc>
        <w:tc>
          <w:tcPr>
            <w:tcW w:w="2480" w:type="dxa"/>
            <w:vMerge/>
            <w:tcBorders>
              <w:top w:val="single" w:sz="4" w:space="0" w:color="auto"/>
              <w:left w:val="single" w:sz="4" w:space="0" w:color="auto"/>
              <w:bottom w:val="single" w:sz="4" w:space="0" w:color="auto"/>
              <w:right w:val="single" w:sz="4" w:space="0" w:color="auto"/>
            </w:tcBorders>
            <w:vAlign w:val="center"/>
            <w:hideMark/>
          </w:tcPr>
          <w:p w14:paraId="307716E4" w14:textId="77777777" w:rsidR="00640489" w:rsidRPr="00640489" w:rsidRDefault="00640489" w:rsidP="00640489">
            <w:pPr>
              <w:spacing w:after="0" w:line="240" w:lineRule="auto"/>
              <w:rPr>
                <w:rFonts w:ascii="Calibri" w:eastAsia="Times New Roman" w:hAnsi="Calibri" w:cs="Calibri"/>
                <w:b/>
                <w:bCs/>
                <w:color w:val="000000"/>
                <w:lang w:eastAsia="en-GB"/>
              </w:rPr>
            </w:pPr>
          </w:p>
        </w:tc>
        <w:tc>
          <w:tcPr>
            <w:tcW w:w="36" w:type="dxa"/>
            <w:tcBorders>
              <w:top w:val="nil"/>
              <w:left w:val="nil"/>
              <w:bottom w:val="nil"/>
              <w:right w:val="nil"/>
            </w:tcBorders>
            <w:shd w:val="clear" w:color="auto" w:fill="auto"/>
            <w:noWrap/>
            <w:vAlign w:val="bottom"/>
            <w:hideMark/>
          </w:tcPr>
          <w:p w14:paraId="63B5F03C" w14:textId="77777777" w:rsidR="00640489" w:rsidRPr="00640489" w:rsidRDefault="00640489" w:rsidP="00640489">
            <w:pPr>
              <w:spacing w:after="0" w:line="240" w:lineRule="auto"/>
              <w:jc w:val="center"/>
              <w:rPr>
                <w:rFonts w:ascii="Calibri" w:eastAsia="Times New Roman" w:hAnsi="Calibri" w:cs="Calibri"/>
                <w:b/>
                <w:bCs/>
                <w:color w:val="000000"/>
                <w:lang w:eastAsia="en-GB"/>
              </w:rPr>
            </w:pPr>
          </w:p>
        </w:tc>
      </w:tr>
      <w:tr w:rsidR="00640489" w:rsidRPr="00640489" w14:paraId="4A20FF6D" w14:textId="77777777" w:rsidTr="00640489">
        <w:trPr>
          <w:trHeight w:val="288"/>
        </w:trPr>
        <w:tc>
          <w:tcPr>
            <w:tcW w:w="1064" w:type="dxa"/>
            <w:tcBorders>
              <w:top w:val="nil"/>
              <w:left w:val="single" w:sz="4" w:space="0" w:color="auto"/>
              <w:bottom w:val="single" w:sz="4" w:space="0" w:color="auto"/>
              <w:right w:val="single" w:sz="4" w:space="0" w:color="auto"/>
            </w:tcBorders>
            <w:shd w:val="clear" w:color="auto" w:fill="auto"/>
            <w:noWrap/>
            <w:vAlign w:val="bottom"/>
            <w:hideMark/>
          </w:tcPr>
          <w:p w14:paraId="5CA02308"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-18</w:t>
            </w:r>
          </w:p>
        </w:tc>
        <w:tc>
          <w:tcPr>
            <w:tcW w:w="2320" w:type="dxa"/>
            <w:tcBorders>
              <w:top w:val="nil"/>
              <w:left w:val="nil"/>
              <w:bottom w:val="single" w:sz="4" w:space="0" w:color="auto"/>
              <w:right w:val="single" w:sz="4" w:space="0" w:color="auto"/>
            </w:tcBorders>
            <w:shd w:val="clear" w:color="auto" w:fill="auto"/>
            <w:noWrap/>
            <w:vAlign w:val="bottom"/>
            <w:hideMark/>
          </w:tcPr>
          <w:p w14:paraId="066CCF10"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8.477240398</w:t>
            </w:r>
          </w:p>
        </w:tc>
        <w:tc>
          <w:tcPr>
            <w:tcW w:w="2540" w:type="dxa"/>
            <w:tcBorders>
              <w:top w:val="nil"/>
              <w:left w:val="nil"/>
              <w:bottom w:val="single" w:sz="4" w:space="0" w:color="auto"/>
              <w:right w:val="single" w:sz="4" w:space="0" w:color="auto"/>
            </w:tcBorders>
            <w:shd w:val="clear" w:color="auto" w:fill="auto"/>
            <w:noWrap/>
            <w:vAlign w:val="bottom"/>
            <w:hideMark/>
          </w:tcPr>
          <w:p w14:paraId="17505488"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0.18138148</w:t>
            </w:r>
          </w:p>
        </w:tc>
        <w:tc>
          <w:tcPr>
            <w:tcW w:w="2480" w:type="dxa"/>
            <w:tcBorders>
              <w:top w:val="nil"/>
              <w:left w:val="nil"/>
              <w:bottom w:val="single" w:sz="4" w:space="0" w:color="auto"/>
              <w:right w:val="single" w:sz="4" w:space="0" w:color="auto"/>
            </w:tcBorders>
            <w:shd w:val="clear" w:color="auto" w:fill="auto"/>
            <w:noWrap/>
            <w:vAlign w:val="bottom"/>
            <w:hideMark/>
          </w:tcPr>
          <w:p w14:paraId="7FC7B653"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0.000517999</w:t>
            </w:r>
          </w:p>
        </w:tc>
        <w:tc>
          <w:tcPr>
            <w:tcW w:w="36" w:type="dxa"/>
            <w:vAlign w:val="center"/>
            <w:hideMark/>
          </w:tcPr>
          <w:p w14:paraId="2BAA94F3" w14:textId="77777777" w:rsidR="00640489" w:rsidRPr="00640489" w:rsidRDefault="00640489" w:rsidP="00640489">
            <w:pPr>
              <w:spacing w:after="0" w:line="240" w:lineRule="auto"/>
              <w:rPr>
                <w:rFonts w:ascii="Times New Roman" w:eastAsia="Times New Roman" w:hAnsi="Times New Roman" w:cs="Times New Roman"/>
                <w:sz w:val="20"/>
                <w:szCs w:val="20"/>
                <w:lang w:eastAsia="en-GB"/>
              </w:rPr>
            </w:pPr>
          </w:p>
        </w:tc>
      </w:tr>
      <w:tr w:rsidR="00640489" w:rsidRPr="00640489" w14:paraId="1D207177" w14:textId="77777777" w:rsidTr="00640489">
        <w:trPr>
          <w:trHeight w:val="288"/>
        </w:trPr>
        <w:tc>
          <w:tcPr>
            <w:tcW w:w="1064" w:type="dxa"/>
            <w:tcBorders>
              <w:top w:val="nil"/>
              <w:left w:val="single" w:sz="4" w:space="0" w:color="auto"/>
              <w:bottom w:val="single" w:sz="4" w:space="0" w:color="auto"/>
              <w:right w:val="single" w:sz="4" w:space="0" w:color="auto"/>
            </w:tcBorders>
            <w:shd w:val="clear" w:color="auto" w:fill="auto"/>
            <w:noWrap/>
            <w:vAlign w:val="bottom"/>
            <w:hideMark/>
          </w:tcPr>
          <w:p w14:paraId="6EF3C792"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-17</w:t>
            </w:r>
          </w:p>
        </w:tc>
        <w:tc>
          <w:tcPr>
            <w:tcW w:w="2320" w:type="dxa"/>
            <w:tcBorders>
              <w:top w:val="nil"/>
              <w:left w:val="nil"/>
              <w:bottom w:val="single" w:sz="4" w:space="0" w:color="auto"/>
              <w:right w:val="single" w:sz="4" w:space="0" w:color="auto"/>
            </w:tcBorders>
            <w:shd w:val="clear" w:color="auto" w:fill="auto"/>
            <w:noWrap/>
            <w:vAlign w:val="bottom"/>
            <w:hideMark/>
          </w:tcPr>
          <w:p w14:paraId="193C171D"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8.453579896</w:t>
            </w:r>
          </w:p>
        </w:tc>
        <w:tc>
          <w:tcPr>
            <w:tcW w:w="2540" w:type="dxa"/>
            <w:tcBorders>
              <w:top w:val="nil"/>
              <w:left w:val="nil"/>
              <w:bottom w:val="single" w:sz="4" w:space="0" w:color="auto"/>
              <w:right w:val="single" w:sz="4" w:space="0" w:color="auto"/>
            </w:tcBorders>
            <w:shd w:val="clear" w:color="auto" w:fill="auto"/>
            <w:noWrap/>
            <w:vAlign w:val="bottom"/>
            <w:hideMark/>
          </w:tcPr>
          <w:p w14:paraId="314F7CBE"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0.161787802</w:t>
            </w:r>
          </w:p>
        </w:tc>
        <w:tc>
          <w:tcPr>
            <w:tcW w:w="2480" w:type="dxa"/>
            <w:tcBorders>
              <w:top w:val="nil"/>
              <w:left w:val="nil"/>
              <w:bottom w:val="single" w:sz="4" w:space="0" w:color="auto"/>
              <w:right w:val="single" w:sz="4" w:space="0" w:color="auto"/>
            </w:tcBorders>
            <w:shd w:val="clear" w:color="auto" w:fill="auto"/>
            <w:noWrap/>
            <w:vAlign w:val="bottom"/>
            <w:hideMark/>
          </w:tcPr>
          <w:p w14:paraId="51714A42"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0.002870805</w:t>
            </w:r>
          </w:p>
        </w:tc>
        <w:tc>
          <w:tcPr>
            <w:tcW w:w="36" w:type="dxa"/>
            <w:vAlign w:val="center"/>
            <w:hideMark/>
          </w:tcPr>
          <w:p w14:paraId="023A9987" w14:textId="77777777" w:rsidR="00640489" w:rsidRPr="00640489" w:rsidRDefault="00640489" w:rsidP="00640489">
            <w:pPr>
              <w:spacing w:after="0" w:line="240" w:lineRule="auto"/>
              <w:rPr>
                <w:rFonts w:ascii="Times New Roman" w:eastAsia="Times New Roman" w:hAnsi="Times New Roman" w:cs="Times New Roman"/>
                <w:sz w:val="20"/>
                <w:szCs w:val="20"/>
                <w:lang w:eastAsia="en-GB"/>
              </w:rPr>
            </w:pPr>
          </w:p>
        </w:tc>
      </w:tr>
      <w:tr w:rsidR="00640489" w:rsidRPr="00640489" w14:paraId="72883F71" w14:textId="77777777" w:rsidTr="00640489">
        <w:trPr>
          <w:trHeight w:val="288"/>
        </w:trPr>
        <w:tc>
          <w:tcPr>
            <w:tcW w:w="1064" w:type="dxa"/>
            <w:tcBorders>
              <w:top w:val="nil"/>
              <w:left w:val="single" w:sz="4" w:space="0" w:color="auto"/>
              <w:bottom w:val="single" w:sz="4" w:space="0" w:color="auto"/>
              <w:right w:val="single" w:sz="4" w:space="0" w:color="auto"/>
            </w:tcBorders>
            <w:shd w:val="clear" w:color="auto" w:fill="auto"/>
            <w:noWrap/>
            <w:vAlign w:val="bottom"/>
            <w:hideMark/>
          </w:tcPr>
          <w:p w14:paraId="00AD962A"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-16</w:t>
            </w:r>
          </w:p>
        </w:tc>
        <w:tc>
          <w:tcPr>
            <w:tcW w:w="2320" w:type="dxa"/>
            <w:tcBorders>
              <w:top w:val="nil"/>
              <w:left w:val="nil"/>
              <w:bottom w:val="single" w:sz="4" w:space="0" w:color="auto"/>
              <w:right w:val="single" w:sz="4" w:space="0" w:color="auto"/>
            </w:tcBorders>
            <w:shd w:val="clear" w:color="auto" w:fill="auto"/>
            <w:noWrap/>
            <w:vAlign w:val="bottom"/>
            <w:hideMark/>
          </w:tcPr>
          <w:p w14:paraId="1E6668A8"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8.429919393</w:t>
            </w:r>
          </w:p>
        </w:tc>
        <w:tc>
          <w:tcPr>
            <w:tcW w:w="2540" w:type="dxa"/>
            <w:tcBorders>
              <w:top w:val="nil"/>
              <w:left w:val="nil"/>
              <w:bottom w:val="single" w:sz="4" w:space="0" w:color="auto"/>
              <w:right w:val="single" w:sz="4" w:space="0" w:color="auto"/>
            </w:tcBorders>
            <w:shd w:val="clear" w:color="auto" w:fill="auto"/>
            <w:noWrap/>
            <w:vAlign w:val="bottom"/>
            <w:hideMark/>
          </w:tcPr>
          <w:p w14:paraId="59C9ACA1"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0.143313762</w:t>
            </w:r>
          </w:p>
        </w:tc>
        <w:tc>
          <w:tcPr>
            <w:tcW w:w="2480" w:type="dxa"/>
            <w:tcBorders>
              <w:top w:val="nil"/>
              <w:left w:val="nil"/>
              <w:bottom w:val="single" w:sz="4" w:space="0" w:color="auto"/>
              <w:right w:val="single" w:sz="4" w:space="0" w:color="auto"/>
            </w:tcBorders>
            <w:shd w:val="clear" w:color="auto" w:fill="auto"/>
            <w:noWrap/>
            <w:vAlign w:val="bottom"/>
            <w:hideMark/>
          </w:tcPr>
          <w:p w14:paraId="28F0794A"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0.004911291</w:t>
            </w:r>
          </w:p>
        </w:tc>
        <w:tc>
          <w:tcPr>
            <w:tcW w:w="36" w:type="dxa"/>
            <w:vAlign w:val="center"/>
            <w:hideMark/>
          </w:tcPr>
          <w:p w14:paraId="2C69D11E" w14:textId="77777777" w:rsidR="00640489" w:rsidRPr="00640489" w:rsidRDefault="00640489" w:rsidP="00640489">
            <w:pPr>
              <w:spacing w:after="0" w:line="240" w:lineRule="auto"/>
              <w:rPr>
                <w:rFonts w:ascii="Times New Roman" w:eastAsia="Times New Roman" w:hAnsi="Times New Roman" w:cs="Times New Roman"/>
                <w:sz w:val="20"/>
                <w:szCs w:val="20"/>
                <w:lang w:eastAsia="en-GB"/>
              </w:rPr>
            </w:pPr>
          </w:p>
        </w:tc>
      </w:tr>
      <w:tr w:rsidR="00640489" w:rsidRPr="00640489" w14:paraId="18BB59BF" w14:textId="77777777" w:rsidTr="00640489">
        <w:trPr>
          <w:trHeight w:val="288"/>
        </w:trPr>
        <w:tc>
          <w:tcPr>
            <w:tcW w:w="1064" w:type="dxa"/>
            <w:tcBorders>
              <w:top w:val="nil"/>
              <w:left w:val="single" w:sz="4" w:space="0" w:color="auto"/>
              <w:bottom w:val="single" w:sz="4" w:space="0" w:color="auto"/>
              <w:right w:val="single" w:sz="4" w:space="0" w:color="auto"/>
            </w:tcBorders>
            <w:shd w:val="clear" w:color="auto" w:fill="auto"/>
            <w:noWrap/>
            <w:vAlign w:val="bottom"/>
            <w:hideMark/>
          </w:tcPr>
          <w:p w14:paraId="6FF6C031"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-15</w:t>
            </w:r>
          </w:p>
        </w:tc>
        <w:tc>
          <w:tcPr>
            <w:tcW w:w="2320" w:type="dxa"/>
            <w:tcBorders>
              <w:top w:val="nil"/>
              <w:left w:val="nil"/>
              <w:bottom w:val="single" w:sz="4" w:space="0" w:color="auto"/>
              <w:right w:val="single" w:sz="4" w:space="0" w:color="auto"/>
            </w:tcBorders>
            <w:shd w:val="clear" w:color="auto" w:fill="auto"/>
            <w:noWrap/>
            <w:vAlign w:val="bottom"/>
            <w:hideMark/>
          </w:tcPr>
          <w:p w14:paraId="6838189A"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8.40625889</w:t>
            </w:r>
          </w:p>
        </w:tc>
        <w:tc>
          <w:tcPr>
            <w:tcW w:w="2540" w:type="dxa"/>
            <w:tcBorders>
              <w:top w:val="nil"/>
              <w:left w:val="nil"/>
              <w:bottom w:val="single" w:sz="4" w:space="0" w:color="auto"/>
              <w:right w:val="single" w:sz="4" w:space="0" w:color="auto"/>
            </w:tcBorders>
            <w:shd w:val="clear" w:color="auto" w:fill="auto"/>
            <w:noWrap/>
            <w:vAlign w:val="bottom"/>
            <w:hideMark/>
          </w:tcPr>
          <w:p w14:paraId="4B14AF13"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0.125959361</w:t>
            </w:r>
          </w:p>
        </w:tc>
        <w:tc>
          <w:tcPr>
            <w:tcW w:w="2480" w:type="dxa"/>
            <w:tcBorders>
              <w:top w:val="nil"/>
              <w:left w:val="nil"/>
              <w:bottom w:val="single" w:sz="4" w:space="0" w:color="auto"/>
              <w:right w:val="single" w:sz="4" w:space="0" w:color="auto"/>
            </w:tcBorders>
            <w:shd w:val="clear" w:color="auto" w:fill="auto"/>
            <w:noWrap/>
            <w:vAlign w:val="bottom"/>
            <w:hideMark/>
          </w:tcPr>
          <w:p w14:paraId="738D51A7"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0.008787396</w:t>
            </w:r>
          </w:p>
        </w:tc>
        <w:tc>
          <w:tcPr>
            <w:tcW w:w="36" w:type="dxa"/>
            <w:vAlign w:val="center"/>
            <w:hideMark/>
          </w:tcPr>
          <w:p w14:paraId="0F826723" w14:textId="77777777" w:rsidR="00640489" w:rsidRPr="00640489" w:rsidRDefault="00640489" w:rsidP="00640489">
            <w:pPr>
              <w:spacing w:after="0" w:line="240" w:lineRule="auto"/>
              <w:rPr>
                <w:rFonts w:ascii="Times New Roman" w:eastAsia="Times New Roman" w:hAnsi="Times New Roman" w:cs="Times New Roman"/>
                <w:sz w:val="20"/>
                <w:szCs w:val="20"/>
                <w:lang w:eastAsia="en-GB"/>
              </w:rPr>
            </w:pPr>
          </w:p>
        </w:tc>
      </w:tr>
      <w:tr w:rsidR="00640489" w:rsidRPr="00640489" w14:paraId="2A916AED" w14:textId="77777777" w:rsidTr="00640489">
        <w:trPr>
          <w:trHeight w:val="288"/>
        </w:trPr>
        <w:tc>
          <w:tcPr>
            <w:tcW w:w="1064" w:type="dxa"/>
            <w:tcBorders>
              <w:top w:val="nil"/>
              <w:left w:val="single" w:sz="4" w:space="0" w:color="auto"/>
              <w:bottom w:val="single" w:sz="4" w:space="0" w:color="auto"/>
              <w:right w:val="single" w:sz="4" w:space="0" w:color="auto"/>
            </w:tcBorders>
            <w:shd w:val="clear" w:color="auto" w:fill="auto"/>
            <w:noWrap/>
            <w:vAlign w:val="bottom"/>
            <w:hideMark/>
          </w:tcPr>
          <w:p w14:paraId="666EB86B"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lastRenderedPageBreak/>
              <w:t>-14</w:t>
            </w:r>
          </w:p>
        </w:tc>
        <w:tc>
          <w:tcPr>
            <w:tcW w:w="2320" w:type="dxa"/>
            <w:tcBorders>
              <w:top w:val="nil"/>
              <w:left w:val="nil"/>
              <w:bottom w:val="single" w:sz="4" w:space="0" w:color="auto"/>
              <w:right w:val="single" w:sz="4" w:space="0" w:color="auto"/>
            </w:tcBorders>
            <w:shd w:val="clear" w:color="auto" w:fill="auto"/>
            <w:noWrap/>
            <w:vAlign w:val="bottom"/>
            <w:hideMark/>
          </w:tcPr>
          <w:p w14:paraId="40A5DE60"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8.382598388</w:t>
            </w:r>
          </w:p>
        </w:tc>
        <w:tc>
          <w:tcPr>
            <w:tcW w:w="2540" w:type="dxa"/>
            <w:tcBorders>
              <w:top w:val="nil"/>
              <w:left w:val="nil"/>
              <w:bottom w:val="single" w:sz="4" w:space="0" w:color="auto"/>
              <w:right w:val="single" w:sz="4" w:space="0" w:color="auto"/>
            </w:tcBorders>
            <w:shd w:val="clear" w:color="auto" w:fill="auto"/>
            <w:noWrap/>
            <w:vAlign w:val="bottom"/>
            <w:hideMark/>
          </w:tcPr>
          <w:p w14:paraId="3650EC3B"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0.109724599</w:t>
            </w:r>
          </w:p>
        </w:tc>
        <w:tc>
          <w:tcPr>
            <w:tcW w:w="2480" w:type="dxa"/>
            <w:tcBorders>
              <w:top w:val="nil"/>
              <w:left w:val="nil"/>
              <w:bottom w:val="single" w:sz="4" w:space="0" w:color="auto"/>
              <w:right w:val="single" w:sz="4" w:space="0" w:color="auto"/>
            </w:tcBorders>
            <w:shd w:val="clear" w:color="auto" w:fill="auto"/>
            <w:noWrap/>
            <w:vAlign w:val="bottom"/>
            <w:hideMark/>
          </w:tcPr>
          <w:p w14:paraId="598367BA"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0.174224106</w:t>
            </w:r>
          </w:p>
        </w:tc>
        <w:tc>
          <w:tcPr>
            <w:tcW w:w="36" w:type="dxa"/>
            <w:vAlign w:val="center"/>
            <w:hideMark/>
          </w:tcPr>
          <w:p w14:paraId="212F31AD" w14:textId="77777777" w:rsidR="00640489" w:rsidRPr="00640489" w:rsidRDefault="00640489" w:rsidP="00640489">
            <w:pPr>
              <w:spacing w:after="0" w:line="240" w:lineRule="auto"/>
              <w:rPr>
                <w:rFonts w:ascii="Times New Roman" w:eastAsia="Times New Roman" w:hAnsi="Times New Roman" w:cs="Times New Roman"/>
                <w:sz w:val="20"/>
                <w:szCs w:val="20"/>
                <w:lang w:eastAsia="en-GB"/>
              </w:rPr>
            </w:pPr>
          </w:p>
        </w:tc>
      </w:tr>
      <w:tr w:rsidR="00640489" w:rsidRPr="00640489" w14:paraId="0A612069" w14:textId="77777777" w:rsidTr="00640489">
        <w:trPr>
          <w:trHeight w:val="288"/>
        </w:trPr>
        <w:tc>
          <w:tcPr>
            <w:tcW w:w="1064" w:type="dxa"/>
            <w:tcBorders>
              <w:top w:val="nil"/>
              <w:left w:val="single" w:sz="4" w:space="0" w:color="auto"/>
              <w:bottom w:val="single" w:sz="4" w:space="0" w:color="auto"/>
              <w:right w:val="single" w:sz="4" w:space="0" w:color="auto"/>
            </w:tcBorders>
            <w:shd w:val="clear" w:color="auto" w:fill="auto"/>
            <w:noWrap/>
            <w:vAlign w:val="bottom"/>
            <w:hideMark/>
          </w:tcPr>
          <w:p w14:paraId="27BFDEF7"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-13</w:t>
            </w:r>
          </w:p>
        </w:tc>
        <w:tc>
          <w:tcPr>
            <w:tcW w:w="2320" w:type="dxa"/>
            <w:tcBorders>
              <w:top w:val="nil"/>
              <w:left w:val="nil"/>
              <w:bottom w:val="single" w:sz="4" w:space="0" w:color="auto"/>
              <w:right w:val="single" w:sz="4" w:space="0" w:color="auto"/>
            </w:tcBorders>
            <w:shd w:val="clear" w:color="auto" w:fill="auto"/>
            <w:noWrap/>
            <w:vAlign w:val="bottom"/>
            <w:hideMark/>
          </w:tcPr>
          <w:p w14:paraId="06D96D8B"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8.358937885</w:t>
            </w:r>
          </w:p>
        </w:tc>
        <w:tc>
          <w:tcPr>
            <w:tcW w:w="2540" w:type="dxa"/>
            <w:tcBorders>
              <w:top w:val="nil"/>
              <w:left w:val="nil"/>
              <w:bottom w:val="single" w:sz="4" w:space="0" w:color="auto"/>
              <w:right w:val="single" w:sz="4" w:space="0" w:color="auto"/>
            </w:tcBorders>
            <w:shd w:val="clear" w:color="auto" w:fill="auto"/>
            <w:noWrap/>
            <w:vAlign w:val="bottom"/>
            <w:hideMark/>
          </w:tcPr>
          <w:p w14:paraId="5E4C2FBB"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0.094609476</w:t>
            </w:r>
          </w:p>
        </w:tc>
        <w:tc>
          <w:tcPr>
            <w:tcW w:w="2480" w:type="dxa"/>
            <w:tcBorders>
              <w:top w:val="nil"/>
              <w:left w:val="nil"/>
              <w:bottom w:val="single" w:sz="4" w:space="0" w:color="auto"/>
              <w:right w:val="single" w:sz="4" w:space="0" w:color="auto"/>
            </w:tcBorders>
            <w:shd w:val="clear" w:color="auto" w:fill="auto"/>
            <w:noWrap/>
            <w:vAlign w:val="bottom"/>
            <w:hideMark/>
          </w:tcPr>
          <w:p w14:paraId="2BD008A7"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0.210623983</w:t>
            </w:r>
          </w:p>
        </w:tc>
        <w:tc>
          <w:tcPr>
            <w:tcW w:w="36" w:type="dxa"/>
            <w:vAlign w:val="center"/>
            <w:hideMark/>
          </w:tcPr>
          <w:p w14:paraId="66E8C1D6" w14:textId="77777777" w:rsidR="00640489" w:rsidRPr="00640489" w:rsidRDefault="00640489" w:rsidP="00640489">
            <w:pPr>
              <w:spacing w:after="0" w:line="240" w:lineRule="auto"/>
              <w:rPr>
                <w:rFonts w:ascii="Times New Roman" w:eastAsia="Times New Roman" w:hAnsi="Times New Roman" w:cs="Times New Roman"/>
                <w:sz w:val="20"/>
                <w:szCs w:val="20"/>
                <w:lang w:eastAsia="en-GB"/>
              </w:rPr>
            </w:pPr>
          </w:p>
        </w:tc>
      </w:tr>
      <w:tr w:rsidR="00640489" w:rsidRPr="00640489" w14:paraId="78028214" w14:textId="77777777" w:rsidTr="00640489">
        <w:trPr>
          <w:trHeight w:val="288"/>
        </w:trPr>
        <w:tc>
          <w:tcPr>
            <w:tcW w:w="1064" w:type="dxa"/>
            <w:tcBorders>
              <w:top w:val="nil"/>
              <w:left w:val="single" w:sz="4" w:space="0" w:color="auto"/>
              <w:bottom w:val="single" w:sz="4" w:space="0" w:color="auto"/>
              <w:right w:val="single" w:sz="4" w:space="0" w:color="auto"/>
            </w:tcBorders>
            <w:shd w:val="clear" w:color="auto" w:fill="auto"/>
            <w:noWrap/>
            <w:vAlign w:val="bottom"/>
            <w:hideMark/>
          </w:tcPr>
          <w:p w14:paraId="4B2524AD"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-12</w:t>
            </w:r>
          </w:p>
        </w:tc>
        <w:tc>
          <w:tcPr>
            <w:tcW w:w="2320" w:type="dxa"/>
            <w:tcBorders>
              <w:top w:val="nil"/>
              <w:left w:val="nil"/>
              <w:bottom w:val="single" w:sz="4" w:space="0" w:color="auto"/>
              <w:right w:val="single" w:sz="4" w:space="0" w:color="auto"/>
            </w:tcBorders>
            <w:shd w:val="clear" w:color="auto" w:fill="auto"/>
            <w:noWrap/>
            <w:vAlign w:val="bottom"/>
            <w:hideMark/>
          </w:tcPr>
          <w:p w14:paraId="6AFCD417"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8.335277383</w:t>
            </w:r>
          </w:p>
        </w:tc>
        <w:tc>
          <w:tcPr>
            <w:tcW w:w="2540" w:type="dxa"/>
            <w:tcBorders>
              <w:top w:val="nil"/>
              <w:left w:val="nil"/>
              <w:bottom w:val="single" w:sz="4" w:space="0" w:color="auto"/>
              <w:right w:val="single" w:sz="4" w:space="0" w:color="auto"/>
            </w:tcBorders>
            <w:shd w:val="clear" w:color="auto" w:fill="auto"/>
            <w:noWrap/>
            <w:vAlign w:val="bottom"/>
            <w:hideMark/>
          </w:tcPr>
          <w:p w14:paraId="00616EFF"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0.080613991</w:t>
            </w:r>
          </w:p>
        </w:tc>
        <w:tc>
          <w:tcPr>
            <w:tcW w:w="2480" w:type="dxa"/>
            <w:tcBorders>
              <w:top w:val="nil"/>
              <w:left w:val="nil"/>
              <w:bottom w:val="single" w:sz="4" w:space="0" w:color="auto"/>
              <w:right w:val="single" w:sz="4" w:space="0" w:color="auto"/>
            </w:tcBorders>
            <w:shd w:val="clear" w:color="auto" w:fill="auto"/>
            <w:noWrap/>
            <w:vAlign w:val="bottom"/>
            <w:hideMark/>
          </w:tcPr>
          <w:p w14:paraId="34EBCAD5"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0.027133541</w:t>
            </w:r>
          </w:p>
        </w:tc>
        <w:tc>
          <w:tcPr>
            <w:tcW w:w="36" w:type="dxa"/>
            <w:vAlign w:val="center"/>
            <w:hideMark/>
          </w:tcPr>
          <w:p w14:paraId="54D12EF0" w14:textId="77777777" w:rsidR="00640489" w:rsidRPr="00640489" w:rsidRDefault="00640489" w:rsidP="00640489">
            <w:pPr>
              <w:spacing w:after="0" w:line="240" w:lineRule="auto"/>
              <w:rPr>
                <w:rFonts w:ascii="Times New Roman" w:eastAsia="Times New Roman" w:hAnsi="Times New Roman" w:cs="Times New Roman"/>
                <w:sz w:val="20"/>
                <w:szCs w:val="20"/>
                <w:lang w:eastAsia="en-GB"/>
              </w:rPr>
            </w:pPr>
          </w:p>
        </w:tc>
      </w:tr>
      <w:tr w:rsidR="00640489" w:rsidRPr="00640489" w14:paraId="71143DAE" w14:textId="77777777" w:rsidTr="00640489">
        <w:trPr>
          <w:trHeight w:val="288"/>
        </w:trPr>
        <w:tc>
          <w:tcPr>
            <w:tcW w:w="1064" w:type="dxa"/>
            <w:tcBorders>
              <w:top w:val="nil"/>
              <w:left w:val="single" w:sz="4" w:space="0" w:color="auto"/>
              <w:bottom w:val="single" w:sz="4" w:space="0" w:color="auto"/>
              <w:right w:val="single" w:sz="4" w:space="0" w:color="auto"/>
            </w:tcBorders>
            <w:shd w:val="clear" w:color="auto" w:fill="auto"/>
            <w:noWrap/>
            <w:vAlign w:val="bottom"/>
            <w:hideMark/>
          </w:tcPr>
          <w:p w14:paraId="134531C1"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-11</w:t>
            </w:r>
          </w:p>
        </w:tc>
        <w:tc>
          <w:tcPr>
            <w:tcW w:w="2320" w:type="dxa"/>
            <w:tcBorders>
              <w:top w:val="nil"/>
              <w:left w:val="nil"/>
              <w:bottom w:val="single" w:sz="4" w:space="0" w:color="auto"/>
              <w:right w:val="single" w:sz="4" w:space="0" w:color="auto"/>
            </w:tcBorders>
            <w:shd w:val="clear" w:color="auto" w:fill="auto"/>
            <w:noWrap/>
            <w:vAlign w:val="bottom"/>
            <w:hideMark/>
          </w:tcPr>
          <w:p w14:paraId="60926F96"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8.31161688</w:t>
            </w:r>
          </w:p>
        </w:tc>
        <w:tc>
          <w:tcPr>
            <w:tcW w:w="2540" w:type="dxa"/>
            <w:tcBorders>
              <w:top w:val="nil"/>
              <w:left w:val="nil"/>
              <w:bottom w:val="single" w:sz="4" w:space="0" w:color="auto"/>
              <w:right w:val="single" w:sz="4" w:space="0" w:color="auto"/>
            </w:tcBorders>
            <w:shd w:val="clear" w:color="auto" w:fill="auto"/>
            <w:noWrap/>
            <w:vAlign w:val="bottom"/>
            <w:hideMark/>
          </w:tcPr>
          <w:p w14:paraId="6CCFA95A"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0.067738145</w:t>
            </w:r>
          </w:p>
        </w:tc>
        <w:tc>
          <w:tcPr>
            <w:tcW w:w="2480" w:type="dxa"/>
            <w:tcBorders>
              <w:top w:val="nil"/>
              <w:left w:val="nil"/>
              <w:bottom w:val="single" w:sz="4" w:space="0" w:color="auto"/>
              <w:right w:val="single" w:sz="4" w:space="0" w:color="auto"/>
            </w:tcBorders>
            <w:shd w:val="clear" w:color="auto" w:fill="auto"/>
            <w:noWrap/>
            <w:vAlign w:val="bottom"/>
            <w:hideMark/>
          </w:tcPr>
          <w:p w14:paraId="75A0D60E"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0.621547944</w:t>
            </w:r>
          </w:p>
        </w:tc>
        <w:tc>
          <w:tcPr>
            <w:tcW w:w="36" w:type="dxa"/>
            <w:vAlign w:val="center"/>
            <w:hideMark/>
          </w:tcPr>
          <w:p w14:paraId="3640DABC" w14:textId="77777777" w:rsidR="00640489" w:rsidRPr="00640489" w:rsidRDefault="00640489" w:rsidP="00640489">
            <w:pPr>
              <w:spacing w:after="0" w:line="240" w:lineRule="auto"/>
              <w:rPr>
                <w:rFonts w:ascii="Times New Roman" w:eastAsia="Times New Roman" w:hAnsi="Times New Roman" w:cs="Times New Roman"/>
                <w:sz w:val="20"/>
                <w:szCs w:val="20"/>
                <w:lang w:eastAsia="en-GB"/>
              </w:rPr>
            </w:pPr>
          </w:p>
        </w:tc>
      </w:tr>
      <w:tr w:rsidR="00640489" w:rsidRPr="00640489" w14:paraId="232452E0" w14:textId="77777777" w:rsidTr="00640489">
        <w:trPr>
          <w:trHeight w:val="288"/>
        </w:trPr>
        <w:tc>
          <w:tcPr>
            <w:tcW w:w="1064" w:type="dxa"/>
            <w:tcBorders>
              <w:top w:val="nil"/>
              <w:left w:val="single" w:sz="4" w:space="0" w:color="auto"/>
              <w:bottom w:val="single" w:sz="4" w:space="0" w:color="auto"/>
              <w:right w:val="single" w:sz="4" w:space="0" w:color="auto"/>
            </w:tcBorders>
            <w:shd w:val="clear" w:color="auto" w:fill="auto"/>
            <w:noWrap/>
            <w:vAlign w:val="bottom"/>
            <w:hideMark/>
          </w:tcPr>
          <w:p w14:paraId="308F1ED1"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-10</w:t>
            </w:r>
          </w:p>
        </w:tc>
        <w:tc>
          <w:tcPr>
            <w:tcW w:w="2320" w:type="dxa"/>
            <w:tcBorders>
              <w:top w:val="nil"/>
              <w:left w:val="nil"/>
              <w:bottom w:val="single" w:sz="4" w:space="0" w:color="auto"/>
              <w:right w:val="single" w:sz="4" w:space="0" w:color="auto"/>
            </w:tcBorders>
            <w:shd w:val="clear" w:color="auto" w:fill="auto"/>
            <w:noWrap/>
            <w:vAlign w:val="bottom"/>
            <w:hideMark/>
          </w:tcPr>
          <w:p w14:paraId="7D9E1343"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8.287956377</w:t>
            </w:r>
          </w:p>
        </w:tc>
        <w:tc>
          <w:tcPr>
            <w:tcW w:w="2540" w:type="dxa"/>
            <w:tcBorders>
              <w:top w:val="nil"/>
              <w:left w:val="nil"/>
              <w:bottom w:val="single" w:sz="4" w:space="0" w:color="auto"/>
              <w:right w:val="single" w:sz="4" w:space="0" w:color="auto"/>
            </w:tcBorders>
            <w:shd w:val="clear" w:color="auto" w:fill="auto"/>
            <w:noWrap/>
            <w:vAlign w:val="bottom"/>
            <w:hideMark/>
          </w:tcPr>
          <w:p w14:paraId="3455DB4A"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0.055981938</w:t>
            </w:r>
          </w:p>
        </w:tc>
        <w:tc>
          <w:tcPr>
            <w:tcW w:w="2480" w:type="dxa"/>
            <w:tcBorders>
              <w:top w:val="nil"/>
              <w:left w:val="nil"/>
              <w:bottom w:val="single" w:sz="4" w:space="0" w:color="auto"/>
              <w:right w:val="single" w:sz="4" w:space="0" w:color="auto"/>
            </w:tcBorders>
            <w:shd w:val="clear" w:color="auto" w:fill="auto"/>
            <w:noWrap/>
            <w:vAlign w:val="bottom"/>
            <w:hideMark/>
          </w:tcPr>
          <w:p w14:paraId="5CCA79BA"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0.374597396</w:t>
            </w:r>
          </w:p>
        </w:tc>
        <w:tc>
          <w:tcPr>
            <w:tcW w:w="36" w:type="dxa"/>
            <w:vAlign w:val="center"/>
            <w:hideMark/>
          </w:tcPr>
          <w:p w14:paraId="5EACB839" w14:textId="77777777" w:rsidR="00640489" w:rsidRPr="00640489" w:rsidRDefault="00640489" w:rsidP="00640489">
            <w:pPr>
              <w:spacing w:after="0" w:line="240" w:lineRule="auto"/>
              <w:rPr>
                <w:rFonts w:ascii="Times New Roman" w:eastAsia="Times New Roman" w:hAnsi="Times New Roman" w:cs="Times New Roman"/>
                <w:sz w:val="20"/>
                <w:szCs w:val="20"/>
                <w:lang w:eastAsia="en-GB"/>
              </w:rPr>
            </w:pPr>
          </w:p>
        </w:tc>
      </w:tr>
      <w:tr w:rsidR="00640489" w:rsidRPr="00640489" w14:paraId="32FF33BA" w14:textId="77777777" w:rsidTr="00640489">
        <w:trPr>
          <w:trHeight w:val="288"/>
        </w:trPr>
        <w:tc>
          <w:tcPr>
            <w:tcW w:w="1064" w:type="dxa"/>
            <w:tcBorders>
              <w:top w:val="nil"/>
              <w:left w:val="single" w:sz="4" w:space="0" w:color="auto"/>
              <w:bottom w:val="single" w:sz="4" w:space="0" w:color="auto"/>
              <w:right w:val="single" w:sz="4" w:space="0" w:color="auto"/>
            </w:tcBorders>
            <w:shd w:val="clear" w:color="auto" w:fill="auto"/>
            <w:noWrap/>
            <w:vAlign w:val="bottom"/>
            <w:hideMark/>
          </w:tcPr>
          <w:p w14:paraId="438C31FE"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-9</w:t>
            </w:r>
          </w:p>
        </w:tc>
        <w:tc>
          <w:tcPr>
            <w:tcW w:w="2320" w:type="dxa"/>
            <w:tcBorders>
              <w:top w:val="nil"/>
              <w:left w:val="nil"/>
              <w:bottom w:val="single" w:sz="4" w:space="0" w:color="auto"/>
              <w:right w:val="single" w:sz="4" w:space="0" w:color="auto"/>
            </w:tcBorders>
            <w:shd w:val="clear" w:color="auto" w:fill="auto"/>
            <w:noWrap/>
            <w:vAlign w:val="bottom"/>
            <w:hideMark/>
          </w:tcPr>
          <w:p w14:paraId="7466B636"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8.264295875</w:t>
            </w:r>
          </w:p>
        </w:tc>
        <w:tc>
          <w:tcPr>
            <w:tcW w:w="2540" w:type="dxa"/>
            <w:tcBorders>
              <w:top w:val="nil"/>
              <w:left w:val="nil"/>
              <w:bottom w:val="single" w:sz="4" w:space="0" w:color="auto"/>
              <w:right w:val="single" w:sz="4" w:space="0" w:color="auto"/>
            </w:tcBorders>
            <w:shd w:val="clear" w:color="auto" w:fill="auto"/>
            <w:noWrap/>
            <w:vAlign w:val="bottom"/>
            <w:hideMark/>
          </w:tcPr>
          <w:p w14:paraId="236926C3"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0.04534537</w:t>
            </w:r>
          </w:p>
        </w:tc>
        <w:tc>
          <w:tcPr>
            <w:tcW w:w="2480" w:type="dxa"/>
            <w:tcBorders>
              <w:top w:val="nil"/>
              <w:left w:val="nil"/>
              <w:bottom w:val="single" w:sz="4" w:space="0" w:color="auto"/>
              <w:right w:val="single" w:sz="4" w:space="0" w:color="auto"/>
            </w:tcBorders>
            <w:shd w:val="clear" w:color="auto" w:fill="auto"/>
            <w:noWrap/>
            <w:vAlign w:val="bottom"/>
            <w:hideMark/>
          </w:tcPr>
          <w:p w14:paraId="1400C51C"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0.11269726</w:t>
            </w:r>
          </w:p>
        </w:tc>
        <w:tc>
          <w:tcPr>
            <w:tcW w:w="36" w:type="dxa"/>
            <w:vAlign w:val="center"/>
            <w:hideMark/>
          </w:tcPr>
          <w:p w14:paraId="7C967479" w14:textId="77777777" w:rsidR="00640489" w:rsidRPr="00640489" w:rsidRDefault="00640489" w:rsidP="00640489">
            <w:pPr>
              <w:spacing w:after="0" w:line="240" w:lineRule="auto"/>
              <w:rPr>
                <w:rFonts w:ascii="Times New Roman" w:eastAsia="Times New Roman" w:hAnsi="Times New Roman" w:cs="Times New Roman"/>
                <w:sz w:val="20"/>
                <w:szCs w:val="20"/>
                <w:lang w:eastAsia="en-GB"/>
              </w:rPr>
            </w:pPr>
          </w:p>
        </w:tc>
      </w:tr>
      <w:tr w:rsidR="00640489" w:rsidRPr="00640489" w14:paraId="3184CF29" w14:textId="77777777" w:rsidTr="00640489">
        <w:trPr>
          <w:trHeight w:val="288"/>
        </w:trPr>
        <w:tc>
          <w:tcPr>
            <w:tcW w:w="1064" w:type="dxa"/>
            <w:tcBorders>
              <w:top w:val="nil"/>
              <w:left w:val="single" w:sz="4" w:space="0" w:color="auto"/>
              <w:bottom w:val="single" w:sz="4" w:space="0" w:color="auto"/>
              <w:right w:val="single" w:sz="4" w:space="0" w:color="auto"/>
            </w:tcBorders>
            <w:shd w:val="clear" w:color="auto" w:fill="auto"/>
            <w:noWrap/>
            <w:vAlign w:val="bottom"/>
            <w:hideMark/>
          </w:tcPr>
          <w:p w14:paraId="03704476"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-8</w:t>
            </w:r>
          </w:p>
        </w:tc>
        <w:tc>
          <w:tcPr>
            <w:tcW w:w="2320" w:type="dxa"/>
            <w:tcBorders>
              <w:top w:val="nil"/>
              <w:left w:val="nil"/>
              <w:bottom w:val="single" w:sz="4" w:space="0" w:color="auto"/>
              <w:right w:val="single" w:sz="4" w:space="0" w:color="auto"/>
            </w:tcBorders>
            <w:shd w:val="clear" w:color="auto" w:fill="auto"/>
            <w:noWrap/>
            <w:vAlign w:val="bottom"/>
            <w:hideMark/>
          </w:tcPr>
          <w:p w14:paraId="04FF06D6"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8.240635372</w:t>
            </w:r>
          </w:p>
        </w:tc>
        <w:tc>
          <w:tcPr>
            <w:tcW w:w="2540" w:type="dxa"/>
            <w:tcBorders>
              <w:top w:val="nil"/>
              <w:left w:val="nil"/>
              <w:bottom w:val="single" w:sz="4" w:space="0" w:color="auto"/>
              <w:right w:val="single" w:sz="4" w:space="0" w:color="auto"/>
            </w:tcBorders>
            <w:shd w:val="clear" w:color="auto" w:fill="auto"/>
            <w:noWrap/>
            <w:vAlign w:val="bottom"/>
            <w:hideMark/>
          </w:tcPr>
          <w:p w14:paraId="46B5FA69"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0.035828441</w:t>
            </w:r>
          </w:p>
        </w:tc>
        <w:tc>
          <w:tcPr>
            <w:tcW w:w="2480" w:type="dxa"/>
            <w:tcBorders>
              <w:top w:val="nil"/>
              <w:left w:val="nil"/>
              <w:bottom w:val="single" w:sz="4" w:space="0" w:color="auto"/>
              <w:right w:val="single" w:sz="4" w:space="0" w:color="auto"/>
            </w:tcBorders>
            <w:shd w:val="clear" w:color="auto" w:fill="auto"/>
            <w:noWrap/>
            <w:vAlign w:val="bottom"/>
            <w:hideMark/>
          </w:tcPr>
          <w:p w14:paraId="4E54709A"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0.116032457</w:t>
            </w:r>
          </w:p>
        </w:tc>
        <w:tc>
          <w:tcPr>
            <w:tcW w:w="36" w:type="dxa"/>
            <w:vAlign w:val="center"/>
            <w:hideMark/>
          </w:tcPr>
          <w:p w14:paraId="18709159" w14:textId="77777777" w:rsidR="00640489" w:rsidRPr="00640489" w:rsidRDefault="00640489" w:rsidP="00640489">
            <w:pPr>
              <w:spacing w:after="0" w:line="240" w:lineRule="auto"/>
              <w:rPr>
                <w:rFonts w:ascii="Times New Roman" w:eastAsia="Times New Roman" w:hAnsi="Times New Roman" w:cs="Times New Roman"/>
                <w:sz w:val="20"/>
                <w:szCs w:val="20"/>
                <w:lang w:eastAsia="en-GB"/>
              </w:rPr>
            </w:pPr>
          </w:p>
        </w:tc>
      </w:tr>
      <w:tr w:rsidR="00640489" w:rsidRPr="00640489" w14:paraId="053404AA" w14:textId="77777777" w:rsidTr="00640489">
        <w:trPr>
          <w:trHeight w:val="288"/>
        </w:trPr>
        <w:tc>
          <w:tcPr>
            <w:tcW w:w="1064" w:type="dxa"/>
            <w:tcBorders>
              <w:top w:val="nil"/>
              <w:left w:val="single" w:sz="4" w:space="0" w:color="auto"/>
              <w:bottom w:val="single" w:sz="4" w:space="0" w:color="auto"/>
              <w:right w:val="single" w:sz="4" w:space="0" w:color="auto"/>
            </w:tcBorders>
            <w:shd w:val="clear" w:color="auto" w:fill="auto"/>
            <w:noWrap/>
            <w:vAlign w:val="bottom"/>
            <w:hideMark/>
          </w:tcPr>
          <w:p w14:paraId="4F0C2AD7"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-7</w:t>
            </w:r>
          </w:p>
        </w:tc>
        <w:tc>
          <w:tcPr>
            <w:tcW w:w="2320" w:type="dxa"/>
            <w:tcBorders>
              <w:top w:val="nil"/>
              <w:left w:val="nil"/>
              <w:bottom w:val="single" w:sz="4" w:space="0" w:color="auto"/>
              <w:right w:val="single" w:sz="4" w:space="0" w:color="auto"/>
            </w:tcBorders>
            <w:shd w:val="clear" w:color="auto" w:fill="auto"/>
            <w:noWrap/>
            <w:vAlign w:val="bottom"/>
            <w:hideMark/>
          </w:tcPr>
          <w:p w14:paraId="20D456DE"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8.21697487</w:t>
            </w:r>
          </w:p>
        </w:tc>
        <w:tc>
          <w:tcPr>
            <w:tcW w:w="2540" w:type="dxa"/>
            <w:tcBorders>
              <w:top w:val="nil"/>
              <w:left w:val="nil"/>
              <w:bottom w:val="single" w:sz="4" w:space="0" w:color="auto"/>
              <w:right w:val="single" w:sz="4" w:space="0" w:color="auto"/>
            </w:tcBorders>
            <w:shd w:val="clear" w:color="auto" w:fill="auto"/>
            <w:noWrap/>
            <w:vAlign w:val="bottom"/>
            <w:hideMark/>
          </w:tcPr>
          <w:p w14:paraId="0D15578C"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0.02743115</w:t>
            </w:r>
          </w:p>
        </w:tc>
        <w:tc>
          <w:tcPr>
            <w:tcW w:w="2480" w:type="dxa"/>
            <w:tcBorders>
              <w:top w:val="nil"/>
              <w:left w:val="nil"/>
              <w:bottom w:val="single" w:sz="4" w:space="0" w:color="auto"/>
              <w:right w:val="single" w:sz="4" w:space="0" w:color="auto"/>
            </w:tcBorders>
            <w:shd w:val="clear" w:color="auto" w:fill="auto"/>
            <w:noWrap/>
            <w:vAlign w:val="bottom"/>
            <w:hideMark/>
          </w:tcPr>
          <w:p w14:paraId="06CC419F"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0.006893172</w:t>
            </w:r>
          </w:p>
        </w:tc>
        <w:tc>
          <w:tcPr>
            <w:tcW w:w="36" w:type="dxa"/>
            <w:vAlign w:val="center"/>
            <w:hideMark/>
          </w:tcPr>
          <w:p w14:paraId="64FE273C" w14:textId="77777777" w:rsidR="00640489" w:rsidRPr="00640489" w:rsidRDefault="00640489" w:rsidP="00640489">
            <w:pPr>
              <w:spacing w:after="0" w:line="240" w:lineRule="auto"/>
              <w:rPr>
                <w:rFonts w:ascii="Times New Roman" w:eastAsia="Times New Roman" w:hAnsi="Times New Roman" w:cs="Times New Roman"/>
                <w:sz w:val="20"/>
                <w:szCs w:val="20"/>
                <w:lang w:eastAsia="en-GB"/>
              </w:rPr>
            </w:pPr>
          </w:p>
        </w:tc>
      </w:tr>
      <w:tr w:rsidR="00640489" w:rsidRPr="00640489" w14:paraId="2DEAFE69" w14:textId="77777777" w:rsidTr="00640489">
        <w:trPr>
          <w:trHeight w:val="288"/>
        </w:trPr>
        <w:tc>
          <w:tcPr>
            <w:tcW w:w="1064" w:type="dxa"/>
            <w:tcBorders>
              <w:top w:val="nil"/>
              <w:left w:val="single" w:sz="4" w:space="0" w:color="auto"/>
              <w:bottom w:val="single" w:sz="4" w:space="0" w:color="auto"/>
              <w:right w:val="single" w:sz="4" w:space="0" w:color="auto"/>
            </w:tcBorders>
            <w:shd w:val="clear" w:color="auto" w:fill="auto"/>
            <w:noWrap/>
            <w:vAlign w:val="bottom"/>
            <w:hideMark/>
          </w:tcPr>
          <w:p w14:paraId="37A39565"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-6</w:t>
            </w:r>
          </w:p>
        </w:tc>
        <w:tc>
          <w:tcPr>
            <w:tcW w:w="2320" w:type="dxa"/>
            <w:tcBorders>
              <w:top w:val="nil"/>
              <w:left w:val="nil"/>
              <w:bottom w:val="single" w:sz="4" w:space="0" w:color="auto"/>
              <w:right w:val="single" w:sz="4" w:space="0" w:color="auto"/>
            </w:tcBorders>
            <w:shd w:val="clear" w:color="auto" w:fill="auto"/>
            <w:noWrap/>
            <w:vAlign w:val="bottom"/>
            <w:hideMark/>
          </w:tcPr>
          <w:p w14:paraId="19A720E8"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8.193314367</w:t>
            </w:r>
          </w:p>
        </w:tc>
        <w:tc>
          <w:tcPr>
            <w:tcW w:w="2540" w:type="dxa"/>
            <w:tcBorders>
              <w:top w:val="nil"/>
              <w:left w:val="nil"/>
              <w:bottom w:val="single" w:sz="4" w:space="0" w:color="auto"/>
              <w:right w:val="single" w:sz="4" w:space="0" w:color="auto"/>
            </w:tcBorders>
            <w:shd w:val="clear" w:color="auto" w:fill="auto"/>
            <w:noWrap/>
            <w:vAlign w:val="bottom"/>
            <w:hideMark/>
          </w:tcPr>
          <w:p w14:paraId="3BA61642"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0.020153498</w:t>
            </w:r>
          </w:p>
        </w:tc>
        <w:tc>
          <w:tcPr>
            <w:tcW w:w="2480" w:type="dxa"/>
            <w:tcBorders>
              <w:top w:val="nil"/>
              <w:left w:val="nil"/>
              <w:bottom w:val="single" w:sz="4" w:space="0" w:color="auto"/>
              <w:right w:val="single" w:sz="4" w:space="0" w:color="auto"/>
            </w:tcBorders>
            <w:shd w:val="clear" w:color="auto" w:fill="auto"/>
            <w:noWrap/>
            <w:vAlign w:val="bottom"/>
            <w:hideMark/>
          </w:tcPr>
          <w:p w14:paraId="6DB0C1BC"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4.46977E-05</w:t>
            </w:r>
          </w:p>
        </w:tc>
        <w:tc>
          <w:tcPr>
            <w:tcW w:w="36" w:type="dxa"/>
            <w:vAlign w:val="center"/>
            <w:hideMark/>
          </w:tcPr>
          <w:p w14:paraId="31052862" w14:textId="77777777" w:rsidR="00640489" w:rsidRPr="00640489" w:rsidRDefault="00640489" w:rsidP="00640489">
            <w:pPr>
              <w:spacing w:after="0" w:line="240" w:lineRule="auto"/>
              <w:rPr>
                <w:rFonts w:ascii="Times New Roman" w:eastAsia="Times New Roman" w:hAnsi="Times New Roman" w:cs="Times New Roman"/>
                <w:sz w:val="20"/>
                <w:szCs w:val="20"/>
                <w:lang w:eastAsia="en-GB"/>
              </w:rPr>
            </w:pPr>
          </w:p>
        </w:tc>
      </w:tr>
      <w:tr w:rsidR="00640489" w:rsidRPr="00640489" w14:paraId="2311E50D" w14:textId="77777777" w:rsidTr="00640489">
        <w:trPr>
          <w:trHeight w:val="288"/>
        </w:trPr>
        <w:tc>
          <w:tcPr>
            <w:tcW w:w="1064" w:type="dxa"/>
            <w:tcBorders>
              <w:top w:val="nil"/>
              <w:left w:val="single" w:sz="4" w:space="0" w:color="auto"/>
              <w:bottom w:val="single" w:sz="4" w:space="0" w:color="auto"/>
              <w:right w:val="single" w:sz="4" w:space="0" w:color="auto"/>
            </w:tcBorders>
            <w:shd w:val="clear" w:color="auto" w:fill="auto"/>
            <w:noWrap/>
            <w:vAlign w:val="bottom"/>
            <w:hideMark/>
          </w:tcPr>
          <w:p w14:paraId="2B2ECE93"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-5</w:t>
            </w:r>
          </w:p>
        </w:tc>
        <w:tc>
          <w:tcPr>
            <w:tcW w:w="2320" w:type="dxa"/>
            <w:tcBorders>
              <w:top w:val="nil"/>
              <w:left w:val="nil"/>
              <w:bottom w:val="single" w:sz="4" w:space="0" w:color="auto"/>
              <w:right w:val="single" w:sz="4" w:space="0" w:color="auto"/>
            </w:tcBorders>
            <w:shd w:val="clear" w:color="auto" w:fill="auto"/>
            <w:noWrap/>
            <w:vAlign w:val="bottom"/>
            <w:hideMark/>
          </w:tcPr>
          <w:p w14:paraId="3DB79B5E"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8.169653864</w:t>
            </w:r>
          </w:p>
        </w:tc>
        <w:tc>
          <w:tcPr>
            <w:tcW w:w="2540" w:type="dxa"/>
            <w:tcBorders>
              <w:top w:val="nil"/>
              <w:left w:val="nil"/>
              <w:bottom w:val="single" w:sz="4" w:space="0" w:color="auto"/>
              <w:right w:val="single" w:sz="4" w:space="0" w:color="auto"/>
            </w:tcBorders>
            <w:shd w:val="clear" w:color="auto" w:fill="auto"/>
            <w:noWrap/>
            <w:vAlign w:val="bottom"/>
            <w:hideMark/>
          </w:tcPr>
          <w:p w14:paraId="47D0474E"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0.013995485</w:t>
            </w:r>
          </w:p>
        </w:tc>
        <w:tc>
          <w:tcPr>
            <w:tcW w:w="2480" w:type="dxa"/>
            <w:tcBorders>
              <w:top w:val="nil"/>
              <w:left w:val="nil"/>
              <w:bottom w:val="single" w:sz="4" w:space="0" w:color="auto"/>
              <w:right w:val="single" w:sz="4" w:space="0" w:color="auto"/>
            </w:tcBorders>
            <w:shd w:val="clear" w:color="auto" w:fill="auto"/>
            <w:noWrap/>
            <w:vAlign w:val="bottom"/>
            <w:hideMark/>
          </w:tcPr>
          <w:p w14:paraId="1C4C533B"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0.072713207</w:t>
            </w:r>
          </w:p>
        </w:tc>
        <w:tc>
          <w:tcPr>
            <w:tcW w:w="36" w:type="dxa"/>
            <w:vAlign w:val="center"/>
            <w:hideMark/>
          </w:tcPr>
          <w:p w14:paraId="3721B462" w14:textId="77777777" w:rsidR="00640489" w:rsidRPr="00640489" w:rsidRDefault="00640489" w:rsidP="00640489">
            <w:pPr>
              <w:spacing w:after="0" w:line="240" w:lineRule="auto"/>
              <w:rPr>
                <w:rFonts w:ascii="Times New Roman" w:eastAsia="Times New Roman" w:hAnsi="Times New Roman" w:cs="Times New Roman"/>
                <w:sz w:val="20"/>
                <w:szCs w:val="20"/>
                <w:lang w:eastAsia="en-GB"/>
              </w:rPr>
            </w:pPr>
          </w:p>
        </w:tc>
      </w:tr>
      <w:tr w:rsidR="00640489" w:rsidRPr="00640489" w14:paraId="20354041" w14:textId="77777777" w:rsidTr="00640489">
        <w:trPr>
          <w:trHeight w:val="288"/>
        </w:trPr>
        <w:tc>
          <w:tcPr>
            <w:tcW w:w="1064" w:type="dxa"/>
            <w:tcBorders>
              <w:top w:val="nil"/>
              <w:left w:val="single" w:sz="4" w:space="0" w:color="auto"/>
              <w:bottom w:val="single" w:sz="4" w:space="0" w:color="auto"/>
              <w:right w:val="single" w:sz="4" w:space="0" w:color="auto"/>
            </w:tcBorders>
            <w:shd w:val="clear" w:color="auto" w:fill="auto"/>
            <w:noWrap/>
            <w:vAlign w:val="bottom"/>
            <w:hideMark/>
          </w:tcPr>
          <w:p w14:paraId="008CE836"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-4</w:t>
            </w:r>
          </w:p>
        </w:tc>
        <w:tc>
          <w:tcPr>
            <w:tcW w:w="2320" w:type="dxa"/>
            <w:tcBorders>
              <w:top w:val="nil"/>
              <w:left w:val="nil"/>
              <w:bottom w:val="single" w:sz="4" w:space="0" w:color="auto"/>
              <w:right w:val="single" w:sz="4" w:space="0" w:color="auto"/>
            </w:tcBorders>
            <w:shd w:val="clear" w:color="auto" w:fill="auto"/>
            <w:noWrap/>
            <w:vAlign w:val="bottom"/>
            <w:hideMark/>
          </w:tcPr>
          <w:p w14:paraId="38B513D8"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8.145993362</w:t>
            </w:r>
          </w:p>
        </w:tc>
        <w:tc>
          <w:tcPr>
            <w:tcW w:w="2540" w:type="dxa"/>
            <w:tcBorders>
              <w:top w:val="nil"/>
              <w:left w:val="nil"/>
              <w:bottom w:val="single" w:sz="4" w:space="0" w:color="auto"/>
              <w:right w:val="single" w:sz="4" w:space="0" w:color="auto"/>
            </w:tcBorders>
            <w:shd w:val="clear" w:color="auto" w:fill="auto"/>
            <w:noWrap/>
            <w:vAlign w:val="bottom"/>
            <w:hideMark/>
          </w:tcPr>
          <w:p w14:paraId="15C7101A"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0.00895711</w:t>
            </w:r>
          </w:p>
        </w:tc>
        <w:tc>
          <w:tcPr>
            <w:tcW w:w="2480" w:type="dxa"/>
            <w:tcBorders>
              <w:top w:val="nil"/>
              <w:left w:val="nil"/>
              <w:bottom w:val="single" w:sz="4" w:space="0" w:color="auto"/>
              <w:right w:val="single" w:sz="4" w:space="0" w:color="auto"/>
            </w:tcBorders>
            <w:shd w:val="clear" w:color="auto" w:fill="auto"/>
            <w:noWrap/>
            <w:vAlign w:val="bottom"/>
            <w:hideMark/>
          </w:tcPr>
          <w:p w14:paraId="10C17117"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0.119711406</w:t>
            </w:r>
          </w:p>
        </w:tc>
        <w:tc>
          <w:tcPr>
            <w:tcW w:w="36" w:type="dxa"/>
            <w:vAlign w:val="center"/>
            <w:hideMark/>
          </w:tcPr>
          <w:p w14:paraId="681C494F" w14:textId="77777777" w:rsidR="00640489" w:rsidRPr="00640489" w:rsidRDefault="00640489" w:rsidP="00640489">
            <w:pPr>
              <w:spacing w:after="0" w:line="240" w:lineRule="auto"/>
              <w:rPr>
                <w:rFonts w:ascii="Times New Roman" w:eastAsia="Times New Roman" w:hAnsi="Times New Roman" w:cs="Times New Roman"/>
                <w:sz w:val="20"/>
                <w:szCs w:val="20"/>
                <w:lang w:eastAsia="en-GB"/>
              </w:rPr>
            </w:pPr>
          </w:p>
        </w:tc>
      </w:tr>
      <w:tr w:rsidR="00640489" w:rsidRPr="00640489" w14:paraId="15D478A1" w14:textId="77777777" w:rsidTr="00640489">
        <w:trPr>
          <w:trHeight w:val="288"/>
        </w:trPr>
        <w:tc>
          <w:tcPr>
            <w:tcW w:w="1064" w:type="dxa"/>
            <w:tcBorders>
              <w:top w:val="nil"/>
              <w:left w:val="single" w:sz="4" w:space="0" w:color="auto"/>
              <w:bottom w:val="single" w:sz="4" w:space="0" w:color="auto"/>
              <w:right w:val="single" w:sz="4" w:space="0" w:color="auto"/>
            </w:tcBorders>
            <w:shd w:val="clear" w:color="auto" w:fill="auto"/>
            <w:noWrap/>
            <w:vAlign w:val="bottom"/>
            <w:hideMark/>
          </w:tcPr>
          <w:p w14:paraId="35EECE50"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-3</w:t>
            </w:r>
          </w:p>
        </w:tc>
        <w:tc>
          <w:tcPr>
            <w:tcW w:w="2320" w:type="dxa"/>
            <w:tcBorders>
              <w:top w:val="nil"/>
              <w:left w:val="nil"/>
              <w:bottom w:val="single" w:sz="4" w:space="0" w:color="auto"/>
              <w:right w:val="single" w:sz="4" w:space="0" w:color="auto"/>
            </w:tcBorders>
            <w:shd w:val="clear" w:color="auto" w:fill="auto"/>
            <w:noWrap/>
            <w:vAlign w:val="bottom"/>
            <w:hideMark/>
          </w:tcPr>
          <w:p w14:paraId="256D9E98"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8.122332859</w:t>
            </w:r>
          </w:p>
        </w:tc>
        <w:tc>
          <w:tcPr>
            <w:tcW w:w="2540" w:type="dxa"/>
            <w:tcBorders>
              <w:top w:val="nil"/>
              <w:left w:val="nil"/>
              <w:bottom w:val="single" w:sz="4" w:space="0" w:color="auto"/>
              <w:right w:val="single" w:sz="4" w:space="0" w:color="auto"/>
            </w:tcBorders>
            <w:shd w:val="clear" w:color="auto" w:fill="auto"/>
            <w:noWrap/>
            <w:vAlign w:val="bottom"/>
            <w:hideMark/>
          </w:tcPr>
          <w:p w14:paraId="7969E44A"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0.005038374</w:t>
            </w:r>
          </w:p>
        </w:tc>
        <w:tc>
          <w:tcPr>
            <w:tcW w:w="2480" w:type="dxa"/>
            <w:tcBorders>
              <w:top w:val="nil"/>
              <w:left w:val="nil"/>
              <w:bottom w:val="single" w:sz="4" w:space="0" w:color="auto"/>
              <w:right w:val="single" w:sz="4" w:space="0" w:color="auto"/>
            </w:tcBorders>
            <w:shd w:val="clear" w:color="auto" w:fill="auto"/>
            <w:noWrap/>
            <w:vAlign w:val="bottom"/>
            <w:hideMark/>
          </w:tcPr>
          <w:p w14:paraId="6E67D820"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0.000498757</w:t>
            </w:r>
          </w:p>
        </w:tc>
        <w:tc>
          <w:tcPr>
            <w:tcW w:w="36" w:type="dxa"/>
            <w:vAlign w:val="center"/>
            <w:hideMark/>
          </w:tcPr>
          <w:p w14:paraId="20DB3D89" w14:textId="77777777" w:rsidR="00640489" w:rsidRPr="00640489" w:rsidRDefault="00640489" w:rsidP="00640489">
            <w:pPr>
              <w:spacing w:after="0" w:line="240" w:lineRule="auto"/>
              <w:rPr>
                <w:rFonts w:ascii="Times New Roman" w:eastAsia="Times New Roman" w:hAnsi="Times New Roman" w:cs="Times New Roman"/>
                <w:sz w:val="20"/>
                <w:szCs w:val="20"/>
                <w:lang w:eastAsia="en-GB"/>
              </w:rPr>
            </w:pPr>
          </w:p>
        </w:tc>
      </w:tr>
      <w:tr w:rsidR="00640489" w:rsidRPr="00640489" w14:paraId="6DCB2C69" w14:textId="77777777" w:rsidTr="00640489">
        <w:trPr>
          <w:trHeight w:val="288"/>
        </w:trPr>
        <w:tc>
          <w:tcPr>
            <w:tcW w:w="1064" w:type="dxa"/>
            <w:tcBorders>
              <w:top w:val="nil"/>
              <w:left w:val="single" w:sz="4" w:space="0" w:color="auto"/>
              <w:bottom w:val="single" w:sz="4" w:space="0" w:color="auto"/>
              <w:right w:val="single" w:sz="4" w:space="0" w:color="auto"/>
            </w:tcBorders>
            <w:shd w:val="clear" w:color="auto" w:fill="auto"/>
            <w:noWrap/>
            <w:vAlign w:val="bottom"/>
            <w:hideMark/>
          </w:tcPr>
          <w:p w14:paraId="13247363"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-2</w:t>
            </w:r>
          </w:p>
        </w:tc>
        <w:tc>
          <w:tcPr>
            <w:tcW w:w="2320" w:type="dxa"/>
            <w:tcBorders>
              <w:top w:val="nil"/>
              <w:left w:val="nil"/>
              <w:bottom w:val="single" w:sz="4" w:space="0" w:color="auto"/>
              <w:right w:val="single" w:sz="4" w:space="0" w:color="auto"/>
            </w:tcBorders>
            <w:shd w:val="clear" w:color="auto" w:fill="auto"/>
            <w:noWrap/>
            <w:vAlign w:val="bottom"/>
            <w:hideMark/>
          </w:tcPr>
          <w:p w14:paraId="786B4799"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8.098672357</w:t>
            </w:r>
          </w:p>
        </w:tc>
        <w:tc>
          <w:tcPr>
            <w:tcW w:w="2540" w:type="dxa"/>
            <w:tcBorders>
              <w:top w:val="nil"/>
              <w:left w:val="nil"/>
              <w:bottom w:val="single" w:sz="4" w:space="0" w:color="auto"/>
              <w:right w:val="single" w:sz="4" w:space="0" w:color="auto"/>
            </w:tcBorders>
            <w:shd w:val="clear" w:color="auto" w:fill="auto"/>
            <w:noWrap/>
            <w:vAlign w:val="bottom"/>
            <w:hideMark/>
          </w:tcPr>
          <w:p w14:paraId="46A69FFC"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0.002239278</w:t>
            </w:r>
          </w:p>
        </w:tc>
        <w:tc>
          <w:tcPr>
            <w:tcW w:w="2480" w:type="dxa"/>
            <w:tcBorders>
              <w:top w:val="nil"/>
              <w:left w:val="nil"/>
              <w:bottom w:val="single" w:sz="4" w:space="0" w:color="auto"/>
              <w:right w:val="single" w:sz="4" w:space="0" w:color="auto"/>
            </w:tcBorders>
            <w:shd w:val="clear" w:color="auto" w:fill="auto"/>
            <w:noWrap/>
            <w:vAlign w:val="bottom"/>
            <w:hideMark/>
          </w:tcPr>
          <w:p w14:paraId="01545381"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0.089205177</w:t>
            </w:r>
          </w:p>
        </w:tc>
        <w:tc>
          <w:tcPr>
            <w:tcW w:w="36" w:type="dxa"/>
            <w:vAlign w:val="center"/>
            <w:hideMark/>
          </w:tcPr>
          <w:p w14:paraId="1B141DE2" w14:textId="77777777" w:rsidR="00640489" w:rsidRPr="00640489" w:rsidRDefault="00640489" w:rsidP="00640489">
            <w:pPr>
              <w:spacing w:after="0" w:line="240" w:lineRule="auto"/>
              <w:rPr>
                <w:rFonts w:ascii="Times New Roman" w:eastAsia="Times New Roman" w:hAnsi="Times New Roman" w:cs="Times New Roman"/>
                <w:sz w:val="20"/>
                <w:szCs w:val="20"/>
                <w:lang w:eastAsia="en-GB"/>
              </w:rPr>
            </w:pPr>
          </w:p>
        </w:tc>
      </w:tr>
      <w:tr w:rsidR="00640489" w:rsidRPr="00640489" w14:paraId="03110F49" w14:textId="77777777" w:rsidTr="00640489">
        <w:trPr>
          <w:trHeight w:val="288"/>
        </w:trPr>
        <w:tc>
          <w:tcPr>
            <w:tcW w:w="1064" w:type="dxa"/>
            <w:tcBorders>
              <w:top w:val="nil"/>
              <w:left w:val="single" w:sz="4" w:space="0" w:color="auto"/>
              <w:bottom w:val="single" w:sz="4" w:space="0" w:color="auto"/>
              <w:right w:val="single" w:sz="4" w:space="0" w:color="auto"/>
            </w:tcBorders>
            <w:shd w:val="clear" w:color="auto" w:fill="auto"/>
            <w:noWrap/>
            <w:vAlign w:val="bottom"/>
            <w:hideMark/>
          </w:tcPr>
          <w:p w14:paraId="26739E29"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-1</w:t>
            </w:r>
          </w:p>
        </w:tc>
        <w:tc>
          <w:tcPr>
            <w:tcW w:w="2320" w:type="dxa"/>
            <w:tcBorders>
              <w:top w:val="nil"/>
              <w:left w:val="nil"/>
              <w:bottom w:val="single" w:sz="4" w:space="0" w:color="auto"/>
              <w:right w:val="single" w:sz="4" w:space="0" w:color="auto"/>
            </w:tcBorders>
            <w:shd w:val="clear" w:color="auto" w:fill="auto"/>
            <w:noWrap/>
            <w:vAlign w:val="bottom"/>
            <w:hideMark/>
          </w:tcPr>
          <w:p w14:paraId="3C875D3E"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8.075011854</w:t>
            </w:r>
          </w:p>
        </w:tc>
        <w:tc>
          <w:tcPr>
            <w:tcW w:w="2540" w:type="dxa"/>
            <w:tcBorders>
              <w:top w:val="nil"/>
              <w:left w:val="nil"/>
              <w:bottom w:val="single" w:sz="4" w:space="0" w:color="auto"/>
              <w:right w:val="single" w:sz="4" w:space="0" w:color="auto"/>
            </w:tcBorders>
            <w:shd w:val="clear" w:color="auto" w:fill="auto"/>
            <w:noWrap/>
            <w:vAlign w:val="bottom"/>
            <w:hideMark/>
          </w:tcPr>
          <w:p w14:paraId="3010DEE7"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0.000559819</w:t>
            </w:r>
          </w:p>
        </w:tc>
        <w:tc>
          <w:tcPr>
            <w:tcW w:w="2480" w:type="dxa"/>
            <w:tcBorders>
              <w:top w:val="nil"/>
              <w:left w:val="nil"/>
              <w:bottom w:val="single" w:sz="4" w:space="0" w:color="auto"/>
              <w:right w:val="single" w:sz="4" w:space="0" w:color="auto"/>
            </w:tcBorders>
            <w:shd w:val="clear" w:color="auto" w:fill="auto"/>
            <w:noWrap/>
            <w:vAlign w:val="bottom"/>
            <w:hideMark/>
          </w:tcPr>
          <w:p w14:paraId="1244136C"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0.005626778</w:t>
            </w:r>
          </w:p>
        </w:tc>
        <w:tc>
          <w:tcPr>
            <w:tcW w:w="36" w:type="dxa"/>
            <w:vAlign w:val="center"/>
            <w:hideMark/>
          </w:tcPr>
          <w:p w14:paraId="58A9BEFF" w14:textId="77777777" w:rsidR="00640489" w:rsidRPr="00640489" w:rsidRDefault="00640489" w:rsidP="00640489">
            <w:pPr>
              <w:spacing w:after="0" w:line="240" w:lineRule="auto"/>
              <w:rPr>
                <w:rFonts w:ascii="Times New Roman" w:eastAsia="Times New Roman" w:hAnsi="Times New Roman" w:cs="Times New Roman"/>
                <w:sz w:val="20"/>
                <w:szCs w:val="20"/>
                <w:lang w:eastAsia="en-GB"/>
              </w:rPr>
            </w:pPr>
          </w:p>
        </w:tc>
      </w:tr>
      <w:tr w:rsidR="00640489" w:rsidRPr="00640489" w14:paraId="0CDF7996" w14:textId="77777777" w:rsidTr="00640489">
        <w:trPr>
          <w:trHeight w:val="288"/>
        </w:trPr>
        <w:tc>
          <w:tcPr>
            <w:tcW w:w="1064" w:type="dxa"/>
            <w:tcBorders>
              <w:top w:val="nil"/>
              <w:left w:val="single" w:sz="4" w:space="0" w:color="auto"/>
              <w:bottom w:val="single" w:sz="4" w:space="0" w:color="auto"/>
              <w:right w:val="single" w:sz="4" w:space="0" w:color="auto"/>
            </w:tcBorders>
            <w:shd w:val="clear" w:color="auto" w:fill="auto"/>
            <w:noWrap/>
            <w:vAlign w:val="bottom"/>
            <w:hideMark/>
          </w:tcPr>
          <w:p w14:paraId="40842468"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w:t>
            </w:r>
          </w:p>
        </w:tc>
        <w:tc>
          <w:tcPr>
            <w:tcW w:w="2320" w:type="dxa"/>
            <w:tcBorders>
              <w:top w:val="nil"/>
              <w:left w:val="nil"/>
              <w:bottom w:val="single" w:sz="4" w:space="0" w:color="auto"/>
              <w:right w:val="single" w:sz="4" w:space="0" w:color="auto"/>
            </w:tcBorders>
            <w:shd w:val="clear" w:color="auto" w:fill="auto"/>
            <w:noWrap/>
            <w:vAlign w:val="bottom"/>
            <w:hideMark/>
          </w:tcPr>
          <w:p w14:paraId="28758F2A"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8.051351351</w:t>
            </w:r>
          </w:p>
        </w:tc>
        <w:tc>
          <w:tcPr>
            <w:tcW w:w="2540" w:type="dxa"/>
            <w:tcBorders>
              <w:top w:val="nil"/>
              <w:left w:val="nil"/>
              <w:bottom w:val="single" w:sz="4" w:space="0" w:color="auto"/>
              <w:right w:val="single" w:sz="4" w:space="0" w:color="auto"/>
            </w:tcBorders>
            <w:shd w:val="clear" w:color="auto" w:fill="auto"/>
            <w:noWrap/>
            <w:vAlign w:val="bottom"/>
            <w:hideMark/>
          </w:tcPr>
          <w:p w14:paraId="4101FF85"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w:t>
            </w:r>
          </w:p>
        </w:tc>
        <w:tc>
          <w:tcPr>
            <w:tcW w:w="2480" w:type="dxa"/>
            <w:tcBorders>
              <w:top w:val="nil"/>
              <w:left w:val="nil"/>
              <w:bottom w:val="single" w:sz="4" w:space="0" w:color="auto"/>
              <w:right w:val="single" w:sz="4" w:space="0" w:color="auto"/>
            </w:tcBorders>
            <w:shd w:val="clear" w:color="auto" w:fill="auto"/>
            <w:noWrap/>
            <w:vAlign w:val="bottom"/>
            <w:hideMark/>
          </w:tcPr>
          <w:p w14:paraId="04B4732D"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0.564528853</w:t>
            </w:r>
          </w:p>
        </w:tc>
        <w:tc>
          <w:tcPr>
            <w:tcW w:w="36" w:type="dxa"/>
            <w:vAlign w:val="center"/>
            <w:hideMark/>
          </w:tcPr>
          <w:p w14:paraId="19B3415E" w14:textId="77777777" w:rsidR="00640489" w:rsidRPr="00640489" w:rsidRDefault="00640489" w:rsidP="00640489">
            <w:pPr>
              <w:spacing w:after="0" w:line="240" w:lineRule="auto"/>
              <w:rPr>
                <w:rFonts w:ascii="Times New Roman" w:eastAsia="Times New Roman" w:hAnsi="Times New Roman" w:cs="Times New Roman"/>
                <w:sz w:val="20"/>
                <w:szCs w:val="20"/>
                <w:lang w:eastAsia="en-GB"/>
              </w:rPr>
            </w:pPr>
          </w:p>
        </w:tc>
      </w:tr>
      <w:tr w:rsidR="00640489" w:rsidRPr="00640489" w14:paraId="6C465518" w14:textId="77777777" w:rsidTr="00640489">
        <w:trPr>
          <w:trHeight w:val="288"/>
        </w:trPr>
        <w:tc>
          <w:tcPr>
            <w:tcW w:w="1064" w:type="dxa"/>
            <w:tcBorders>
              <w:top w:val="nil"/>
              <w:left w:val="single" w:sz="4" w:space="0" w:color="auto"/>
              <w:bottom w:val="single" w:sz="4" w:space="0" w:color="auto"/>
              <w:right w:val="single" w:sz="4" w:space="0" w:color="auto"/>
            </w:tcBorders>
            <w:shd w:val="clear" w:color="auto" w:fill="auto"/>
            <w:noWrap/>
            <w:vAlign w:val="bottom"/>
            <w:hideMark/>
          </w:tcPr>
          <w:p w14:paraId="74481913"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1</w:t>
            </w:r>
          </w:p>
        </w:tc>
        <w:tc>
          <w:tcPr>
            <w:tcW w:w="2320" w:type="dxa"/>
            <w:tcBorders>
              <w:top w:val="nil"/>
              <w:left w:val="nil"/>
              <w:bottom w:val="single" w:sz="4" w:space="0" w:color="auto"/>
              <w:right w:val="single" w:sz="4" w:space="0" w:color="auto"/>
            </w:tcBorders>
            <w:shd w:val="clear" w:color="auto" w:fill="auto"/>
            <w:noWrap/>
            <w:vAlign w:val="bottom"/>
            <w:hideMark/>
          </w:tcPr>
          <w:p w14:paraId="0CF6E6D7"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8.027690849</w:t>
            </w:r>
          </w:p>
        </w:tc>
        <w:tc>
          <w:tcPr>
            <w:tcW w:w="2540" w:type="dxa"/>
            <w:tcBorders>
              <w:top w:val="nil"/>
              <w:left w:val="nil"/>
              <w:bottom w:val="single" w:sz="4" w:space="0" w:color="auto"/>
              <w:right w:val="single" w:sz="4" w:space="0" w:color="auto"/>
            </w:tcBorders>
            <w:shd w:val="clear" w:color="auto" w:fill="auto"/>
            <w:noWrap/>
            <w:vAlign w:val="bottom"/>
            <w:hideMark/>
          </w:tcPr>
          <w:p w14:paraId="7702802C"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0.000559819</w:t>
            </w:r>
          </w:p>
        </w:tc>
        <w:tc>
          <w:tcPr>
            <w:tcW w:w="2480" w:type="dxa"/>
            <w:tcBorders>
              <w:top w:val="nil"/>
              <w:left w:val="nil"/>
              <w:bottom w:val="single" w:sz="4" w:space="0" w:color="auto"/>
              <w:right w:val="single" w:sz="4" w:space="0" w:color="auto"/>
            </w:tcBorders>
            <w:shd w:val="clear" w:color="auto" w:fill="auto"/>
            <w:noWrap/>
            <w:vAlign w:val="bottom"/>
            <w:hideMark/>
          </w:tcPr>
          <w:p w14:paraId="35FC0F6C"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0.685072141</w:t>
            </w:r>
          </w:p>
        </w:tc>
        <w:tc>
          <w:tcPr>
            <w:tcW w:w="36" w:type="dxa"/>
            <w:vAlign w:val="center"/>
            <w:hideMark/>
          </w:tcPr>
          <w:p w14:paraId="21E86A64" w14:textId="77777777" w:rsidR="00640489" w:rsidRPr="00640489" w:rsidRDefault="00640489" w:rsidP="00640489">
            <w:pPr>
              <w:spacing w:after="0" w:line="240" w:lineRule="auto"/>
              <w:rPr>
                <w:rFonts w:ascii="Times New Roman" w:eastAsia="Times New Roman" w:hAnsi="Times New Roman" w:cs="Times New Roman"/>
                <w:sz w:val="20"/>
                <w:szCs w:val="20"/>
                <w:lang w:eastAsia="en-GB"/>
              </w:rPr>
            </w:pPr>
          </w:p>
        </w:tc>
      </w:tr>
      <w:tr w:rsidR="00640489" w:rsidRPr="00640489" w14:paraId="48F9A57B" w14:textId="77777777" w:rsidTr="00640489">
        <w:trPr>
          <w:trHeight w:val="288"/>
        </w:trPr>
        <w:tc>
          <w:tcPr>
            <w:tcW w:w="1064" w:type="dxa"/>
            <w:tcBorders>
              <w:top w:val="nil"/>
              <w:left w:val="single" w:sz="4" w:space="0" w:color="auto"/>
              <w:bottom w:val="single" w:sz="4" w:space="0" w:color="auto"/>
              <w:right w:val="single" w:sz="4" w:space="0" w:color="auto"/>
            </w:tcBorders>
            <w:shd w:val="clear" w:color="auto" w:fill="auto"/>
            <w:noWrap/>
            <w:vAlign w:val="bottom"/>
            <w:hideMark/>
          </w:tcPr>
          <w:p w14:paraId="613B6098"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2</w:t>
            </w:r>
          </w:p>
        </w:tc>
        <w:tc>
          <w:tcPr>
            <w:tcW w:w="2320" w:type="dxa"/>
            <w:tcBorders>
              <w:top w:val="nil"/>
              <w:left w:val="nil"/>
              <w:bottom w:val="single" w:sz="4" w:space="0" w:color="auto"/>
              <w:right w:val="single" w:sz="4" w:space="0" w:color="auto"/>
            </w:tcBorders>
            <w:shd w:val="clear" w:color="auto" w:fill="auto"/>
            <w:noWrap/>
            <w:vAlign w:val="bottom"/>
            <w:hideMark/>
          </w:tcPr>
          <w:p w14:paraId="3DF59032"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8.004030346</w:t>
            </w:r>
          </w:p>
        </w:tc>
        <w:tc>
          <w:tcPr>
            <w:tcW w:w="2540" w:type="dxa"/>
            <w:tcBorders>
              <w:top w:val="nil"/>
              <w:left w:val="nil"/>
              <w:bottom w:val="single" w:sz="4" w:space="0" w:color="auto"/>
              <w:right w:val="single" w:sz="4" w:space="0" w:color="auto"/>
            </w:tcBorders>
            <w:shd w:val="clear" w:color="auto" w:fill="auto"/>
            <w:noWrap/>
            <w:vAlign w:val="bottom"/>
            <w:hideMark/>
          </w:tcPr>
          <w:p w14:paraId="10A99400"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0.002239278</w:t>
            </w:r>
          </w:p>
        </w:tc>
        <w:tc>
          <w:tcPr>
            <w:tcW w:w="2480" w:type="dxa"/>
            <w:tcBorders>
              <w:top w:val="nil"/>
              <w:left w:val="nil"/>
              <w:bottom w:val="single" w:sz="4" w:space="0" w:color="auto"/>
              <w:right w:val="single" w:sz="4" w:space="0" w:color="auto"/>
            </w:tcBorders>
            <w:shd w:val="clear" w:color="auto" w:fill="auto"/>
            <w:noWrap/>
            <w:vAlign w:val="bottom"/>
            <w:hideMark/>
          </w:tcPr>
          <w:p w14:paraId="549F8290"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0.009210174</w:t>
            </w:r>
          </w:p>
        </w:tc>
        <w:tc>
          <w:tcPr>
            <w:tcW w:w="36" w:type="dxa"/>
            <w:vAlign w:val="center"/>
            <w:hideMark/>
          </w:tcPr>
          <w:p w14:paraId="0660C1DB" w14:textId="77777777" w:rsidR="00640489" w:rsidRPr="00640489" w:rsidRDefault="00640489" w:rsidP="00640489">
            <w:pPr>
              <w:spacing w:after="0" w:line="240" w:lineRule="auto"/>
              <w:rPr>
                <w:rFonts w:ascii="Times New Roman" w:eastAsia="Times New Roman" w:hAnsi="Times New Roman" w:cs="Times New Roman"/>
                <w:sz w:val="20"/>
                <w:szCs w:val="20"/>
                <w:lang w:eastAsia="en-GB"/>
              </w:rPr>
            </w:pPr>
          </w:p>
        </w:tc>
      </w:tr>
      <w:tr w:rsidR="00640489" w:rsidRPr="00640489" w14:paraId="1842B23B" w14:textId="77777777" w:rsidTr="00640489">
        <w:trPr>
          <w:trHeight w:val="288"/>
        </w:trPr>
        <w:tc>
          <w:tcPr>
            <w:tcW w:w="1064" w:type="dxa"/>
            <w:tcBorders>
              <w:top w:val="nil"/>
              <w:left w:val="single" w:sz="4" w:space="0" w:color="auto"/>
              <w:bottom w:val="single" w:sz="4" w:space="0" w:color="auto"/>
              <w:right w:val="single" w:sz="4" w:space="0" w:color="auto"/>
            </w:tcBorders>
            <w:shd w:val="clear" w:color="auto" w:fill="auto"/>
            <w:noWrap/>
            <w:vAlign w:val="bottom"/>
            <w:hideMark/>
          </w:tcPr>
          <w:p w14:paraId="2C4E3EFE"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3</w:t>
            </w:r>
          </w:p>
        </w:tc>
        <w:tc>
          <w:tcPr>
            <w:tcW w:w="2320" w:type="dxa"/>
            <w:tcBorders>
              <w:top w:val="nil"/>
              <w:left w:val="nil"/>
              <w:bottom w:val="single" w:sz="4" w:space="0" w:color="auto"/>
              <w:right w:val="single" w:sz="4" w:space="0" w:color="auto"/>
            </w:tcBorders>
            <w:shd w:val="clear" w:color="auto" w:fill="auto"/>
            <w:noWrap/>
            <w:vAlign w:val="bottom"/>
            <w:hideMark/>
          </w:tcPr>
          <w:p w14:paraId="50D371E9"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7.980369844</w:t>
            </w:r>
          </w:p>
        </w:tc>
        <w:tc>
          <w:tcPr>
            <w:tcW w:w="2540" w:type="dxa"/>
            <w:tcBorders>
              <w:top w:val="nil"/>
              <w:left w:val="nil"/>
              <w:bottom w:val="single" w:sz="4" w:space="0" w:color="auto"/>
              <w:right w:val="single" w:sz="4" w:space="0" w:color="auto"/>
            </w:tcBorders>
            <w:shd w:val="clear" w:color="auto" w:fill="auto"/>
            <w:noWrap/>
            <w:vAlign w:val="bottom"/>
            <w:hideMark/>
          </w:tcPr>
          <w:p w14:paraId="5AC5D71A"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0.005038374</w:t>
            </w:r>
          </w:p>
        </w:tc>
        <w:tc>
          <w:tcPr>
            <w:tcW w:w="2480" w:type="dxa"/>
            <w:tcBorders>
              <w:top w:val="nil"/>
              <w:left w:val="nil"/>
              <w:bottom w:val="single" w:sz="4" w:space="0" w:color="auto"/>
              <w:right w:val="single" w:sz="4" w:space="0" w:color="auto"/>
            </w:tcBorders>
            <w:shd w:val="clear" w:color="auto" w:fill="auto"/>
            <w:noWrap/>
            <w:vAlign w:val="bottom"/>
            <w:hideMark/>
          </w:tcPr>
          <w:p w14:paraId="72D9EA04"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0.845719625</w:t>
            </w:r>
          </w:p>
        </w:tc>
        <w:tc>
          <w:tcPr>
            <w:tcW w:w="36" w:type="dxa"/>
            <w:vAlign w:val="center"/>
            <w:hideMark/>
          </w:tcPr>
          <w:p w14:paraId="2CF39909" w14:textId="77777777" w:rsidR="00640489" w:rsidRPr="00640489" w:rsidRDefault="00640489" w:rsidP="00640489">
            <w:pPr>
              <w:spacing w:after="0" w:line="240" w:lineRule="auto"/>
              <w:rPr>
                <w:rFonts w:ascii="Times New Roman" w:eastAsia="Times New Roman" w:hAnsi="Times New Roman" w:cs="Times New Roman"/>
                <w:sz w:val="20"/>
                <w:szCs w:val="20"/>
                <w:lang w:eastAsia="en-GB"/>
              </w:rPr>
            </w:pPr>
          </w:p>
        </w:tc>
      </w:tr>
      <w:tr w:rsidR="00640489" w:rsidRPr="00640489" w14:paraId="2FD305D3" w14:textId="77777777" w:rsidTr="00640489">
        <w:trPr>
          <w:trHeight w:val="288"/>
        </w:trPr>
        <w:tc>
          <w:tcPr>
            <w:tcW w:w="1064" w:type="dxa"/>
            <w:tcBorders>
              <w:top w:val="nil"/>
              <w:left w:val="single" w:sz="4" w:space="0" w:color="auto"/>
              <w:bottom w:val="single" w:sz="4" w:space="0" w:color="auto"/>
              <w:right w:val="single" w:sz="4" w:space="0" w:color="auto"/>
            </w:tcBorders>
            <w:shd w:val="clear" w:color="auto" w:fill="auto"/>
            <w:noWrap/>
            <w:vAlign w:val="bottom"/>
            <w:hideMark/>
          </w:tcPr>
          <w:p w14:paraId="51BC519B"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4</w:t>
            </w:r>
          </w:p>
        </w:tc>
        <w:tc>
          <w:tcPr>
            <w:tcW w:w="2320" w:type="dxa"/>
            <w:tcBorders>
              <w:top w:val="nil"/>
              <w:left w:val="nil"/>
              <w:bottom w:val="single" w:sz="4" w:space="0" w:color="auto"/>
              <w:right w:val="single" w:sz="4" w:space="0" w:color="auto"/>
            </w:tcBorders>
            <w:shd w:val="clear" w:color="auto" w:fill="auto"/>
            <w:noWrap/>
            <w:vAlign w:val="bottom"/>
            <w:hideMark/>
          </w:tcPr>
          <w:p w14:paraId="40938EC9"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7.956709341</w:t>
            </w:r>
          </w:p>
        </w:tc>
        <w:tc>
          <w:tcPr>
            <w:tcW w:w="2540" w:type="dxa"/>
            <w:tcBorders>
              <w:top w:val="nil"/>
              <w:left w:val="nil"/>
              <w:bottom w:val="single" w:sz="4" w:space="0" w:color="auto"/>
              <w:right w:val="single" w:sz="4" w:space="0" w:color="auto"/>
            </w:tcBorders>
            <w:shd w:val="clear" w:color="auto" w:fill="auto"/>
            <w:noWrap/>
            <w:vAlign w:val="bottom"/>
            <w:hideMark/>
          </w:tcPr>
          <w:p w14:paraId="77D988F0"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0.00895711</w:t>
            </w:r>
          </w:p>
        </w:tc>
        <w:tc>
          <w:tcPr>
            <w:tcW w:w="2480" w:type="dxa"/>
            <w:tcBorders>
              <w:top w:val="nil"/>
              <w:left w:val="nil"/>
              <w:bottom w:val="single" w:sz="4" w:space="0" w:color="auto"/>
              <w:right w:val="single" w:sz="4" w:space="0" w:color="auto"/>
            </w:tcBorders>
            <w:shd w:val="clear" w:color="auto" w:fill="auto"/>
            <w:noWrap/>
            <w:vAlign w:val="bottom"/>
            <w:hideMark/>
          </w:tcPr>
          <w:p w14:paraId="6F6749CF"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0.733950895</w:t>
            </w:r>
          </w:p>
        </w:tc>
        <w:tc>
          <w:tcPr>
            <w:tcW w:w="36" w:type="dxa"/>
            <w:vAlign w:val="center"/>
            <w:hideMark/>
          </w:tcPr>
          <w:p w14:paraId="68877652" w14:textId="77777777" w:rsidR="00640489" w:rsidRPr="00640489" w:rsidRDefault="00640489" w:rsidP="00640489">
            <w:pPr>
              <w:spacing w:after="0" w:line="240" w:lineRule="auto"/>
              <w:rPr>
                <w:rFonts w:ascii="Times New Roman" w:eastAsia="Times New Roman" w:hAnsi="Times New Roman" w:cs="Times New Roman"/>
                <w:sz w:val="20"/>
                <w:szCs w:val="20"/>
                <w:lang w:eastAsia="en-GB"/>
              </w:rPr>
            </w:pPr>
          </w:p>
        </w:tc>
      </w:tr>
      <w:tr w:rsidR="00640489" w:rsidRPr="00640489" w14:paraId="59F0099E" w14:textId="77777777" w:rsidTr="00640489">
        <w:trPr>
          <w:trHeight w:val="288"/>
        </w:trPr>
        <w:tc>
          <w:tcPr>
            <w:tcW w:w="1064" w:type="dxa"/>
            <w:tcBorders>
              <w:top w:val="nil"/>
              <w:left w:val="single" w:sz="4" w:space="0" w:color="auto"/>
              <w:bottom w:val="single" w:sz="4" w:space="0" w:color="auto"/>
              <w:right w:val="single" w:sz="4" w:space="0" w:color="auto"/>
            </w:tcBorders>
            <w:shd w:val="clear" w:color="auto" w:fill="auto"/>
            <w:noWrap/>
            <w:vAlign w:val="bottom"/>
            <w:hideMark/>
          </w:tcPr>
          <w:p w14:paraId="4D9347EB"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5</w:t>
            </w:r>
          </w:p>
        </w:tc>
        <w:tc>
          <w:tcPr>
            <w:tcW w:w="2320" w:type="dxa"/>
            <w:tcBorders>
              <w:top w:val="nil"/>
              <w:left w:val="nil"/>
              <w:bottom w:val="single" w:sz="4" w:space="0" w:color="auto"/>
              <w:right w:val="single" w:sz="4" w:space="0" w:color="auto"/>
            </w:tcBorders>
            <w:shd w:val="clear" w:color="auto" w:fill="auto"/>
            <w:noWrap/>
            <w:vAlign w:val="bottom"/>
            <w:hideMark/>
          </w:tcPr>
          <w:p w14:paraId="263ADB2A"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7.933048838</w:t>
            </w:r>
          </w:p>
        </w:tc>
        <w:tc>
          <w:tcPr>
            <w:tcW w:w="2540" w:type="dxa"/>
            <w:tcBorders>
              <w:top w:val="nil"/>
              <w:left w:val="nil"/>
              <w:bottom w:val="single" w:sz="4" w:space="0" w:color="auto"/>
              <w:right w:val="single" w:sz="4" w:space="0" w:color="auto"/>
            </w:tcBorders>
            <w:shd w:val="clear" w:color="auto" w:fill="auto"/>
            <w:noWrap/>
            <w:vAlign w:val="bottom"/>
            <w:hideMark/>
          </w:tcPr>
          <w:p w14:paraId="3AF6971A"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0.013995485</w:t>
            </w:r>
          </w:p>
        </w:tc>
        <w:tc>
          <w:tcPr>
            <w:tcW w:w="2480" w:type="dxa"/>
            <w:tcBorders>
              <w:top w:val="nil"/>
              <w:left w:val="nil"/>
              <w:bottom w:val="single" w:sz="4" w:space="0" w:color="auto"/>
              <w:right w:val="single" w:sz="4" w:space="0" w:color="auto"/>
            </w:tcBorders>
            <w:shd w:val="clear" w:color="auto" w:fill="auto"/>
            <w:noWrap/>
            <w:vAlign w:val="bottom"/>
            <w:hideMark/>
          </w:tcPr>
          <w:p w14:paraId="210F86CE"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0.400750832</w:t>
            </w:r>
          </w:p>
        </w:tc>
        <w:tc>
          <w:tcPr>
            <w:tcW w:w="36" w:type="dxa"/>
            <w:vAlign w:val="center"/>
            <w:hideMark/>
          </w:tcPr>
          <w:p w14:paraId="6BB355D0" w14:textId="77777777" w:rsidR="00640489" w:rsidRPr="00640489" w:rsidRDefault="00640489" w:rsidP="00640489">
            <w:pPr>
              <w:spacing w:after="0" w:line="240" w:lineRule="auto"/>
              <w:rPr>
                <w:rFonts w:ascii="Times New Roman" w:eastAsia="Times New Roman" w:hAnsi="Times New Roman" w:cs="Times New Roman"/>
                <w:sz w:val="20"/>
                <w:szCs w:val="20"/>
                <w:lang w:eastAsia="en-GB"/>
              </w:rPr>
            </w:pPr>
          </w:p>
        </w:tc>
      </w:tr>
      <w:tr w:rsidR="00640489" w:rsidRPr="00640489" w14:paraId="55BCADB2" w14:textId="77777777" w:rsidTr="00640489">
        <w:trPr>
          <w:trHeight w:val="288"/>
        </w:trPr>
        <w:tc>
          <w:tcPr>
            <w:tcW w:w="1064" w:type="dxa"/>
            <w:tcBorders>
              <w:top w:val="nil"/>
              <w:left w:val="single" w:sz="4" w:space="0" w:color="auto"/>
              <w:bottom w:val="single" w:sz="4" w:space="0" w:color="auto"/>
              <w:right w:val="single" w:sz="4" w:space="0" w:color="auto"/>
            </w:tcBorders>
            <w:shd w:val="clear" w:color="auto" w:fill="auto"/>
            <w:noWrap/>
            <w:vAlign w:val="bottom"/>
            <w:hideMark/>
          </w:tcPr>
          <w:p w14:paraId="68ADD261"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6</w:t>
            </w:r>
          </w:p>
        </w:tc>
        <w:tc>
          <w:tcPr>
            <w:tcW w:w="2320" w:type="dxa"/>
            <w:tcBorders>
              <w:top w:val="nil"/>
              <w:left w:val="nil"/>
              <w:bottom w:val="single" w:sz="4" w:space="0" w:color="auto"/>
              <w:right w:val="single" w:sz="4" w:space="0" w:color="auto"/>
            </w:tcBorders>
            <w:shd w:val="clear" w:color="auto" w:fill="auto"/>
            <w:noWrap/>
            <w:vAlign w:val="bottom"/>
            <w:hideMark/>
          </w:tcPr>
          <w:p w14:paraId="6F6CC73A"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7.909388336</w:t>
            </w:r>
          </w:p>
        </w:tc>
        <w:tc>
          <w:tcPr>
            <w:tcW w:w="2540" w:type="dxa"/>
            <w:tcBorders>
              <w:top w:val="nil"/>
              <w:left w:val="nil"/>
              <w:bottom w:val="single" w:sz="4" w:space="0" w:color="auto"/>
              <w:right w:val="single" w:sz="4" w:space="0" w:color="auto"/>
            </w:tcBorders>
            <w:shd w:val="clear" w:color="auto" w:fill="auto"/>
            <w:noWrap/>
            <w:vAlign w:val="bottom"/>
            <w:hideMark/>
          </w:tcPr>
          <w:p w14:paraId="3B23DCCE"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0.020153498</w:t>
            </w:r>
          </w:p>
        </w:tc>
        <w:tc>
          <w:tcPr>
            <w:tcW w:w="2480" w:type="dxa"/>
            <w:tcBorders>
              <w:top w:val="nil"/>
              <w:left w:val="nil"/>
              <w:bottom w:val="single" w:sz="4" w:space="0" w:color="auto"/>
              <w:right w:val="single" w:sz="4" w:space="0" w:color="auto"/>
            </w:tcBorders>
            <w:shd w:val="clear" w:color="auto" w:fill="auto"/>
            <w:noWrap/>
            <w:vAlign w:val="bottom"/>
            <w:hideMark/>
          </w:tcPr>
          <w:p w14:paraId="69DA917E"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0.371354144</w:t>
            </w:r>
          </w:p>
        </w:tc>
        <w:tc>
          <w:tcPr>
            <w:tcW w:w="36" w:type="dxa"/>
            <w:vAlign w:val="center"/>
            <w:hideMark/>
          </w:tcPr>
          <w:p w14:paraId="010C73A2" w14:textId="77777777" w:rsidR="00640489" w:rsidRPr="00640489" w:rsidRDefault="00640489" w:rsidP="00640489">
            <w:pPr>
              <w:spacing w:after="0" w:line="240" w:lineRule="auto"/>
              <w:rPr>
                <w:rFonts w:ascii="Times New Roman" w:eastAsia="Times New Roman" w:hAnsi="Times New Roman" w:cs="Times New Roman"/>
                <w:sz w:val="20"/>
                <w:szCs w:val="20"/>
                <w:lang w:eastAsia="en-GB"/>
              </w:rPr>
            </w:pPr>
          </w:p>
        </w:tc>
      </w:tr>
      <w:tr w:rsidR="00640489" w:rsidRPr="00640489" w14:paraId="47DE3870" w14:textId="77777777" w:rsidTr="00640489">
        <w:trPr>
          <w:trHeight w:val="288"/>
        </w:trPr>
        <w:tc>
          <w:tcPr>
            <w:tcW w:w="1064" w:type="dxa"/>
            <w:tcBorders>
              <w:top w:val="nil"/>
              <w:left w:val="single" w:sz="4" w:space="0" w:color="auto"/>
              <w:bottom w:val="single" w:sz="4" w:space="0" w:color="auto"/>
              <w:right w:val="single" w:sz="4" w:space="0" w:color="auto"/>
            </w:tcBorders>
            <w:shd w:val="clear" w:color="auto" w:fill="auto"/>
            <w:noWrap/>
            <w:vAlign w:val="bottom"/>
            <w:hideMark/>
          </w:tcPr>
          <w:p w14:paraId="42606712"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7</w:t>
            </w:r>
          </w:p>
        </w:tc>
        <w:tc>
          <w:tcPr>
            <w:tcW w:w="2320" w:type="dxa"/>
            <w:tcBorders>
              <w:top w:val="nil"/>
              <w:left w:val="nil"/>
              <w:bottom w:val="single" w:sz="4" w:space="0" w:color="auto"/>
              <w:right w:val="single" w:sz="4" w:space="0" w:color="auto"/>
            </w:tcBorders>
            <w:shd w:val="clear" w:color="auto" w:fill="auto"/>
            <w:noWrap/>
            <w:vAlign w:val="bottom"/>
            <w:hideMark/>
          </w:tcPr>
          <w:p w14:paraId="075F07F1"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7.885727833</w:t>
            </w:r>
          </w:p>
        </w:tc>
        <w:tc>
          <w:tcPr>
            <w:tcW w:w="2540" w:type="dxa"/>
            <w:tcBorders>
              <w:top w:val="nil"/>
              <w:left w:val="nil"/>
              <w:bottom w:val="single" w:sz="4" w:space="0" w:color="auto"/>
              <w:right w:val="single" w:sz="4" w:space="0" w:color="auto"/>
            </w:tcBorders>
            <w:shd w:val="clear" w:color="auto" w:fill="auto"/>
            <w:noWrap/>
            <w:vAlign w:val="bottom"/>
            <w:hideMark/>
          </w:tcPr>
          <w:p w14:paraId="63C05954"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0.02743115</w:t>
            </w:r>
          </w:p>
        </w:tc>
        <w:tc>
          <w:tcPr>
            <w:tcW w:w="2480" w:type="dxa"/>
            <w:tcBorders>
              <w:top w:val="nil"/>
              <w:left w:val="nil"/>
              <w:bottom w:val="single" w:sz="4" w:space="0" w:color="auto"/>
              <w:right w:val="single" w:sz="4" w:space="0" w:color="auto"/>
            </w:tcBorders>
            <w:shd w:val="clear" w:color="auto" w:fill="auto"/>
            <w:noWrap/>
            <w:vAlign w:val="bottom"/>
            <w:hideMark/>
          </w:tcPr>
          <w:p w14:paraId="652FCEDE"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0.148785961</w:t>
            </w:r>
          </w:p>
        </w:tc>
        <w:tc>
          <w:tcPr>
            <w:tcW w:w="36" w:type="dxa"/>
            <w:vAlign w:val="center"/>
            <w:hideMark/>
          </w:tcPr>
          <w:p w14:paraId="7620154E" w14:textId="77777777" w:rsidR="00640489" w:rsidRPr="00640489" w:rsidRDefault="00640489" w:rsidP="00640489">
            <w:pPr>
              <w:spacing w:after="0" w:line="240" w:lineRule="auto"/>
              <w:rPr>
                <w:rFonts w:ascii="Times New Roman" w:eastAsia="Times New Roman" w:hAnsi="Times New Roman" w:cs="Times New Roman"/>
                <w:sz w:val="20"/>
                <w:szCs w:val="20"/>
                <w:lang w:eastAsia="en-GB"/>
              </w:rPr>
            </w:pPr>
          </w:p>
        </w:tc>
      </w:tr>
      <w:tr w:rsidR="00640489" w:rsidRPr="00640489" w14:paraId="1753AB0F" w14:textId="77777777" w:rsidTr="00640489">
        <w:trPr>
          <w:trHeight w:val="288"/>
        </w:trPr>
        <w:tc>
          <w:tcPr>
            <w:tcW w:w="1064" w:type="dxa"/>
            <w:tcBorders>
              <w:top w:val="nil"/>
              <w:left w:val="single" w:sz="4" w:space="0" w:color="auto"/>
              <w:bottom w:val="single" w:sz="4" w:space="0" w:color="auto"/>
              <w:right w:val="single" w:sz="4" w:space="0" w:color="auto"/>
            </w:tcBorders>
            <w:shd w:val="clear" w:color="auto" w:fill="auto"/>
            <w:noWrap/>
            <w:vAlign w:val="bottom"/>
            <w:hideMark/>
          </w:tcPr>
          <w:p w14:paraId="3327F821"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8</w:t>
            </w:r>
          </w:p>
        </w:tc>
        <w:tc>
          <w:tcPr>
            <w:tcW w:w="2320" w:type="dxa"/>
            <w:tcBorders>
              <w:top w:val="nil"/>
              <w:left w:val="nil"/>
              <w:bottom w:val="single" w:sz="4" w:space="0" w:color="auto"/>
              <w:right w:val="single" w:sz="4" w:space="0" w:color="auto"/>
            </w:tcBorders>
            <w:shd w:val="clear" w:color="auto" w:fill="auto"/>
            <w:noWrap/>
            <w:vAlign w:val="bottom"/>
            <w:hideMark/>
          </w:tcPr>
          <w:p w14:paraId="1F66E2DB"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7.86206733</w:t>
            </w:r>
          </w:p>
        </w:tc>
        <w:tc>
          <w:tcPr>
            <w:tcW w:w="2540" w:type="dxa"/>
            <w:tcBorders>
              <w:top w:val="nil"/>
              <w:left w:val="nil"/>
              <w:bottom w:val="single" w:sz="4" w:space="0" w:color="auto"/>
              <w:right w:val="single" w:sz="4" w:space="0" w:color="auto"/>
            </w:tcBorders>
            <w:shd w:val="clear" w:color="auto" w:fill="auto"/>
            <w:noWrap/>
            <w:vAlign w:val="bottom"/>
            <w:hideMark/>
          </w:tcPr>
          <w:p w14:paraId="4919AF5E"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0.035828441</w:t>
            </w:r>
          </w:p>
        </w:tc>
        <w:tc>
          <w:tcPr>
            <w:tcW w:w="2480" w:type="dxa"/>
            <w:tcBorders>
              <w:top w:val="nil"/>
              <w:left w:val="nil"/>
              <w:bottom w:val="single" w:sz="4" w:space="0" w:color="auto"/>
              <w:right w:val="single" w:sz="4" w:space="0" w:color="auto"/>
            </w:tcBorders>
            <w:shd w:val="clear" w:color="auto" w:fill="auto"/>
            <w:noWrap/>
            <w:vAlign w:val="bottom"/>
            <w:hideMark/>
          </w:tcPr>
          <w:p w14:paraId="796991BF"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0.001438887</w:t>
            </w:r>
          </w:p>
        </w:tc>
        <w:tc>
          <w:tcPr>
            <w:tcW w:w="36" w:type="dxa"/>
            <w:vAlign w:val="center"/>
            <w:hideMark/>
          </w:tcPr>
          <w:p w14:paraId="62093C1A" w14:textId="77777777" w:rsidR="00640489" w:rsidRPr="00640489" w:rsidRDefault="00640489" w:rsidP="00640489">
            <w:pPr>
              <w:spacing w:after="0" w:line="240" w:lineRule="auto"/>
              <w:rPr>
                <w:rFonts w:ascii="Times New Roman" w:eastAsia="Times New Roman" w:hAnsi="Times New Roman" w:cs="Times New Roman"/>
                <w:sz w:val="20"/>
                <w:szCs w:val="20"/>
                <w:lang w:eastAsia="en-GB"/>
              </w:rPr>
            </w:pPr>
          </w:p>
        </w:tc>
      </w:tr>
      <w:tr w:rsidR="00640489" w:rsidRPr="00640489" w14:paraId="3ABE8411" w14:textId="77777777" w:rsidTr="00640489">
        <w:trPr>
          <w:trHeight w:val="288"/>
        </w:trPr>
        <w:tc>
          <w:tcPr>
            <w:tcW w:w="1064" w:type="dxa"/>
            <w:tcBorders>
              <w:top w:val="nil"/>
              <w:left w:val="single" w:sz="4" w:space="0" w:color="auto"/>
              <w:bottom w:val="single" w:sz="4" w:space="0" w:color="auto"/>
              <w:right w:val="single" w:sz="4" w:space="0" w:color="auto"/>
            </w:tcBorders>
            <w:shd w:val="clear" w:color="auto" w:fill="auto"/>
            <w:noWrap/>
            <w:vAlign w:val="bottom"/>
            <w:hideMark/>
          </w:tcPr>
          <w:p w14:paraId="7FD60A5B"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9</w:t>
            </w:r>
          </w:p>
        </w:tc>
        <w:tc>
          <w:tcPr>
            <w:tcW w:w="2320" w:type="dxa"/>
            <w:tcBorders>
              <w:top w:val="nil"/>
              <w:left w:val="nil"/>
              <w:bottom w:val="single" w:sz="4" w:space="0" w:color="auto"/>
              <w:right w:val="single" w:sz="4" w:space="0" w:color="auto"/>
            </w:tcBorders>
            <w:shd w:val="clear" w:color="auto" w:fill="auto"/>
            <w:noWrap/>
            <w:vAlign w:val="bottom"/>
            <w:hideMark/>
          </w:tcPr>
          <w:p w14:paraId="51582FD5"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7.838406828</w:t>
            </w:r>
          </w:p>
        </w:tc>
        <w:tc>
          <w:tcPr>
            <w:tcW w:w="2540" w:type="dxa"/>
            <w:tcBorders>
              <w:top w:val="nil"/>
              <w:left w:val="nil"/>
              <w:bottom w:val="single" w:sz="4" w:space="0" w:color="auto"/>
              <w:right w:val="single" w:sz="4" w:space="0" w:color="auto"/>
            </w:tcBorders>
            <w:shd w:val="clear" w:color="auto" w:fill="auto"/>
            <w:noWrap/>
            <w:vAlign w:val="bottom"/>
            <w:hideMark/>
          </w:tcPr>
          <w:p w14:paraId="3F2FD213"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0.04534537</w:t>
            </w:r>
          </w:p>
        </w:tc>
        <w:tc>
          <w:tcPr>
            <w:tcW w:w="2480" w:type="dxa"/>
            <w:tcBorders>
              <w:top w:val="nil"/>
              <w:left w:val="nil"/>
              <w:bottom w:val="single" w:sz="4" w:space="0" w:color="auto"/>
              <w:right w:val="single" w:sz="4" w:space="0" w:color="auto"/>
            </w:tcBorders>
            <w:shd w:val="clear" w:color="auto" w:fill="auto"/>
            <w:noWrap/>
            <w:vAlign w:val="bottom"/>
            <w:hideMark/>
          </w:tcPr>
          <w:p w14:paraId="289AF89F"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0.056837816</w:t>
            </w:r>
          </w:p>
        </w:tc>
        <w:tc>
          <w:tcPr>
            <w:tcW w:w="36" w:type="dxa"/>
            <w:vAlign w:val="center"/>
            <w:hideMark/>
          </w:tcPr>
          <w:p w14:paraId="5C40BDCF" w14:textId="77777777" w:rsidR="00640489" w:rsidRPr="00640489" w:rsidRDefault="00640489" w:rsidP="00640489">
            <w:pPr>
              <w:spacing w:after="0" w:line="240" w:lineRule="auto"/>
              <w:rPr>
                <w:rFonts w:ascii="Times New Roman" w:eastAsia="Times New Roman" w:hAnsi="Times New Roman" w:cs="Times New Roman"/>
                <w:sz w:val="20"/>
                <w:szCs w:val="20"/>
                <w:lang w:eastAsia="en-GB"/>
              </w:rPr>
            </w:pPr>
          </w:p>
        </w:tc>
      </w:tr>
      <w:tr w:rsidR="00640489" w:rsidRPr="00640489" w14:paraId="4F2312ED" w14:textId="77777777" w:rsidTr="00640489">
        <w:trPr>
          <w:trHeight w:val="288"/>
        </w:trPr>
        <w:tc>
          <w:tcPr>
            <w:tcW w:w="1064" w:type="dxa"/>
            <w:tcBorders>
              <w:top w:val="nil"/>
              <w:left w:val="single" w:sz="4" w:space="0" w:color="auto"/>
              <w:bottom w:val="single" w:sz="4" w:space="0" w:color="auto"/>
              <w:right w:val="single" w:sz="4" w:space="0" w:color="auto"/>
            </w:tcBorders>
            <w:shd w:val="clear" w:color="auto" w:fill="auto"/>
            <w:noWrap/>
            <w:vAlign w:val="bottom"/>
            <w:hideMark/>
          </w:tcPr>
          <w:p w14:paraId="39DD6029"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10</w:t>
            </w:r>
          </w:p>
        </w:tc>
        <w:tc>
          <w:tcPr>
            <w:tcW w:w="2320" w:type="dxa"/>
            <w:tcBorders>
              <w:top w:val="nil"/>
              <w:left w:val="nil"/>
              <w:bottom w:val="single" w:sz="4" w:space="0" w:color="auto"/>
              <w:right w:val="single" w:sz="4" w:space="0" w:color="auto"/>
            </w:tcBorders>
            <w:shd w:val="clear" w:color="auto" w:fill="auto"/>
            <w:noWrap/>
            <w:vAlign w:val="bottom"/>
            <w:hideMark/>
          </w:tcPr>
          <w:p w14:paraId="7CBED284"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7.814746325</w:t>
            </w:r>
          </w:p>
        </w:tc>
        <w:tc>
          <w:tcPr>
            <w:tcW w:w="2540" w:type="dxa"/>
            <w:tcBorders>
              <w:top w:val="nil"/>
              <w:left w:val="nil"/>
              <w:bottom w:val="single" w:sz="4" w:space="0" w:color="auto"/>
              <w:right w:val="single" w:sz="4" w:space="0" w:color="auto"/>
            </w:tcBorders>
            <w:shd w:val="clear" w:color="auto" w:fill="auto"/>
            <w:noWrap/>
            <w:vAlign w:val="bottom"/>
            <w:hideMark/>
          </w:tcPr>
          <w:p w14:paraId="3F9F190D"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0.055981938</w:t>
            </w:r>
          </w:p>
        </w:tc>
        <w:tc>
          <w:tcPr>
            <w:tcW w:w="2480" w:type="dxa"/>
            <w:tcBorders>
              <w:top w:val="nil"/>
              <w:left w:val="nil"/>
              <w:bottom w:val="single" w:sz="4" w:space="0" w:color="auto"/>
              <w:right w:val="single" w:sz="4" w:space="0" w:color="auto"/>
            </w:tcBorders>
            <w:shd w:val="clear" w:color="auto" w:fill="auto"/>
            <w:noWrap/>
            <w:vAlign w:val="bottom"/>
            <w:hideMark/>
          </w:tcPr>
          <w:p w14:paraId="5590CE61"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0.235471129</w:t>
            </w:r>
          </w:p>
        </w:tc>
        <w:tc>
          <w:tcPr>
            <w:tcW w:w="36" w:type="dxa"/>
            <w:vAlign w:val="center"/>
            <w:hideMark/>
          </w:tcPr>
          <w:p w14:paraId="2F4A4418" w14:textId="77777777" w:rsidR="00640489" w:rsidRPr="00640489" w:rsidRDefault="00640489" w:rsidP="00640489">
            <w:pPr>
              <w:spacing w:after="0" w:line="240" w:lineRule="auto"/>
              <w:rPr>
                <w:rFonts w:ascii="Times New Roman" w:eastAsia="Times New Roman" w:hAnsi="Times New Roman" w:cs="Times New Roman"/>
                <w:sz w:val="20"/>
                <w:szCs w:val="20"/>
                <w:lang w:eastAsia="en-GB"/>
              </w:rPr>
            </w:pPr>
          </w:p>
        </w:tc>
      </w:tr>
      <w:tr w:rsidR="00640489" w:rsidRPr="00640489" w14:paraId="7AA7339C" w14:textId="77777777" w:rsidTr="00640489">
        <w:trPr>
          <w:trHeight w:val="288"/>
        </w:trPr>
        <w:tc>
          <w:tcPr>
            <w:tcW w:w="1064" w:type="dxa"/>
            <w:tcBorders>
              <w:top w:val="nil"/>
              <w:left w:val="single" w:sz="4" w:space="0" w:color="auto"/>
              <w:bottom w:val="single" w:sz="4" w:space="0" w:color="auto"/>
              <w:right w:val="single" w:sz="4" w:space="0" w:color="auto"/>
            </w:tcBorders>
            <w:shd w:val="clear" w:color="auto" w:fill="auto"/>
            <w:noWrap/>
            <w:vAlign w:val="bottom"/>
            <w:hideMark/>
          </w:tcPr>
          <w:p w14:paraId="0F99EF82"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11</w:t>
            </w:r>
          </w:p>
        </w:tc>
        <w:tc>
          <w:tcPr>
            <w:tcW w:w="2320" w:type="dxa"/>
            <w:tcBorders>
              <w:top w:val="nil"/>
              <w:left w:val="nil"/>
              <w:bottom w:val="single" w:sz="4" w:space="0" w:color="auto"/>
              <w:right w:val="single" w:sz="4" w:space="0" w:color="auto"/>
            </w:tcBorders>
            <w:shd w:val="clear" w:color="auto" w:fill="auto"/>
            <w:noWrap/>
            <w:vAlign w:val="bottom"/>
            <w:hideMark/>
          </w:tcPr>
          <w:p w14:paraId="1F8606CD"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7.791085823</w:t>
            </w:r>
          </w:p>
        </w:tc>
        <w:tc>
          <w:tcPr>
            <w:tcW w:w="2540" w:type="dxa"/>
            <w:tcBorders>
              <w:top w:val="nil"/>
              <w:left w:val="nil"/>
              <w:bottom w:val="single" w:sz="4" w:space="0" w:color="auto"/>
              <w:right w:val="single" w:sz="4" w:space="0" w:color="auto"/>
            </w:tcBorders>
            <w:shd w:val="clear" w:color="auto" w:fill="auto"/>
            <w:noWrap/>
            <w:vAlign w:val="bottom"/>
            <w:hideMark/>
          </w:tcPr>
          <w:p w14:paraId="73BF9F44"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0.067738145</w:t>
            </w:r>
          </w:p>
        </w:tc>
        <w:tc>
          <w:tcPr>
            <w:tcW w:w="2480" w:type="dxa"/>
            <w:tcBorders>
              <w:top w:val="nil"/>
              <w:left w:val="nil"/>
              <w:bottom w:val="single" w:sz="4" w:space="0" w:color="auto"/>
              <w:right w:val="single" w:sz="4" w:space="0" w:color="auto"/>
            </w:tcBorders>
            <w:shd w:val="clear" w:color="auto" w:fill="auto"/>
            <w:noWrap/>
            <w:vAlign w:val="bottom"/>
            <w:hideMark/>
          </w:tcPr>
          <w:p w14:paraId="194DE7C5"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1.461473488</w:t>
            </w:r>
          </w:p>
        </w:tc>
        <w:tc>
          <w:tcPr>
            <w:tcW w:w="36" w:type="dxa"/>
            <w:vAlign w:val="center"/>
            <w:hideMark/>
          </w:tcPr>
          <w:p w14:paraId="5CC131FA" w14:textId="77777777" w:rsidR="00640489" w:rsidRPr="00640489" w:rsidRDefault="00640489" w:rsidP="00640489">
            <w:pPr>
              <w:spacing w:after="0" w:line="240" w:lineRule="auto"/>
              <w:rPr>
                <w:rFonts w:ascii="Times New Roman" w:eastAsia="Times New Roman" w:hAnsi="Times New Roman" w:cs="Times New Roman"/>
                <w:sz w:val="20"/>
                <w:szCs w:val="20"/>
                <w:lang w:eastAsia="en-GB"/>
              </w:rPr>
            </w:pPr>
          </w:p>
        </w:tc>
      </w:tr>
      <w:tr w:rsidR="00640489" w:rsidRPr="00640489" w14:paraId="6BBE1251" w14:textId="77777777" w:rsidTr="00640489">
        <w:trPr>
          <w:trHeight w:val="288"/>
        </w:trPr>
        <w:tc>
          <w:tcPr>
            <w:tcW w:w="1064" w:type="dxa"/>
            <w:tcBorders>
              <w:top w:val="nil"/>
              <w:left w:val="single" w:sz="4" w:space="0" w:color="auto"/>
              <w:bottom w:val="single" w:sz="4" w:space="0" w:color="auto"/>
              <w:right w:val="single" w:sz="4" w:space="0" w:color="auto"/>
            </w:tcBorders>
            <w:shd w:val="clear" w:color="auto" w:fill="auto"/>
            <w:noWrap/>
            <w:vAlign w:val="bottom"/>
            <w:hideMark/>
          </w:tcPr>
          <w:p w14:paraId="7B73E82C"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12</w:t>
            </w:r>
          </w:p>
        </w:tc>
        <w:tc>
          <w:tcPr>
            <w:tcW w:w="2320" w:type="dxa"/>
            <w:tcBorders>
              <w:top w:val="nil"/>
              <w:left w:val="nil"/>
              <w:bottom w:val="single" w:sz="4" w:space="0" w:color="auto"/>
              <w:right w:val="single" w:sz="4" w:space="0" w:color="auto"/>
            </w:tcBorders>
            <w:shd w:val="clear" w:color="auto" w:fill="auto"/>
            <w:noWrap/>
            <w:vAlign w:val="bottom"/>
            <w:hideMark/>
          </w:tcPr>
          <w:p w14:paraId="289ECD9B"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7.76742532</w:t>
            </w:r>
          </w:p>
        </w:tc>
        <w:tc>
          <w:tcPr>
            <w:tcW w:w="2540" w:type="dxa"/>
            <w:tcBorders>
              <w:top w:val="nil"/>
              <w:left w:val="nil"/>
              <w:bottom w:val="single" w:sz="4" w:space="0" w:color="auto"/>
              <w:right w:val="single" w:sz="4" w:space="0" w:color="auto"/>
            </w:tcBorders>
            <w:shd w:val="clear" w:color="auto" w:fill="auto"/>
            <w:noWrap/>
            <w:vAlign w:val="bottom"/>
            <w:hideMark/>
          </w:tcPr>
          <w:p w14:paraId="6F428341"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0.080613991</w:t>
            </w:r>
          </w:p>
        </w:tc>
        <w:tc>
          <w:tcPr>
            <w:tcW w:w="2480" w:type="dxa"/>
            <w:tcBorders>
              <w:top w:val="nil"/>
              <w:left w:val="nil"/>
              <w:bottom w:val="single" w:sz="4" w:space="0" w:color="auto"/>
              <w:right w:val="single" w:sz="4" w:space="0" w:color="auto"/>
            </w:tcBorders>
            <w:shd w:val="clear" w:color="auto" w:fill="auto"/>
            <w:noWrap/>
            <w:vAlign w:val="bottom"/>
            <w:hideMark/>
          </w:tcPr>
          <w:p w14:paraId="65B24D8C"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0.110605918</w:t>
            </w:r>
          </w:p>
        </w:tc>
        <w:tc>
          <w:tcPr>
            <w:tcW w:w="36" w:type="dxa"/>
            <w:vAlign w:val="center"/>
            <w:hideMark/>
          </w:tcPr>
          <w:p w14:paraId="0455D44C" w14:textId="77777777" w:rsidR="00640489" w:rsidRPr="00640489" w:rsidRDefault="00640489" w:rsidP="00640489">
            <w:pPr>
              <w:spacing w:after="0" w:line="240" w:lineRule="auto"/>
              <w:rPr>
                <w:rFonts w:ascii="Times New Roman" w:eastAsia="Times New Roman" w:hAnsi="Times New Roman" w:cs="Times New Roman"/>
                <w:sz w:val="20"/>
                <w:szCs w:val="20"/>
                <w:lang w:eastAsia="en-GB"/>
              </w:rPr>
            </w:pPr>
          </w:p>
        </w:tc>
      </w:tr>
      <w:tr w:rsidR="00640489" w:rsidRPr="00640489" w14:paraId="0B44E2F9" w14:textId="77777777" w:rsidTr="00640489">
        <w:trPr>
          <w:trHeight w:val="288"/>
        </w:trPr>
        <w:tc>
          <w:tcPr>
            <w:tcW w:w="1064" w:type="dxa"/>
            <w:tcBorders>
              <w:top w:val="nil"/>
              <w:left w:val="single" w:sz="4" w:space="0" w:color="auto"/>
              <w:bottom w:val="single" w:sz="4" w:space="0" w:color="auto"/>
              <w:right w:val="single" w:sz="4" w:space="0" w:color="auto"/>
            </w:tcBorders>
            <w:shd w:val="clear" w:color="auto" w:fill="auto"/>
            <w:noWrap/>
            <w:vAlign w:val="bottom"/>
            <w:hideMark/>
          </w:tcPr>
          <w:p w14:paraId="75D19BCB"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13</w:t>
            </w:r>
          </w:p>
        </w:tc>
        <w:tc>
          <w:tcPr>
            <w:tcW w:w="2320" w:type="dxa"/>
            <w:tcBorders>
              <w:top w:val="nil"/>
              <w:left w:val="nil"/>
              <w:bottom w:val="single" w:sz="4" w:space="0" w:color="auto"/>
              <w:right w:val="single" w:sz="4" w:space="0" w:color="auto"/>
            </w:tcBorders>
            <w:shd w:val="clear" w:color="auto" w:fill="auto"/>
            <w:noWrap/>
            <w:vAlign w:val="bottom"/>
            <w:hideMark/>
          </w:tcPr>
          <w:p w14:paraId="0552AA05"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7.743764817</w:t>
            </w:r>
          </w:p>
        </w:tc>
        <w:tc>
          <w:tcPr>
            <w:tcW w:w="2540" w:type="dxa"/>
            <w:tcBorders>
              <w:top w:val="nil"/>
              <w:left w:val="nil"/>
              <w:bottom w:val="single" w:sz="4" w:space="0" w:color="auto"/>
              <w:right w:val="single" w:sz="4" w:space="0" w:color="auto"/>
            </w:tcBorders>
            <w:shd w:val="clear" w:color="auto" w:fill="auto"/>
            <w:noWrap/>
            <w:vAlign w:val="bottom"/>
            <w:hideMark/>
          </w:tcPr>
          <w:p w14:paraId="4F512B40"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0.094609476</w:t>
            </w:r>
          </w:p>
        </w:tc>
        <w:tc>
          <w:tcPr>
            <w:tcW w:w="2480" w:type="dxa"/>
            <w:tcBorders>
              <w:top w:val="nil"/>
              <w:left w:val="nil"/>
              <w:bottom w:val="single" w:sz="4" w:space="0" w:color="auto"/>
              <w:right w:val="single" w:sz="4" w:space="0" w:color="auto"/>
            </w:tcBorders>
            <w:shd w:val="clear" w:color="auto" w:fill="auto"/>
            <w:noWrap/>
            <w:vAlign w:val="bottom"/>
            <w:hideMark/>
          </w:tcPr>
          <w:p w14:paraId="77F5213F"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0.003162396</w:t>
            </w:r>
          </w:p>
        </w:tc>
        <w:tc>
          <w:tcPr>
            <w:tcW w:w="36" w:type="dxa"/>
            <w:vAlign w:val="center"/>
            <w:hideMark/>
          </w:tcPr>
          <w:p w14:paraId="1209566A" w14:textId="77777777" w:rsidR="00640489" w:rsidRPr="00640489" w:rsidRDefault="00640489" w:rsidP="00640489">
            <w:pPr>
              <w:spacing w:after="0" w:line="240" w:lineRule="auto"/>
              <w:rPr>
                <w:rFonts w:ascii="Times New Roman" w:eastAsia="Times New Roman" w:hAnsi="Times New Roman" w:cs="Times New Roman"/>
                <w:sz w:val="20"/>
                <w:szCs w:val="20"/>
                <w:lang w:eastAsia="en-GB"/>
              </w:rPr>
            </w:pPr>
          </w:p>
        </w:tc>
      </w:tr>
      <w:tr w:rsidR="00640489" w:rsidRPr="00640489" w14:paraId="4F36EAF3" w14:textId="77777777" w:rsidTr="00640489">
        <w:trPr>
          <w:trHeight w:val="288"/>
        </w:trPr>
        <w:tc>
          <w:tcPr>
            <w:tcW w:w="1064" w:type="dxa"/>
            <w:tcBorders>
              <w:top w:val="nil"/>
              <w:left w:val="single" w:sz="4" w:space="0" w:color="auto"/>
              <w:bottom w:val="single" w:sz="4" w:space="0" w:color="auto"/>
              <w:right w:val="single" w:sz="4" w:space="0" w:color="auto"/>
            </w:tcBorders>
            <w:shd w:val="clear" w:color="auto" w:fill="auto"/>
            <w:noWrap/>
            <w:vAlign w:val="bottom"/>
            <w:hideMark/>
          </w:tcPr>
          <w:p w14:paraId="6CC4225A"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14</w:t>
            </w:r>
          </w:p>
        </w:tc>
        <w:tc>
          <w:tcPr>
            <w:tcW w:w="2320" w:type="dxa"/>
            <w:tcBorders>
              <w:top w:val="nil"/>
              <w:left w:val="nil"/>
              <w:bottom w:val="single" w:sz="4" w:space="0" w:color="auto"/>
              <w:right w:val="single" w:sz="4" w:space="0" w:color="auto"/>
            </w:tcBorders>
            <w:shd w:val="clear" w:color="auto" w:fill="auto"/>
            <w:noWrap/>
            <w:vAlign w:val="bottom"/>
            <w:hideMark/>
          </w:tcPr>
          <w:p w14:paraId="3B66C3DE"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7.720104315</w:t>
            </w:r>
          </w:p>
        </w:tc>
        <w:tc>
          <w:tcPr>
            <w:tcW w:w="2540" w:type="dxa"/>
            <w:tcBorders>
              <w:top w:val="nil"/>
              <w:left w:val="nil"/>
              <w:bottom w:val="single" w:sz="4" w:space="0" w:color="auto"/>
              <w:right w:val="single" w:sz="4" w:space="0" w:color="auto"/>
            </w:tcBorders>
            <w:shd w:val="clear" w:color="auto" w:fill="auto"/>
            <w:noWrap/>
            <w:vAlign w:val="bottom"/>
            <w:hideMark/>
          </w:tcPr>
          <w:p w14:paraId="7074E826"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0.109724599</w:t>
            </w:r>
          </w:p>
        </w:tc>
        <w:tc>
          <w:tcPr>
            <w:tcW w:w="2480" w:type="dxa"/>
            <w:tcBorders>
              <w:top w:val="nil"/>
              <w:left w:val="nil"/>
              <w:bottom w:val="single" w:sz="4" w:space="0" w:color="auto"/>
              <w:right w:val="single" w:sz="4" w:space="0" w:color="auto"/>
            </w:tcBorders>
            <w:shd w:val="clear" w:color="auto" w:fill="auto"/>
            <w:noWrap/>
            <w:vAlign w:val="bottom"/>
            <w:hideMark/>
          </w:tcPr>
          <w:p w14:paraId="4FFAE51A"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0.144320732</w:t>
            </w:r>
          </w:p>
        </w:tc>
        <w:tc>
          <w:tcPr>
            <w:tcW w:w="36" w:type="dxa"/>
            <w:vAlign w:val="center"/>
            <w:hideMark/>
          </w:tcPr>
          <w:p w14:paraId="6733F47A" w14:textId="77777777" w:rsidR="00640489" w:rsidRPr="00640489" w:rsidRDefault="00640489" w:rsidP="00640489">
            <w:pPr>
              <w:spacing w:after="0" w:line="240" w:lineRule="auto"/>
              <w:rPr>
                <w:rFonts w:ascii="Times New Roman" w:eastAsia="Times New Roman" w:hAnsi="Times New Roman" w:cs="Times New Roman"/>
                <w:sz w:val="20"/>
                <w:szCs w:val="20"/>
                <w:lang w:eastAsia="en-GB"/>
              </w:rPr>
            </w:pPr>
          </w:p>
        </w:tc>
      </w:tr>
      <w:tr w:rsidR="00640489" w:rsidRPr="00640489" w14:paraId="19473E17" w14:textId="77777777" w:rsidTr="00640489">
        <w:trPr>
          <w:trHeight w:val="288"/>
        </w:trPr>
        <w:tc>
          <w:tcPr>
            <w:tcW w:w="1064" w:type="dxa"/>
            <w:tcBorders>
              <w:top w:val="nil"/>
              <w:left w:val="single" w:sz="4" w:space="0" w:color="auto"/>
              <w:bottom w:val="single" w:sz="4" w:space="0" w:color="auto"/>
              <w:right w:val="single" w:sz="4" w:space="0" w:color="auto"/>
            </w:tcBorders>
            <w:shd w:val="clear" w:color="auto" w:fill="auto"/>
            <w:noWrap/>
            <w:vAlign w:val="bottom"/>
            <w:hideMark/>
          </w:tcPr>
          <w:p w14:paraId="08E04512"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15</w:t>
            </w:r>
          </w:p>
        </w:tc>
        <w:tc>
          <w:tcPr>
            <w:tcW w:w="2320" w:type="dxa"/>
            <w:tcBorders>
              <w:top w:val="nil"/>
              <w:left w:val="nil"/>
              <w:bottom w:val="single" w:sz="4" w:space="0" w:color="auto"/>
              <w:right w:val="single" w:sz="4" w:space="0" w:color="auto"/>
            </w:tcBorders>
            <w:shd w:val="clear" w:color="auto" w:fill="auto"/>
            <w:noWrap/>
            <w:vAlign w:val="bottom"/>
            <w:hideMark/>
          </w:tcPr>
          <w:p w14:paraId="1EC68062"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7.696443812</w:t>
            </w:r>
          </w:p>
        </w:tc>
        <w:tc>
          <w:tcPr>
            <w:tcW w:w="2540" w:type="dxa"/>
            <w:tcBorders>
              <w:top w:val="nil"/>
              <w:left w:val="nil"/>
              <w:bottom w:val="single" w:sz="4" w:space="0" w:color="auto"/>
              <w:right w:val="single" w:sz="4" w:space="0" w:color="auto"/>
            </w:tcBorders>
            <w:shd w:val="clear" w:color="auto" w:fill="auto"/>
            <w:noWrap/>
            <w:vAlign w:val="bottom"/>
            <w:hideMark/>
          </w:tcPr>
          <w:p w14:paraId="4037F5F6"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0.125959361</w:t>
            </w:r>
          </w:p>
        </w:tc>
        <w:tc>
          <w:tcPr>
            <w:tcW w:w="2480" w:type="dxa"/>
            <w:tcBorders>
              <w:top w:val="nil"/>
              <w:left w:val="nil"/>
              <w:bottom w:val="single" w:sz="4" w:space="0" w:color="auto"/>
              <w:right w:val="single" w:sz="4" w:space="0" w:color="auto"/>
            </w:tcBorders>
            <w:shd w:val="clear" w:color="auto" w:fill="auto"/>
            <w:noWrap/>
            <w:vAlign w:val="bottom"/>
            <w:hideMark/>
          </w:tcPr>
          <w:p w14:paraId="3DE3A759"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1.26465E-05</w:t>
            </w:r>
          </w:p>
        </w:tc>
        <w:tc>
          <w:tcPr>
            <w:tcW w:w="36" w:type="dxa"/>
            <w:vAlign w:val="center"/>
            <w:hideMark/>
          </w:tcPr>
          <w:p w14:paraId="6197D806" w14:textId="77777777" w:rsidR="00640489" w:rsidRPr="00640489" w:rsidRDefault="00640489" w:rsidP="00640489">
            <w:pPr>
              <w:spacing w:after="0" w:line="240" w:lineRule="auto"/>
              <w:rPr>
                <w:rFonts w:ascii="Times New Roman" w:eastAsia="Times New Roman" w:hAnsi="Times New Roman" w:cs="Times New Roman"/>
                <w:sz w:val="20"/>
                <w:szCs w:val="20"/>
                <w:lang w:eastAsia="en-GB"/>
              </w:rPr>
            </w:pPr>
          </w:p>
        </w:tc>
      </w:tr>
      <w:tr w:rsidR="00640489" w:rsidRPr="00640489" w14:paraId="09755D53" w14:textId="77777777" w:rsidTr="00640489">
        <w:trPr>
          <w:trHeight w:val="288"/>
        </w:trPr>
        <w:tc>
          <w:tcPr>
            <w:tcW w:w="1064" w:type="dxa"/>
            <w:tcBorders>
              <w:top w:val="nil"/>
              <w:left w:val="single" w:sz="4" w:space="0" w:color="auto"/>
              <w:bottom w:val="single" w:sz="4" w:space="0" w:color="auto"/>
              <w:right w:val="single" w:sz="4" w:space="0" w:color="auto"/>
            </w:tcBorders>
            <w:shd w:val="clear" w:color="auto" w:fill="auto"/>
            <w:noWrap/>
            <w:vAlign w:val="bottom"/>
            <w:hideMark/>
          </w:tcPr>
          <w:p w14:paraId="5D25BF03"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16</w:t>
            </w:r>
          </w:p>
        </w:tc>
        <w:tc>
          <w:tcPr>
            <w:tcW w:w="2320" w:type="dxa"/>
            <w:tcBorders>
              <w:top w:val="nil"/>
              <w:left w:val="nil"/>
              <w:bottom w:val="single" w:sz="4" w:space="0" w:color="auto"/>
              <w:right w:val="single" w:sz="4" w:space="0" w:color="auto"/>
            </w:tcBorders>
            <w:shd w:val="clear" w:color="auto" w:fill="auto"/>
            <w:noWrap/>
            <w:vAlign w:val="bottom"/>
            <w:hideMark/>
          </w:tcPr>
          <w:p w14:paraId="0C1DBAF2"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7.67278331</w:t>
            </w:r>
          </w:p>
        </w:tc>
        <w:tc>
          <w:tcPr>
            <w:tcW w:w="2540" w:type="dxa"/>
            <w:tcBorders>
              <w:top w:val="nil"/>
              <w:left w:val="nil"/>
              <w:bottom w:val="single" w:sz="4" w:space="0" w:color="auto"/>
              <w:right w:val="single" w:sz="4" w:space="0" w:color="auto"/>
            </w:tcBorders>
            <w:shd w:val="clear" w:color="auto" w:fill="auto"/>
            <w:noWrap/>
            <w:vAlign w:val="bottom"/>
            <w:hideMark/>
          </w:tcPr>
          <w:p w14:paraId="6B999C1F"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0.143313762</w:t>
            </w:r>
          </w:p>
        </w:tc>
        <w:tc>
          <w:tcPr>
            <w:tcW w:w="2480" w:type="dxa"/>
            <w:tcBorders>
              <w:top w:val="nil"/>
              <w:left w:val="nil"/>
              <w:bottom w:val="single" w:sz="4" w:space="0" w:color="auto"/>
              <w:right w:val="single" w:sz="4" w:space="0" w:color="auto"/>
            </w:tcBorders>
            <w:shd w:val="clear" w:color="auto" w:fill="auto"/>
            <w:noWrap/>
            <w:vAlign w:val="bottom"/>
            <w:hideMark/>
          </w:tcPr>
          <w:p w14:paraId="7F0732AA"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0.107070762</w:t>
            </w:r>
          </w:p>
        </w:tc>
        <w:tc>
          <w:tcPr>
            <w:tcW w:w="36" w:type="dxa"/>
            <w:vAlign w:val="center"/>
            <w:hideMark/>
          </w:tcPr>
          <w:p w14:paraId="522FA90E" w14:textId="77777777" w:rsidR="00640489" w:rsidRPr="00640489" w:rsidRDefault="00640489" w:rsidP="00640489">
            <w:pPr>
              <w:spacing w:after="0" w:line="240" w:lineRule="auto"/>
              <w:rPr>
                <w:rFonts w:ascii="Times New Roman" w:eastAsia="Times New Roman" w:hAnsi="Times New Roman" w:cs="Times New Roman"/>
                <w:sz w:val="20"/>
                <w:szCs w:val="20"/>
                <w:lang w:eastAsia="en-GB"/>
              </w:rPr>
            </w:pPr>
          </w:p>
        </w:tc>
      </w:tr>
      <w:tr w:rsidR="00640489" w:rsidRPr="00640489" w14:paraId="1AFC89B7" w14:textId="77777777" w:rsidTr="00640489">
        <w:trPr>
          <w:trHeight w:val="288"/>
        </w:trPr>
        <w:tc>
          <w:tcPr>
            <w:tcW w:w="1064" w:type="dxa"/>
            <w:tcBorders>
              <w:top w:val="nil"/>
              <w:left w:val="single" w:sz="4" w:space="0" w:color="auto"/>
              <w:bottom w:val="single" w:sz="4" w:space="0" w:color="auto"/>
              <w:right w:val="single" w:sz="4" w:space="0" w:color="auto"/>
            </w:tcBorders>
            <w:shd w:val="clear" w:color="auto" w:fill="auto"/>
            <w:noWrap/>
            <w:vAlign w:val="bottom"/>
            <w:hideMark/>
          </w:tcPr>
          <w:p w14:paraId="7689E774"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17</w:t>
            </w:r>
          </w:p>
        </w:tc>
        <w:tc>
          <w:tcPr>
            <w:tcW w:w="2320" w:type="dxa"/>
            <w:tcBorders>
              <w:top w:val="nil"/>
              <w:left w:val="nil"/>
              <w:bottom w:val="single" w:sz="4" w:space="0" w:color="auto"/>
              <w:right w:val="single" w:sz="4" w:space="0" w:color="auto"/>
            </w:tcBorders>
            <w:shd w:val="clear" w:color="auto" w:fill="auto"/>
            <w:noWrap/>
            <w:vAlign w:val="bottom"/>
            <w:hideMark/>
          </w:tcPr>
          <w:p w14:paraId="23815716"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7.649122807</w:t>
            </w:r>
          </w:p>
        </w:tc>
        <w:tc>
          <w:tcPr>
            <w:tcW w:w="2540" w:type="dxa"/>
            <w:tcBorders>
              <w:top w:val="nil"/>
              <w:left w:val="nil"/>
              <w:bottom w:val="single" w:sz="4" w:space="0" w:color="auto"/>
              <w:right w:val="single" w:sz="4" w:space="0" w:color="auto"/>
            </w:tcBorders>
            <w:shd w:val="clear" w:color="auto" w:fill="auto"/>
            <w:noWrap/>
            <w:vAlign w:val="bottom"/>
            <w:hideMark/>
          </w:tcPr>
          <w:p w14:paraId="33F6A9E7"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0.161787802</w:t>
            </w:r>
          </w:p>
        </w:tc>
        <w:tc>
          <w:tcPr>
            <w:tcW w:w="2480" w:type="dxa"/>
            <w:tcBorders>
              <w:top w:val="nil"/>
              <w:left w:val="nil"/>
              <w:bottom w:val="single" w:sz="4" w:space="0" w:color="auto"/>
              <w:right w:val="single" w:sz="4" w:space="0" w:color="auto"/>
            </w:tcBorders>
            <w:shd w:val="clear" w:color="auto" w:fill="auto"/>
            <w:noWrap/>
            <w:vAlign w:val="bottom"/>
            <w:hideMark/>
          </w:tcPr>
          <w:p w14:paraId="18E0E4A1"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0.062062173</w:t>
            </w:r>
          </w:p>
        </w:tc>
        <w:tc>
          <w:tcPr>
            <w:tcW w:w="36" w:type="dxa"/>
            <w:vAlign w:val="center"/>
            <w:hideMark/>
          </w:tcPr>
          <w:p w14:paraId="06AFA293" w14:textId="77777777" w:rsidR="00640489" w:rsidRPr="00640489" w:rsidRDefault="00640489" w:rsidP="00640489">
            <w:pPr>
              <w:spacing w:after="0" w:line="240" w:lineRule="auto"/>
              <w:rPr>
                <w:rFonts w:ascii="Times New Roman" w:eastAsia="Times New Roman" w:hAnsi="Times New Roman" w:cs="Times New Roman"/>
                <w:sz w:val="20"/>
                <w:szCs w:val="20"/>
                <w:lang w:eastAsia="en-GB"/>
              </w:rPr>
            </w:pPr>
          </w:p>
        </w:tc>
      </w:tr>
      <w:tr w:rsidR="00640489" w:rsidRPr="00640489" w14:paraId="09458B35" w14:textId="77777777" w:rsidTr="00640489">
        <w:trPr>
          <w:trHeight w:val="288"/>
        </w:trPr>
        <w:tc>
          <w:tcPr>
            <w:tcW w:w="1064" w:type="dxa"/>
            <w:tcBorders>
              <w:top w:val="nil"/>
              <w:left w:val="single" w:sz="4" w:space="0" w:color="auto"/>
              <w:bottom w:val="single" w:sz="4" w:space="0" w:color="auto"/>
              <w:right w:val="single" w:sz="4" w:space="0" w:color="auto"/>
            </w:tcBorders>
            <w:shd w:val="clear" w:color="auto" w:fill="auto"/>
            <w:noWrap/>
            <w:vAlign w:val="bottom"/>
            <w:hideMark/>
          </w:tcPr>
          <w:p w14:paraId="653C00AD"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18</w:t>
            </w:r>
          </w:p>
        </w:tc>
        <w:tc>
          <w:tcPr>
            <w:tcW w:w="2320" w:type="dxa"/>
            <w:tcBorders>
              <w:top w:val="nil"/>
              <w:left w:val="nil"/>
              <w:bottom w:val="single" w:sz="4" w:space="0" w:color="auto"/>
              <w:right w:val="single" w:sz="4" w:space="0" w:color="auto"/>
            </w:tcBorders>
            <w:shd w:val="clear" w:color="auto" w:fill="auto"/>
            <w:noWrap/>
            <w:vAlign w:val="bottom"/>
            <w:hideMark/>
          </w:tcPr>
          <w:p w14:paraId="49F2ECD3"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7.625462304</w:t>
            </w:r>
          </w:p>
        </w:tc>
        <w:tc>
          <w:tcPr>
            <w:tcW w:w="2540" w:type="dxa"/>
            <w:tcBorders>
              <w:top w:val="nil"/>
              <w:left w:val="nil"/>
              <w:bottom w:val="single" w:sz="4" w:space="0" w:color="auto"/>
              <w:right w:val="single" w:sz="4" w:space="0" w:color="auto"/>
            </w:tcBorders>
            <w:shd w:val="clear" w:color="auto" w:fill="auto"/>
            <w:noWrap/>
            <w:vAlign w:val="bottom"/>
            <w:hideMark/>
          </w:tcPr>
          <w:p w14:paraId="07743DC9"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0.18138148</w:t>
            </w:r>
          </w:p>
        </w:tc>
        <w:tc>
          <w:tcPr>
            <w:tcW w:w="2480" w:type="dxa"/>
            <w:tcBorders>
              <w:top w:val="nil"/>
              <w:left w:val="nil"/>
              <w:bottom w:val="single" w:sz="4" w:space="0" w:color="auto"/>
              <w:right w:val="single" w:sz="4" w:space="0" w:color="auto"/>
            </w:tcBorders>
            <w:shd w:val="clear" w:color="auto" w:fill="auto"/>
            <w:noWrap/>
            <w:vAlign w:val="bottom"/>
            <w:hideMark/>
          </w:tcPr>
          <w:p w14:paraId="11730769"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0.000648329</w:t>
            </w:r>
          </w:p>
        </w:tc>
        <w:tc>
          <w:tcPr>
            <w:tcW w:w="36" w:type="dxa"/>
            <w:vAlign w:val="center"/>
            <w:hideMark/>
          </w:tcPr>
          <w:p w14:paraId="04F01440" w14:textId="77777777" w:rsidR="00640489" w:rsidRPr="00640489" w:rsidRDefault="00640489" w:rsidP="00640489">
            <w:pPr>
              <w:spacing w:after="0" w:line="240" w:lineRule="auto"/>
              <w:rPr>
                <w:rFonts w:ascii="Times New Roman" w:eastAsia="Times New Roman" w:hAnsi="Times New Roman" w:cs="Times New Roman"/>
                <w:sz w:val="20"/>
                <w:szCs w:val="20"/>
                <w:lang w:eastAsia="en-GB"/>
              </w:rPr>
            </w:pPr>
          </w:p>
        </w:tc>
      </w:tr>
    </w:tbl>
    <w:p w14:paraId="35FB1622" w14:textId="53908C8A" w:rsidR="00640489" w:rsidRDefault="00640489" w:rsidP="00640489">
      <w:pPr>
        <w:pStyle w:val="a"/>
        <w:ind w:firstLine="720"/>
      </w:pPr>
      <w:r>
        <w:t>Табл. 4 – дополнительные вычисления</w:t>
      </w:r>
    </w:p>
    <w:tbl>
      <w:tblPr>
        <w:tblW w:w="10140" w:type="dxa"/>
        <w:tblCellMar>
          <w:top w:w="15" w:type="dxa"/>
        </w:tblCellMar>
        <w:tblLook w:val="04A0" w:firstRow="1" w:lastRow="0" w:firstColumn="1" w:lastColumn="0" w:noHBand="0" w:noVBand="1"/>
      </w:tblPr>
      <w:tblGrid>
        <w:gridCol w:w="468"/>
        <w:gridCol w:w="1153"/>
        <w:gridCol w:w="501"/>
        <w:gridCol w:w="1053"/>
        <w:gridCol w:w="648"/>
        <w:gridCol w:w="1134"/>
        <w:gridCol w:w="850"/>
        <w:gridCol w:w="1164"/>
        <w:gridCol w:w="2947"/>
        <w:gridCol w:w="222"/>
      </w:tblGrid>
      <w:tr w:rsidR="00640489" w:rsidRPr="00640489" w14:paraId="2A598786" w14:textId="77777777" w:rsidTr="00640489">
        <w:trPr>
          <w:gridAfter w:val="1"/>
          <w:wAfter w:w="222" w:type="dxa"/>
          <w:trHeight w:val="312"/>
        </w:trPr>
        <w:tc>
          <w:tcPr>
            <w:tcW w:w="9918" w:type="dxa"/>
            <w:gridSpan w:val="9"/>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655F30A" w14:textId="77777777" w:rsidR="00640489" w:rsidRPr="00640489" w:rsidRDefault="00640489" w:rsidP="00640489">
            <w:pPr>
              <w:spacing w:after="0" w:line="240" w:lineRule="auto"/>
              <w:jc w:val="center"/>
              <w:rPr>
                <w:rFonts w:ascii="Calibri" w:eastAsia="Times New Roman" w:hAnsi="Calibri" w:cs="Calibri"/>
                <w:b/>
                <w:bCs/>
                <w:color w:val="000000"/>
                <w:lang w:eastAsia="en-GB"/>
              </w:rPr>
            </w:pPr>
            <w:proofErr w:type="spellStart"/>
            <w:r w:rsidRPr="00640489">
              <w:rPr>
                <w:rFonts w:ascii="Calibri" w:eastAsia="Times New Roman" w:hAnsi="Calibri" w:cs="Calibri"/>
                <w:b/>
                <w:bCs/>
                <w:color w:val="000000"/>
                <w:lang w:eastAsia="en-GB"/>
              </w:rPr>
              <w:t>Выборочные</w:t>
            </w:r>
            <w:proofErr w:type="spellEnd"/>
            <w:r w:rsidRPr="00640489">
              <w:rPr>
                <w:rFonts w:ascii="Calibri" w:eastAsia="Times New Roman" w:hAnsi="Calibri" w:cs="Calibri"/>
                <w:b/>
                <w:bCs/>
                <w:color w:val="000000"/>
                <w:lang w:eastAsia="en-GB"/>
              </w:rPr>
              <w:t xml:space="preserve"> </w:t>
            </w:r>
            <w:proofErr w:type="spellStart"/>
            <w:r w:rsidRPr="00640489">
              <w:rPr>
                <w:rFonts w:ascii="Calibri" w:eastAsia="Times New Roman" w:hAnsi="Calibri" w:cs="Calibri"/>
                <w:b/>
                <w:bCs/>
                <w:color w:val="000000"/>
                <w:lang w:eastAsia="en-GB"/>
              </w:rPr>
              <w:t>характеристики</w:t>
            </w:r>
            <w:proofErr w:type="spellEnd"/>
          </w:p>
        </w:tc>
      </w:tr>
      <w:tr w:rsidR="00640489" w:rsidRPr="00640489" w14:paraId="675C2349" w14:textId="77777777" w:rsidTr="00640489">
        <w:trPr>
          <w:gridAfter w:val="1"/>
          <w:wAfter w:w="222" w:type="dxa"/>
          <w:trHeight w:val="288"/>
        </w:trPr>
        <w:tc>
          <w:tcPr>
            <w:tcW w:w="9918"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B0DEB2" w14:textId="77777777" w:rsidR="00640489" w:rsidRPr="00640489" w:rsidRDefault="00640489" w:rsidP="00640489">
            <w:pPr>
              <w:spacing w:after="0" w:line="240" w:lineRule="auto"/>
              <w:jc w:val="center"/>
              <w:rPr>
                <w:rFonts w:ascii="Calibri" w:eastAsia="Times New Roman" w:hAnsi="Calibri" w:cs="Calibri"/>
                <w:color w:val="000000"/>
                <w:lang w:val="ru-RU" w:eastAsia="en-GB"/>
              </w:rPr>
            </w:pPr>
            <w:r w:rsidRPr="00640489">
              <w:rPr>
                <w:rFonts w:ascii="Calibri" w:eastAsia="Times New Roman" w:hAnsi="Calibri" w:cs="Calibri"/>
                <w:color w:val="000000"/>
                <w:lang w:val="ru-RU" w:eastAsia="en-GB"/>
              </w:rPr>
              <w:t xml:space="preserve">Уравнение модели тренда </w:t>
            </w:r>
            <w:r w:rsidRPr="00640489">
              <w:rPr>
                <w:rFonts w:ascii="Calibri" w:eastAsia="Times New Roman" w:hAnsi="Calibri" w:cs="Calibri"/>
                <w:color w:val="000000"/>
                <w:lang w:eastAsia="en-GB"/>
              </w:rPr>
              <w:t>y</w:t>
            </w:r>
            <w:r w:rsidRPr="00640489">
              <w:rPr>
                <w:rFonts w:ascii="Calibri" w:eastAsia="Times New Roman" w:hAnsi="Calibri" w:cs="Calibri"/>
                <w:color w:val="000000"/>
                <w:lang w:val="ru-RU" w:eastAsia="en-GB"/>
              </w:rPr>
              <w:t>*(</w:t>
            </w:r>
            <w:r w:rsidRPr="00640489">
              <w:rPr>
                <w:rFonts w:ascii="Calibri" w:eastAsia="Times New Roman" w:hAnsi="Calibri" w:cs="Calibri"/>
                <w:color w:val="000000"/>
                <w:lang w:eastAsia="en-GB"/>
              </w:rPr>
              <w:t>t</w:t>
            </w:r>
            <w:r w:rsidRPr="00640489">
              <w:rPr>
                <w:rFonts w:ascii="Calibri" w:eastAsia="Times New Roman" w:hAnsi="Calibri" w:cs="Calibri"/>
                <w:color w:val="000000"/>
                <w:lang w:val="ru-RU" w:eastAsia="en-GB"/>
              </w:rPr>
              <w:t xml:space="preserve">) = -0.02 * </w:t>
            </w:r>
            <w:r w:rsidRPr="00640489">
              <w:rPr>
                <w:rFonts w:ascii="Calibri" w:eastAsia="Times New Roman" w:hAnsi="Calibri" w:cs="Calibri"/>
                <w:color w:val="000000"/>
                <w:lang w:eastAsia="en-GB"/>
              </w:rPr>
              <w:t>t</w:t>
            </w:r>
            <w:r w:rsidRPr="00640489">
              <w:rPr>
                <w:rFonts w:ascii="Calibri" w:eastAsia="Times New Roman" w:hAnsi="Calibri" w:cs="Calibri"/>
                <w:color w:val="000000"/>
                <w:lang w:val="ru-RU" w:eastAsia="en-GB"/>
              </w:rPr>
              <w:t xml:space="preserve"> + 8.05</w:t>
            </w:r>
          </w:p>
        </w:tc>
      </w:tr>
      <w:tr w:rsidR="00640489" w:rsidRPr="00640489" w14:paraId="51D510A1" w14:textId="77777777" w:rsidTr="00640489">
        <w:trPr>
          <w:gridAfter w:val="1"/>
          <w:wAfter w:w="222" w:type="dxa"/>
          <w:trHeight w:val="288"/>
        </w:trPr>
        <w:tc>
          <w:tcPr>
            <w:tcW w:w="16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C29271" w14:textId="77777777" w:rsidR="00640489" w:rsidRPr="00640489" w:rsidRDefault="00640489" w:rsidP="00640489">
            <w:pPr>
              <w:spacing w:after="0" w:line="240" w:lineRule="auto"/>
              <w:jc w:val="center"/>
              <w:rPr>
                <w:rFonts w:ascii="Calibri" w:eastAsia="Times New Roman" w:hAnsi="Calibri" w:cs="Calibri"/>
                <w:color w:val="000000"/>
                <w:lang w:eastAsia="en-GB"/>
              </w:rPr>
            </w:pPr>
            <w:proofErr w:type="spellStart"/>
            <w:r w:rsidRPr="00640489">
              <w:rPr>
                <w:rFonts w:ascii="Calibri" w:eastAsia="Times New Roman" w:hAnsi="Calibri" w:cs="Calibri"/>
                <w:color w:val="000000"/>
                <w:lang w:eastAsia="en-GB"/>
              </w:rPr>
              <w:t>Параметры</w:t>
            </w:r>
            <w:proofErr w:type="spellEnd"/>
            <w:r w:rsidRPr="00640489">
              <w:rPr>
                <w:rFonts w:ascii="Calibri" w:eastAsia="Times New Roman" w:hAnsi="Calibri" w:cs="Calibri"/>
                <w:color w:val="000000"/>
                <w:lang w:eastAsia="en-GB"/>
              </w:rPr>
              <w:t xml:space="preserve"> </w:t>
            </w:r>
            <w:proofErr w:type="spellStart"/>
            <w:r w:rsidRPr="00640489">
              <w:rPr>
                <w:rFonts w:ascii="Calibri" w:eastAsia="Times New Roman" w:hAnsi="Calibri" w:cs="Calibri"/>
                <w:color w:val="000000"/>
                <w:lang w:eastAsia="en-GB"/>
              </w:rPr>
              <w:t>линейной</w:t>
            </w:r>
            <w:proofErr w:type="spellEnd"/>
            <w:r w:rsidRPr="00640489">
              <w:rPr>
                <w:rFonts w:ascii="Calibri" w:eastAsia="Times New Roman" w:hAnsi="Calibri" w:cs="Calibri"/>
                <w:color w:val="000000"/>
                <w:lang w:eastAsia="en-GB"/>
              </w:rPr>
              <w:t xml:space="preserve"> </w:t>
            </w:r>
            <w:proofErr w:type="spellStart"/>
            <w:r w:rsidRPr="00640489">
              <w:rPr>
                <w:rFonts w:ascii="Calibri" w:eastAsia="Times New Roman" w:hAnsi="Calibri" w:cs="Calibri"/>
                <w:color w:val="000000"/>
                <w:lang w:eastAsia="en-GB"/>
              </w:rPr>
              <w:t>регрессии</w:t>
            </w:r>
            <w:proofErr w:type="spellEnd"/>
          </w:p>
        </w:tc>
        <w:tc>
          <w:tcPr>
            <w:tcW w:w="5350" w:type="dxa"/>
            <w:gridSpan w:val="6"/>
            <w:tcBorders>
              <w:top w:val="single" w:sz="4" w:space="0" w:color="auto"/>
              <w:left w:val="nil"/>
              <w:bottom w:val="single" w:sz="4" w:space="0" w:color="auto"/>
              <w:right w:val="single" w:sz="4" w:space="0" w:color="auto"/>
            </w:tcBorders>
            <w:shd w:val="clear" w:color="auto" w:fill="auto"/>
            <w:noWrap/>
            <w:vAlign w:val="bottom"/>
            <w:hideMark/>
          </w:tcPr>
          <w:p w14:paraId="4778DA9B" w14:textId="77777777" w:rsidR="00640489" w:rsidRPr="00640489" w:rsidRDefault="00640489" w:rsidP="00640489">
            <w:pPr>
              <w:spacing w:after="0" w:line="240" w:lineRule="auto"/>
              <w:jc w:val="center"/>
              <w:rPr>
                <w:rFonts w:ascii="Calibri" w:eastAsia="Times New Roman" w:hAnsi="Calibri" w:cs="Calibri"/>
                <w:color w:val="000000"/>
                <w:lang w:eastAsia="en-GB"/>
              </w:rPr>
            </w:pPr>
            <w:proofErr w:type="spellStart"/>
            <w:r w:rsidRPr="00640489">
              <w:rPr>
                <w:rFonts w:ascii="Calibri" w:eastAsia="Times New Roman" w:hAnsi="Calibri" w:cs="Calibri"/>
                <w:color w:val="000000"/>
                <w:lang w:eastAsia="en-GB"/>
              </w:rPr>
              <w:t>Оценка</w:t>
            </w:r>
            <w:proofErr w:type="spellEnd"/>
            <w:r w:rsidRPr="00640489">
              <w:rPr>
                <w:rFonts w:ascii="Calibri" w:eastAsia="Times New Roman" w:hAnsi="Calibri" w:cs="Calibri"/>
                <w:color w:val="000000"/>
                <w:lang w:eastAsia="en-GB"/>
              </w:rPr>
              <w:t xml:space="preserve"> </w:t>
            </w:r>
            <w:proofErr w:type="spellStart"/>
            <w:r w:rsidRPr="00640489">
              <w:rPr>
                <w:rFonts w:ascii="Calibri" w:eastAsia="Times New Roman" w:hAnsi="Calibri" w:cs="Calibri"/>
                <w:color w:val="000000"/>
                <w:lang w:eastAsia="en-GB"/>
              </w:rPr>
              <w:t>значимости</w:t>
            </w:r>
            <w:proofErr w:type="spellEnd"/>
          </w:p>
        </w:tc>
        <w:tc>
          <w:tcPr>
            <w:tcW w:w="2947" w:type="dxa"/>
            <w:tcBorders>
              <w:top w:val="single" w:sz="4" w:space="0" w:color="auto"/>
              <w:left w:val="nil"/>
              <w:bottom w:val="single" w:sz="4" w:space="0" w:color="auto"/>
              <w:right w:val="single" w:sz="4" w:space="0" w:color="auto"/>
            </w:tcBorders>
            <w:shd w:val="clear" w:color="auto" w:fill="auto"/>
            <w:noWrap/>
            <w:vAlign w:val="bottom"/>
            <w:hideMark/>
          </w:tcPr>
          <w:p w14:paraId="0267592F" w14:textId="77777777" w:rsidR="00640489" w:rsidRPr="00640489" w:rsidRDefault="00640489" w:rsidP="00640489">
            <w:pPr>
              <w:spacing w:after="0" w:line="240" w:lineRule="auto"/>
              <w:jc w:val="center"/>
              <w:rPr>
                <w:rFonts w:ascii="Calibri" w:eastAsia="Times New Roman" w:hAnsi="Calibri" w:cs="Calibri"/>
                <w:b/>
                <w:bCs/>
                <w:color w:val="000000"/>
                <w:lang w:eastAsia="en-GB"/>
              </w:rPr>
            </w:pPr>
            <w:proofErr w:type="spellStart"/>
            <w:r w:rsidRPr="00640489">
              <w:rPr>
                <w:rFonts w:ascii="Calibri" w:eastAsia="Times New Roman" w:hAnsi="Calibri" w:cs="Calibri"/>
                <w:b/>
                <w:bCs/>
                <w:color w:val="000000"/>
                <w:lang w:eastAsia="en-GB"/>
              </w:rPr>
              <w:t>Вывод</w:t>
            </w:r>
            <w:proofErr w:type="spellEnd"/>
          </w:p>
        </w:tc>
      </w:tr>
      <w:tr w:rsidR="00640489" w:rsidRPr="00640489" w14:paraId="76956C38" w14:textId="77777777" w:rsidTr="00640489">
        <w:trPr>
          <w:gridAfter w:val="1"/>
          <w:wAfter w:w="222" w:type="dxa"/>
          <w:trHeight w:val="288"/>
        </w:trPr>
        <w:tc>
          <w:tcPr>
            <w:tcW w:w="468" w:type="dxa"/>
            <w:tcBorders>
              <w:top w:val="single" w:sz="4" w:space="0" w:color="auto"/>
              <w:left w:val="single" w:sz="4" w:space="0" w:color="auto"/>
              <w:bottom w:val="single" w:sz="4" w:space="0" w:color="auto"/>
              <w:right w:val="single" w:sz="4" w:space="0" w:color="auto"/>
            </w:tcBorders>
            <w:shd w:val="clear" w:color="auto" w:fill="auto"/>
            <w:hideMark/>
          </w:tcPr>
          <w:p w14:paraId="75EBBEF0" w14:textId="77777777" w:rsidR="00640489" w:rsidRPr="00640489" w:rsidRDefault="00640489" w:rsidP="00640489">
            <w:pPr>
              <w:spacing w:after="0" w:line="240" w:lineRule="auto"/>
              <w:jc w:val="center"/>
              <w:rPr>
                <w:rFonts w:ascii="Calibri" w:eastAsia="Times New Roman" w:hAnsi="Calibri" w:cs="Calibri"/>
                <w:i/>
                <w:iCs/>
                <w:color w:val="000000"/>
                <w:lang w:eastAsia="en-GB"/>
              </w:rPr>
            </w:pPr>
            <w:r w:rsidRPr="00640489">
              <w:rPr>
                <w:rFonts w:ascii="Calibri" w:eastAsia="Times New Roman" w:hAnsi="Calibri" w:cs="Calibri"/>
                <w:i/>
                <w:iCs/>
                <w:color w:val="000000"/>
                <w:lang w:eastAsia="en-GB"/>
              </w:rPr>
              <w:t>a</w:t>
            </w:r>
          </w:p>
        </w:tc>
        <w:tc>
          <w:tcPr>
            <w:tcW w:w="1153" w:type="dxa"/>
            <w:tcBorders>
              <w:top w:val="nil"/>
              <w:left w:val="nil"/>
              <w:bottom w:val="single" w:sz="4" w:space="0" w:color="auto"/>
              <w:right w:val="single" w:sz="4" w:space="0" w:color="auto"/>
            </w:tcBorders>
            <w:shd w:val="clear" w:color="auto" w:fill="auto"/>
            <w:hideMark/>
          </w:tcPr>
          <w:p w14:paraId="7008F4D8" w14:textId="44CB7032"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-0.023660</w:t>
            </w:r>
          </w:p>
        </w:tc>
        <w:tc>
          <w:tcPr>
            <w:tcW w:w="501" w:type="dxa"/>
            <w:tcBorders>
              <w:top w:val="nil"/>
              <w:left w:val="nil"/>
              <w:bottom w:val="single" w:sz="4" w:space="0" w:color="auto"/>
              <w:right w:val="single" w:sz="4" w:space="0" w:color="auto"/>
            </w:tcBorders>
            <w:shd w:val="clear" w:color="auto" w:fill="auto"/>
            <w:hideMark/>
          </w:tcPr>
          <w:p w14:paraId="22A605D2" w14:textId="77777777" w:rsidR="00640489" w:rsidRPr="00640489" w:rsidRDefault="00640489" w:rsidP="00640489">
            <w:pPr>
              <w:spacing w:after="0" w:line="240" w:lineRule="auto"/>
              <w:rPr>
                <w:rFonts w:ascii="Calibri" w:eastAsia="Times New Roman" w:hAnsi="Calibri" w:cs="Calibri"/>
                <w:color w:val="000000"/>
                <w:lang w:eastAsia="en-GB"/>
              </w:rPr>
            </w:pPr>
            <w:r w:rsidRPr="00640489">
              <w:rPr>
                <w:rFonts w:ascii="Calibri" w:eastAsia="Times New Roman" w:hAnsi="Calibri" w:cs="Calibri"/>
                <w:color w:val="000000"/>
                <w:lang w:eastAsia="en-GB"/>
              </w:rPr>
              <w:t> </w:t>
            </w:r>
          </w:p>
        </w:tc>
        <w:tc>
          <w:tcPr>
            <w:tcW w:w="1053" w:type="dxa"/>
            <w:tcBorders>
              <w:top w:val="nil"/>
              <w:left w:val="nil"/>
              <w:bottom w:val="single" w:sz="4" w:space="0" w:color="auto"/>
              <w:right w:val="single" w:sz="4" w:space="0" w:color="auto"/>
            </w:tcBorders>
            <w:shd w:val="clear" w:color="auto" w:fill="auto"/>
            <w:hideMark/>
          </w:tcPr>
          <w:p w14:paraId="563A0CCC" w14:textId="77777777" w:rsidR="00640489" w:rsidRPr="00640489" w:rsidRDefault="00640489" w:rsidP="00640489">
            <w:pPr>
              <w:spacing w:after="0" w:line="240" w:lineRule="auto"/>
              <w:rPr>
                <w:rFonts w:ascii="Calibri" w:eastAsia="Times New Roman" w:hAnsi="Calibri" w:cs="Calibri"/>
                <w:color w:val="000000"/>
                <w:lang w:eastAsia="en-GB"/>
              </w:rPr>
            </w:pPr>
            <w:r w:rsidRPr="00640489">
              <w:rPr>
                <w:rFonts w:ascii="Calibri" w:eastAsia="Times New Roman" w:hAnsi="Calibri" w:cs="Calibri"/>
                <w:color w:val="000000"/>
                <w:lang w:eastAsia="en-GB"/>
              </w:rPr>
              <w:t> </w:t>
            </w:r>
          </w:p>
        </w:tc>
        <w:tc>
          <w:tcPr>
            <w:tcW w:w="648" w:type="dxa"/>
            <w:tcBorders>
              <w:top w:val="nil"/>
              <w:left w:val="nil"/>
              <w:bottom w:val="single" w:sz="4" w:space="0" w:color="auto"/>
              <w:right w:val="single" w:sz="4" w:space="0" w:color="auto"/>
            </w:tcBorders>
            <w:shd w:val="clear" w:color="auto" w:fill="auto"/>
            <w:vAlign w:val="center"/>
            <w:hideMark/>
          </w:tcPr>
          <w:p w14:paraId="0C09E134" w14:textId="77777777" w:rsidR="00640489" w:rsidRPr="00640489" w:rsidRDefault="00640489" w:rsidP="00640489">
            <w:pPr>
              <w:spacing w:after="0" w:line="240" w:lineRule="auto"/>
              <w:jc w:val="center"/>
              <w:rPr>
                <w:rFonts w:ascii="Calibri" w:eastAsia="Times New Roman" w:hAnsi="Calibri" w:cs="Calibri"/>
                <w:color w:val="000000"/>
                <w:lang w:eastAsia="en-GB"/>
              </w:rPr>
            </w:pPr>
            <w:r w:rsidRPr="00640489">
              <w:rPr>
                <w:rFonts w:ascii="Calibri" w:eastAsia="Times New Roman" w:hAnsi="Calibri" w:cs="Calibri"/>
                <w:color w:val="000000"/>
                <w:lang w:eastAsia="en-GB"/>
              </w:rPr>
              <w:t> </w:t>
            </w:r>
          </w:p>
        </w:tc>
        <w:tc>
          <w:tcPr>
            <w:tcW w:w="1134" w:type="dxa"/>
            <w:tcBorders>
              <w:top w:val="nil"/>
              <w:left w:val="nil"/>
              <w:bottom w:val="single" w:sz="4" w:space="0" w:color="auto"/>
              <w:right w:val="single" w:sz="4" w:space="0" w:color="auto"/>
            </w:tcBorders>
            <w:shd w:val="clear" w:color="auto" w:fill="auto"/>
            <w:hideMark/>
          </w:tcPr>
          <w:p w14:paraId="72113B5D" w14:textId="77777777" w:rsidR="00640489" w:rsidRPr="00640489" w:rsidRDefault="00640489" w:rsidP="00640489">
            <w:pPr>
              <w:spacing w:after="0" w:line="240" w:lineRule="auto"/>
              <w:rPr>
                <w:rFonts w:ascii="Calibri" w:eastAsia="Times New Roman" w:hAnsi="Calibri" w:cs="Calibri"/>
                <w:color w:val="000000"/>
                <w:lang w:eastAsia="en-GB"/>
              </w:rPr>
            </w:pPr>
            <w:r w:rsidRPr="00640489">
              <w:rPr>
                <w:rFonts w:ascii="Calibri" w:eastAsia="Times New Roman" w:hAnsi="Calibri" w:cs="Calibri"/>
                <w:color w:val="000000"/>
                <w:lang w:eastAsia="en-GB"/>
              </w:rPr>
              <w:t> </w:t>
            </w:r>
          </w:p>
        </w:tc>
        <w:tc>
          <w:tcPr>
            <w:tcW w:w="850" w:type="dxa"/>
            <w:tcBorders>
              <w:top w:val="nil"/>
              <w:left w:val="nil"/>
              <w:bottom w:val="single" w:sz="4" w:space="0" w:color="auto"/>
              <w:right w:val="single" w:sz="4" w:space="0" w:color="auto"/>
            </w:tcBorders>
            <w:shd w:val="clear" w:color="auto" w:fill="auto"/>
            <w:noWrap/>
            <w:vAlign w:val="bottom"/>
            <w:hideMark/>
          </w:tcPr>
          <w:p w14:paraId="1A1F56D3" w14:textId="77777777" w:rsidR="00640489" w:rsidRPr="00640489" w:rsidRDefault="00640489" w:rsidP="00640489">
            <w:pPr>
              <w:spacing w:after="0" w:line="240" w:lineRule="auto"/>
              <w:rPr>
                <w:rFonts w:ascii="Calibri" w:eastAsia="Times New Roman" w:hAnsi="Calibri" w:cs="Calibri"/>
                <w:color w:val="000000"/>
                <w:lang w:eastAsia="en-GB"/>
              </w:rPr>
            </w:pPr>
            <w:r w:rsidRPr="00640489">
              <w:rPr>
                <w:rFonts w:ascii="Calibri" w:eastAsia="Times New Roman" w:hAnsi="Calibri" w:cs="Calibri"/>
                <w:color w:val="000000"/>
                <w:lang w:eastAsia="en-GB"/>
              </w:rPr>
              <w:t> </w:t>
            </w:r>
          </w:p>
        </w:tc>
        <w:tc>
          <w:tcPr>
            <w:tcW w:w="1164" w:type="dxa"/>
            <w:tcBorders>
              <w:top w:val="nil"/>
              <w:left w:val="nil"/>
              <w:bottom w:val="single" w:sz="4" w:space="0" w:color="auto"/>
              <w:right w:val="single" w:sz="4" w:space="0" w:color="auto"/>
            </w:tcBorders>
            <w:shd w:val="clear" w:color="auto" w:fill="auto"/>
            <w:noWrap/>
            <w:vAlign w:val="bottom"/>
            <w:hideMark/>
          </w:tcPr>
          <w:p w14:paraId="3F528FD4"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 </w:t>
            </w:r>
          </w:p>
        </w:tc>
        <w:tc>
          <w:tcPr>
            <w:tcW w:w="2947" w:type="dxa"/>
            <w:tcBorders>
              <w:top w:val="single" w:sz="4" w:space="0" w:color="auto"/>
              <w:left w:val="nil"/>
              <w:bottom w:val="single" w:sz="4" w:space="0" w:color="auto"/>
              <w:right w:val="single" w:sz="4" w:space="0" w:color="000000"/>
            </w:tcBorders>
            <w:shd w:val="clear" w:color="auto" w:fill="auto"/>
            <w:hideMark/>
          </w:tcPr>
          <w:p w14:paraId="5D64942D" w14:textId="77777777" w:rsidR="00640489" w:rsidRPr="00640489" w:rsidRDefault="00640489" w:rsidP="00640489">
            <w:pPr>
              <w:spacing w:after="0" w:line="240" w:lineRule="auto"/>
              <w:rPr>
                <w:rFonts w:ascii="Calibri" w:eastAsia="Times New Roman" w:hAnsi="Calibri" w:cs="Calibri"/>
                <w:color w:val="000000"/>
                <w:lang w:eastAsia="en-GB"/>
              </w:rPr>
            </w:pPr>
            <w:r w:rsidRPr="00640489">
              <w:rPr>
                <w:rFonts w:ascii="Calibri" w:eastAsia="Times New Roman" w:hAnsi="Calibri" w:cs="Calibri"/>
                <w:color w:val="000000"/>
                <w:lang w:eastAsia="en-GB"/>
              </w:rPr>
              <w:t> </w:t>
            </w:r>
          </w:p>
        </w:tc>
      </w:tr>
      <w:tr w:rsidR="00640489" w:rsidRPr="00640489" w14:paraId="17D411D7" w14:textId="77777777" w:rsidTr="00640489">
        <w:trPr>
          <w:gridAfter w:val="1"/>
          <w:wAfter w:w="222" w:type="dxa"/>
          <w:trHeight w:val="288"/>
        </w:trPr>
        <w:tc>
          <w:tcPr>
            <w:tcW w:w="468" w:type="dxa"/>
            <w:tcBorders>
              <w:top w:val="single" w:sz="4" w:space="0" w:color="auto"/>
              <w:left w:val="single" w:sz="4" w:space="0" w:color="auto"/>
              <w:bottom w:val="single" w:sz="4" w:space="0" w:color="auto"/>
              <w:right w:val="single" w:sz="4" w:space="0" w:color="auto"/>
            </w:tcBorders>
            <w:shd w:val="clear" w:color="auto" w:fill="auto"/>
            <w:hideMark/>
          </w:tcPr>
          <w:p w14:paraId="5D65936F" w14:textId="77777777" w:rsidR="00640489" w:rsidRPr="00640489" w:rsidRDefault="00640489" w:rsidP="00640489">
            <w:pPr>
              <w:spacing w:after="0" w:line="240" w:lineRule="auto"/>
              <w:jc w:val="center"/>
              <w:rPr>
                <w:rFonts w:ascii="Calibri" w:eastAsia="Times New Roman" w:hAnsi="Calibri" w:cs="Calibri"/>
                <w:i/>
                <w:iCs/>
                <w:color w:val="000000"/>
                <w:lang w:eastAsia="en-GB"/>
              </w:rPr>
            </w:pPr>
            <w:r w:rsidRPr="00640489">
              <w:rPr>
                <w:rFonts w:ascii="Calibri" w:eastAsia="Times New Roman" w:hAnsi="Calibri" w:cs="Calibri"/>
                <w:i/>
                <w:iCs/>
                <w:color w:val="000000"/>
                <w:lang w:eastAsia="en-GB"/>
              </w:rPr>
              <w:t>b</w:t>
            </w:r>
          </w:p>
        </w:tc>
        <w:tc>
          <w:tcPr>
            <w:tcW w:w="1153" w:type="dxa"/>
            <w:tcBorders>
              <w:top w:val="nil"/>
              <w:left w:val="nil"/>
              <w:bottom w:val="single" w:sz="4" w:space="0" w:color="auto"/>
              <w:right w:val="single" w:sz="4" w:space="0" w:color="auto"/>
            </w:tcBorders>
            <w:shd w:val="clear" w:color="auto" w:fill="auto"/>
            <w:hideMark/>
          </w:tcPr>
          <w:p w14:paraId="1CD5E32A" w14:textId="4B9C0F0C"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8.051351</w:t>
            </w:r>
          </w:p>
        </w:tc>
        <w:tc>
          <w:tcPr>
            <w:tcW w:w="501" w:type="dxa"/>
            <w:tcBorders>
              <w:top w:val="nil"/>
              <w:left w:val="nil"/>
              <w:bottom w:val="single" w:sz="4" w:space="0" w:color="auto"/>
              <w:right w:val="single" w:sz="4" w:space="0" w:color="auto"/>
            </w:tcBorders>
            <w:shd w:val="clear" w:color="auto" w:fill="auto"/>
            <w:hideMark/>
          </w:tcPr>
          <w:p w14:paraId="547893EE" w14:textId="77777777" w:rsidR="00640489" w:rsidRPr="00640489" w:rsidRDefault="00640489" w:rsidP="00640489">
            <w:pPr>
              <w:spacing w:after="0" w:line="240" w:lineRule="auto"/>
              <w:rPr>
                <w:rFonts w:ascii="Calibri" w:eastAsia="Times New Roman" w:hAnsi="Calibri" w:cs="Calibri"/>
                <w:color w:val="000000"/>
                <w:lang w:eastAsia="en-GB"/>
              </w:rPr>
            </w:pPr>
            <w:r w:rsidRPr="00640489">
              <w:rPr>
                <w:rFonts w:ascii="Calibri" w:eastAsia="Times New Roman" w:hAnsi="Calibri" w:cs="Calibri"/>
                <w:color w:val="000000"/>
                <w:lang w:eastAsia="en-GB"/>
              </w:rPr>
              <w:t> </w:t>
            </w:r>
          </w:p>
        </w:tc>
        <w:tc>
          <w:tcPr>
            <w:tcW w:w="1053" w:type="dxa"/>
            <w:tcBorders>
              <w:top w:val="nil"/>
              <w:left w:val="nil"/>
              <w:bottom w:val="single" w:sz="4" w:space="0" w:color="auto"/>
              <w:right w:val="single" w:sz="4" w:space="0" w:color="auto"/>
            </w:tcBorders>
            <w:shd w:val="clear" w:color="auto" w:fill="auto"/>
            <w:hideMark/>
          </w:tcPr>
          <w:p w14:paraId="30CFEADA" w14:textId="77777777" w:rsidR="00640489" w:rsidRPr="00640489" w:rsidRDefault="00640489" w:rsidP="00640489">
            <w:pPr>
              <w:spacing w:after="0" w:line="240" w:lineRule="auto"/>
              <w:rPr>
                <w:rFonts w:ascii="Calibri" w:eastAsia="Times New Roman" w:hAnsi="Calibri" w:cs="Calibri"/>
                <w:color w:val="000000"/>
                <w:lang w:eastAsia="en-GB"/>
              </w:rPr>
            </w:pPr>
            <w:r w:rsidRPr="00640489">
              <w:rPr>
                <w:rFonts w:ascii="Calibri" w:eastAsia="Times New Roman" w:hAnsi="Calibri" w:cs="Calibri"/>
                <w:color w:val="000000"/>
                <w:lang w:eastAsia="en-GB"/>
              </w:rPr>
              <w:t> </w:t>
            </w:r>
          </w:p>
        </w:tc>
        <w:tc>
          <w:tcPr>
            <w:tcW w:w="648" w:type="dxa"/>
            <w:tcBorders>
              <w:top w:val="nil"/>
              <w:left w:val="nil"/>
              <w:bottom w:val="single" w:sz="4" w:space="0" w:color="auto"/>
              <w:right w:val="single" w:sz="4" w:space="0" w:color="auto"/>
            </w:tcBorders>
            <w:shd w:val="clear" w:color="auto" w:fill="auto"/>
            <w:vAlign w:val="center"/>
            <w:hideMark/>
          </w:tcPr>
          <w:p w14:paraId="33717B6C" w14:textId="77777777" w:rsidR="00640489" w:rsidRPr="00640489" w:rsidRDefault="00640489" w:rsidP="00640489">
            <w:pPr>
              <w:spacing w:after="0" w:line="240" w:lineRule="auto"/>
              <w:jc w:val="center"/>
              <w:rPr>
                <w:rFonts w:ascii="Calibri" w:eastAsia="Times New Roman" w:hAnsi="Calibri" w:cs="Calibri"/>
                <w:color w:val="000000"/>
                <w:lang w:eastAsia="en-GB"/>
              </w:rPr>
            </w:pPr>
            <w:r w:rsidRPr="00640489">
              <w:rPr>
                <w:rFonts w:ascii="Calibri" w:eastAsia="Times New Roman" w:hAnsi="Calibri" w:cs="Calibri"/>
                <w:color w:val="000000"/>
                <w:lang w:eastAsia="en-GB"/>
              </w:rPr>
              <w:t> </w:t>
            </w:r>
          </w:p>
        </w:tc>
        <w:tc>
          <w:tcPr>
            <w:tcW w:w="1134" w:type="dxa"/>
            <w:tcBorders>
              <w:top w:val="nil"/>
              <w:left w:val="nil"/>
              <w:bottom w:val="single" w:sz="4" w:space="0" w:color="auto"/>
              <w:right w:val="single" w:sz="4" w:space="0" w:color="auto"/>
            </w:tcBorders>
            <w:shd w:val="clear" w:color="auto" w:fill="auto"/>
            <w:hideMark/>
          </w:tcPr>
          <w:p w14:paraId="2398A9FD" w14:textId="77777777" w:rsidR="00640489" w:rsidRPr="00640489" w:rsidRDefault="00640489" w:rsidP="00640489">
            <w:pPr>
              <w:spacing w:after="0" w:line="240" w:lineRule="auto"/>
              <w:rPr>
                <w:rFonts w:ascii="Calibri" w:eastAsia="Times New Roman" w:hAnsi="Calibri" w:cs="Calibri"/>
                <w:color w:val="000000"/>
                <w:lang w:eastAsia="en-GB"/>
              </w:rPr>
            </w:pPr>
            <w:r w:rsidRPr="00640489">
              <w:rPr>
                <w:rFonts w:ascii="Calibri" w:eastAsia="Times New Roman" w:hAnsi="Calibri" w:cs="Calibri"/>
                <w:color w:val="000000"/>
                <w:lang w:eastAsia="en-GB"/>
              </w:rPr>
              <w:t> </w:t>
            </w:r>
          </w:p>
        </w:tc>
        <w:tc>
          <w:tcPr>
            <w:tcW w:w="850" w:type="dxa"/>
            <w:tcBorders>
              <w:top w:val="nil"/>
              <w:left w:val="nil"/>
              <w:bottom w:val="single" w:sz="4" w:space="0" w:color="auto"/>
              <w:right w:val="single" w:sz="4" w:space="0" w:color="auto"/>
            </w:tcBorders>
            <w:shd w:val="clear" w:color="auto" w:fill="auto"/>
            <w:noWrap/>
            <w:vAlign w:val="bottom"/>
            <w:hideMark/>
          </w:tcPr>
          <w:p w14:paraId="32BE1AE3" w14:textId="77777777" w:rsidR="00640489" w:rsidRPr="00640489" w:rsidRDefault="00640489" w:rsidP="00640489">
            <w:pPr>
              <w:spacing w:after="0" w:line="240" w:lineRule="auto"/>
              <w:rPr>
                <w:rFonts w:ascii="Calibri" w:eastAsia="Times New Roman" w:hAnsi="Calibri" w:cs="Calibri"/>
                <w:color w:val="000000"/>
                <w:lang w:eastAsia="en-GB"/>
              </w:rPr>
            </w:pPr>
            <w:r w:rsidRPr="00640489">
              <w:rPr>
                <w:rFonts w:ascii="Calibri" w:eastAsia="Times New Roman" w:hAnsi="Calibri" w:cs="Calibri"/>
                <w:color w:val="000000"/>
                <w:lang w:eastAsia="en-GB"/>
              </w:rPr>
              <w:t> </w:t>
            </w:r>
          </w:p>
        </w:tc>
        <w:tc>
          <w:tcPr>
            <w:tcW w:w="1164" w:type="dxa"/>
            <w:tcBorders>
              <w:top w:val="nil"/>
              <w:left w:val="nil"/>
              <w:bottom w:val="single" w:sz="4" w:space="0" w:color="auto"/>
              <w:right w:val="single" w:sz="4" w:space="0" w:color="auto"/>
            </w:tcBorders>
            <w:shd w:val="clear" w:color="auto" w:fill="auto"/>
            <w:noWrap/>
            <w:vAlign w:val="bottom"/>
            <w:hideMark/>
          </w:tcPr>
          <w:p w14:paraId="421A5759"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 </w:t>
            </w:r>
          </w:p>
        </w:tc>
        <w:tc>
          <w:tcPr>
            <w:tcW w:w="2947" w:type="dxa"/>
            <w:tcBorders>
              <w:top w:val="single" w:sz="4" w:space="0" w:color="auto"/>
              <w:left w:val="nil"/>
              <w:bottom w:val="single" w:sz="4" w:space="0" w:color="auto"/>
              <w:right w:val="single" w:sz="4" w:space="0" w:color="000000"/>
            </w:tcBorders>
            <w:shd w:val="clear" w:color="auto" w:fill="auto"/>
            <w:hideMark/>
          </w:tcPr>
          <w:p w14:paraId="0795C5DB" w14:textId="77777777" w:rsidR="00640489" w:rsidRPr="00640489" w:rsidRDefault="00640489" w:rsidP="00640489">
            <w:pPr>
              <w:spacing w:after="0" w:line="240" w:lineRule="auto"/>
              <w:rPr>
                <w:rFonts w:ascii="Calibri" w:eastAsia="Times New Roman" w:hAnsi="Calibri" w:cs="Calibri"/>
                <w:color w:val="000000"/>
                <w:lang w:eastAsia="en-GB"/>
              </w:rPr>
            </w:pPr>
            <w:r w:rsidRPr="00640489">
              <w:rPr>
                <w:rFonts w:ascii="Calibri" w:eastAsia="Times New Roman" w:hAnsi="Calibri" w:cs="Calibri"/>
                <w:color w:val="000000"/>
                <w:lang w:eastAsia="en-GB"/>
              </w:rPr>
              <w:t> </w:t>
            </w:r>
          </w:p>
        </w:tc>
      </w:tr>
      <w:tr w:rsidR="00640489" w:rsidRPr="00640489" w14:paraId="64A7672F" w14:textId="77777777" w:rsidTr="00640489">
        <w:trPr>
          <w:gridAfter w:val="1"/>
          <w:wAfter w:w="222" w:type="dxa"/>
          <w:trHeight w:val="1248"/>
        </w:trPr>
        <w:tc>
          <w:tcPr>
            <w:tcW w:w="468"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DBD302F" w14:textId="77777777" w:rsidR="00640489" w:rsidRPr="00640489" w:rsidRDefault="00640489" w:rsidP="00640489">
            <w:pPr>
              <w:spacing w:after="0" w:line="240" w:lineRule="auto"/>
              <w:jc w:val="center"/>
              <w:rPr>
                <w:rFonts w:ascii="Calibri" w:eastAsia="Times New Roman" w:hAnsi="Calibri" w:cs="Calibri"/>
                <w:color w:val="000000"/>
                <w:lang w:eastAsia="en-GB"/>
              </w:rPr>
            </w:pPr>
            <w:proofErr w:type="spellStart"/>
            <w:r w:rsidRPr="00640489">
              <w:rPr>
                <w:rFonts w:ascii="Calibri" w:eastAsia="Times New Roman" w:hAnsi="Calibri" w:cs="Calibri"/>
                <w:color w:val="000000"/>
                <w:lang w:eastAsia="en-GB"/>
              </w:rPr>
              <w:t>r</w:t>
            </w:r>
            <w:r w:rsidRPr="00640489">
              <w:rPr>
                <w:rFonts w:ascii="Calibri" w:eastAsia="Times New Roman" w:hAnsi="Calibri" w:cs="Calibri"/>
                <w:color w:val="000000"/>
                <w:vertAlign w:val="subscript"/>
                <w:lang w:eastAsia="en-GB"/>
              </w:rPr>
              <w:t>ty</w:t>
            </w:r>
            <w:proofErr w:type="spellEnd"/>
          </w:p>
        </w:tc>
        <w:tc>
          <w:tcPr>
            <w:tcW w:w="1153" w:type="dxa"/>
            <w:tcBorders>
              <w:top w:val="nil"/>
              <w:left w:val="nil"/>
              <w:bottom w:val="single" w:sz="4" w:space="0" w:color="auto"/>
              <w:right w:val="single" w:sz="4" w:space="0" w:color="auto"/>
            </w:tcBorders>
            <w:shd w:val="clear" w:color="auto" w:fill="auto"/>
            <w:noWrap/>
            <w:vAlign w:val="bottom"/>
            <w:hideMark/>
          </w:tcPr>
          <w:p w14:paraId="1DEE5511" w14:textId="3CFA13E1"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-0.479914</w:t>
            </w:r>
          </w:p>
        </w:tc>
        <w:tc>
          <w:tcPr>
            <w:tcW w:w="501" w:type="dxa"/>
            <w:tcBorders>
              <w:top w:val="nil"/>
              <w:left w:val="nil"/>
              <w:bottom w:val="nil"/>
              <w:right w:val="single" w:sz="4" w:space="0" w:color="auto"/>
            </w:tcBorders>
            <w:shd w:val="clear" w:color="auto" w:fill="auto"/>
            <w:noWrap/>
            <w:vAlign w:val="bottom"/>
            <w:hideMark/>
          </w:tcPr>
          <w:p w14:paraId="5B42266B" w14:textId="77777777" w:rsidR="00640489" w:rsidRPr="00640489" w:rsidRDefault="00640489" w:rsidP="00640489">
            <w:pPr>
              <w:spacing w:after="0" w:line="240" w:lineRule="auto"/>
              <w:jc w:val="center"/>
              <w:rPr>
                <w:rFonts w:ascii="Calibri" w:eastAsia="Times New Roman" w:hAnsi="Calibri" w:cs="Calibri"/>
                <w:color w:val="000000"/>
                <w:lang w:eastAsia="en-GB"/>
              </w:rPr>
            </w:pPr>
            <w:proofErr w:type="spellStart"/>
            <w:r w:rsidRPr="00640489">
              <w:rPr>
                <w:rFonts w:ascii="Calibri" w:eastAsia="Times New Roman" w:hAnsi="Calibri" w:cs="Calibri"/>
                <w:color w:val="000000"/>
                <w:lang w:eastAsia="en-GB"/>
              </w:rPr>
              <w:t>σ</w:t>
            </w:r>
            <w:r w:rsidRPr="00640489">
              <w:rPr>
                <w:rFonts w:ascii="Calibri" w:eastAsia="Times New Roman" w:hAnsi="Calibri" w:cs="Calibri"/>
                <w:color w:val="000000"/>
                <w:vertAlign w:val="subscript"/>
                <w:lang w:eastAsia="en-GB"/>
              </w:rPr>
              <w:t>r</w:t>
            </w:r>
            <w:proofErr w:type="spellEnd"/>
          </w:p>
        </w:tc>
        <w:tc>
          <w:tcPr>
            <w:tcW w:w="1053" w:type="dxa"/>
            <w:tcBorders>
              <w:top w:val="nil"/>
              <w:left w:val="nil"/>
              <w:bottom w:val="nil"/>
              <w:right w:val="single" w:sz="4" w:space="0" w:color="auto"/>
            </w:tcBorders>
            <w:shd w:val="clear" w:color="auto" w:fill="auto"/>
            <w:noWrap/>
            <w:vAlign w:val="bottom"/>
            <w:hideMark/>
          </w:tcPr>
          <w:p w14:paraId="13C8CE62" w14:textId="39F3D577" w:rsidR="00640489" w:rsidRPr="00640489" w:rsidRDefault="00640489" w:rsidP="00640489">
            <w:pPr>
              <w:spacing w:after="0" w:line="240" w:lineRule="auto"/>
              <w:jc w:val="center"/>
              <w:rPr>
                <w:rFonts w:ascii="Calibri" w:eastAsia="Times New Roman" w:hAnsi="Calibri" w:cs="Calibri"/>
                <w:color w:val="000000"/>
                <w:lang w:eastAsia="en-GB"/>
              </w:rPr>
            </w:pPr>
            <w:r w:rsidRPr="00640489">
              <w:rPr>
                <w:rFonts w:ascii="Calibri" w:eastAsia="Times New Roman" w:hAnsi="Calibri" w:cs="Calibri"/>
                <w:color w:val="000000"/>
                <w:lang w:eastAsia="en-GB"/>
              </w:rPr>
              <w:t>0.148293</w:t>
            </w:r>
          </w:p>
        </w:tc>
        <w:tc>
          <w:tcPr>
            <w:tcW w:w="648" w:type="dxa"/>
            <w:tcBorders>
              <w:top w:val="nil"/>
              <w:left w:val="nil"/>
              <w:bottom w:val="nil"/>
              <w:right w:val="single" w:sz="4" w:space="0" w:color="auto"/>
            </w:tcBorders>
            <w:shd w:val="clear" w:color="auto" w:fill="auto"/>
            <w:noWrap/>
            <w:vAlign w:val="bottom"/>
            <w:hideMark/>
          </w:tcPr>
          <w:p w14:paraId="19A25494" w14:textId="77777777" w:rsidR="00640489" w:rsidRPr="00640489" w:rsidRDefault="00640489" w:rsidP="00640489">
            <w:pPr>
              <w:spacing w:after="0" w:line="240" w:lineRule="auto"/>
              <w:jc w:val="center"/>
              <w:rPr>
                <w:rFonts w:ascii="Calibri" w:eastAsia="Times New Roman" w:hAnsi="Calibri" w:cs="Calibri"/>
                <w:color w:val="000000"/>
                <w:lang w:eastAsia="en-GB"/>
              </w:rPr>
            </w:pPr>
            <w:proofErr w:type="spellStart"/>
            <w:r w:rsidRPr="00640489">
              <w:rPr>
                <w:rFonts w:ascii="Calibri" w:eastAsia="Times New Roman" w:hAnsi="Calibri" w:cs="Calibri"/>
                <w:color w:val="000000"/>
                <w:lang w:eastAsia="en-GB"/>
              </w:rPr>
              <w:t>t</w:t>
            </w:r>
            <w:r w:rsidRPr="00640489">
              <w:rPr>
                <w:rFonts w:ascii="Calibri" w:eastAsia="Times New Roman" w:hAnsi="Calibri" w:cs="Calibri"/>
                <w:color w:val="000000"/>
                <w:vertAlign w:val="subscript"/>
                <w:lang w:eastAsia="en-GB"/>
              </w:rPr>
              <w:t>расч</w:t>
            </w:r>
            <w:proofErr w:type="spellEnd"/>
          </w:p>
        </w:tc>
        <w:tc>
          <w:tcPr>
            <w:tcW w:w="1134" w:type="dxa"/>
            <w:tcBorders>
              <w:top w:val="nil"/>
              <w:left w:val="nil"/>
              <w:bottom w:val="nil"/>
              <w:right w:val="single" w:sz="4" w:space="0" w:color="auto"/>
            </w:tcBorders>
            <w:shd w:val="clear" w:color="auto" w:fill="auto"/>
            <w:noWrap/>
            <w:vAlign w:val="bottom"/>
            <w:hideMark/>
          </w:tcPr>
          <w:p w14:paraId="0393767B" w14:textId="6842DA84"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-3.236250</w:t>
            </w:r>
          </w:p>
        </w:tc>
        <w:tc>
          <w:tcPr>
            <w:tcW w:w="850" w:type="dxa"/>
            <w:tcBorders>
              <w:top w:val="nil"/>
              <w:left w:val="nil"/>
              <w:bottom w:val="single" w:sz="4" w:space="0" w:color="auto"/>
              <w:right w:val="single" w:sz="4" w:space="0" w:color="auto"/>
            </w:tcBorders>
            <w:shd w:val="clear" w:color="auto" w:fill="auto"/>
            <w:noWrap/>
            <w:vAlign w:val="bottom"/>
            <w:hideMark/>
          </w:tcPr>
          <w:p w14:paraId="4B34EF73" w14:textId="77777777" w:rsidR="00640489" w:rsidRPr="00640489" w:rsidRDefault="00640489" w:rsidP="00640489">
            <w:pPr>
              <w:spacing w:after="0" w:line="240" w:lineRule="auto"/>
              <w:rPr>
                <w:rFonts w:ascii="Calibri" w:eastAsia="Times New Roman" w:hAnsi="Calibri" w:cs="Calibri"/>
                <w:color w:val="000000"/>
                <w:lang w:eastAsia="en-GB"/>
              </w:rPr>
            </w:pPr>
            <w:proofErr w:type="spellStart"/>
            <w:r w:rsidRPr="00640489">
              <w:rPr>
                <w:rFonts w:ascii="Calibri" w:eastAsia="Times New Roman" w:hAnsi="Calibri" w:cs="Calibri"/>
                <w:color w:val="000000"/>
                <w:lang w:eastAsia="en-GB"/>
              </w:rPr>
              <w:t>t</w:t>
            </w:r>
            <w:proofErr w:type="gramStart"/>
            <w:r w:rsidRPr="00640489">
              <w:rPr>
                <w:rFonts w:ascii="Calibri" w:eastAsia="Times New Roman" w:hAnsi="Calibri" w:cs="Calibri"/>
                <w:color w:val="000000"/>
                <w:vertAlign w:val="subscript"/>
                <w:lang w:eastAsia="en-GB"/>
              </w:rPr>
              <w:t>кр</w:t>
            </w:r>
            <w:proofErr w:type="spellEnd"/>
            <w:r w:rsidRPr="00640489">
              <w:rPr>
                <w:rFonts w:ascii="Calibri" w:eastAsia="Times New Roman" w:hAnsi="Calibri" w:cs="Calibri"/>
                <w:color w:val="000000"/>
                <w:lang w:eastAsia="en-GB"/>
              </w:rPr>
              <w:t>(</w:t>
            </w:r>
            <w:proofErr w:type="gramEnd"/>
            <w:r w:rsidRPr="00640489">
              <w:rPr>
                <w:rFonts w:ascii="Calibri" w:eastAsia="Times New Roman" w:hAnsi="Calibri" w:cs="Calibri"/>
                <w:color w:val="000000"/>
                <w:lang w:eastAsia="en-GB"/>
              </w:rPr>
              <w:t>35; 0,02)</w:t>
            </w:r>
          </w:p>
        </w:tc>
        <w:tc>
          <w:tcPr>
            <w:tcW w:w="1164" w:type="dxa"/>
            <w:tcBorders>
              <w:top w:val="nil"/>
              <w:left w:val="nil"/>
              <w:bottom w:val="single" w:sz="4" w:space="0" w:color="auto"/>
              <w:right w:val="single" w:sz="4" w:space="0" w:color="auto"/>
            </w:tcBorders>
            <w:shd w:val="clear" w:color="auto" w:fill="auto"/>
            <w:noWrap/>
            <w:vAlign w:val="bottom"/>
            <w:hideMark/>
          </w:tcPr>
          <w:p w14:paraId="48D2F368"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2.44</w:t>
            </w:r>
          </w:p>
        </w:tc>
        <w:tc>
          <w:tcPr>
            <w:tcW w:w="2947" w:type="dxa"/>
            <w:tcBorders>
              <w:top w:val="single" w:sz="4" w:space="0" w:color="auto"/>
              <w:left w:val="nil"/>
              <w:bottom w:val="nil"/>
              <w:right w:val="single" w:sz="4" w:space="0" w:color="000000"/>
            </w:tcBorders>
            <w:shd w:val="clear" w:color="auto" w:fill="auto"/>
            <w:vAlign w:val="bottom"/>
            <w:hideMark/>
          </w:tcPr>
          <w:p w14:paraId="5FD0B472" w14:textId="56681E71" w:rsidR="00640489" w:rsidRPr="00640489" w:rsidRDefault="00640489" w:rsidP="00640489">
            <w:pPr>
              <w:spacing w:after="0" w:line="240" w:lineRule="auto"/>
              <w:rPr>
                <w:rFonts w:ascii="Calibri" w:eastAsia="Times New Roman" w:hAnsi="Calibri" w:cs="Calibri"/>
                <w:color w:val="000000"/>
                <w:lang w:val="ru-RU" w:eastAsia="en-GB"/>
              </w:rPr>
            </w:pPr>
            <w:r w:rsidRPr="00640489">
              <w:rPr>
                <w:rFonts w:ascii="Calibri" w:eastAsia="Times New Roman" w:hAnsi="Calibri" w:cs="Calibri"/>
                <w:color w:val="000000"/>
                <w:lang w:val="ru-RU" w:eastAsia="en-GB"/>
              </w:rPr>
              <w:t xml:space="preserve">Значение </w:t>
            </w:r>
            <w:proofErr w:type="spellStart"/>
            <w:r w:rsidRPr="00640489">
              <w:rPr>
                <w:rFonts w:ascii="Calibri" w:eastAsia="Times New Roman" w:hAnsi="Calibri" w:cs="Calibri"/>
                <w:color w:val="000000"/>
                <w:lang w:eastAsia="en-GB"/>
              </w:rPr>
              <w:t>r</w:t>
            </w:r>
            <w:r w:rsidRPr="00640489">
              <w:rPr>
                <w:rFonts w:ascii="Calibri" w:eastAsia="Times New Roman" w:hAnsi="Calibri" w:cs="Calibri"/>
                <w:color w:val="000000"/>
                <w:vertAlign w:val="subscript"/>
                <w:lang w:eastAsia="en-GB"/>
              </w:rPr>
              <w:t>ty</w:t>
            </w:r>
            <w:proofErr w:type="spellEnd"/>
            <w:r w:rsidRPr="00640489">
              <w:rPr>
                <w:rFonts w:ascii="Calibri" w:eastAsia="Times New Roman" w:hAnsi="Calibri" w:cs="Calibri"/>
                <w:color w:val="000000"/>
                <w:lang w:val="ru-RU" w:eastAsia="en-GB"/>
              </w:rPr>
              <w:t xml:space="preserve"> говорит об умеренной обратной зависимости. Нулевая гипотеза отвергается, т.е. величина </w:t>
            </w:r>
            <w:proofErr w:type="spellStart"/>
            <w:r w:rsidRPr="00640489">
              <w:rPr>
                <w:rFonts w:ascii="Calibri" w:eastAsia="Times New Roman" w:hAnsi="Calibri" w:cs="Calibri"/>
                <w:color w:val="000000"/>
                <w:lang w:eastAsia="en-GB"/>
              </w:rPr>
              <w:t>r</w:t>
            </w:r>
            <w:r w:rsidRPr="00640489">
              <w:rPr>
                <w:rFonts w:ascii="Calibri" w:eastAsia="Times New Roman" w:hAnsi="Calibri" w:cs="Calibri"/>
                <w:color w:val="000000"/>
                <w:vertAlign w:val="subscript"/>
                <w:lang w:eastAsia="en-GB"/>
              </w:rPr>
              <w:t>ty</w:t>
            </w:r>
            <w:proofErr w:type="spellEnd"/>
            <w:r w:rsidRPr="00640489">
              <w:rPr>
                <w:rFonts w:ascii="Calibri" w:eastAsia="Times New Roman" w:hAnsi="Calibri" w:cs="Calibri"/>
                <w:color w:val="000000"/>
                <w:lang w:val="ru-RU" w:eastAsia="en-GB"/>
              </w:rPr>
              <w:t xml:space="preserve"> значима (уровень значимости 0.02). Тренд неслучайным </w:t>
            </w:r>
            <w:r w:rsidRPr="00640489">
              <w:rPr>
                <w:rFonts w:ascii="Calibri" w:eastAsia="Times New Roman" w:hAnsi="Calibri" w:cs="Calibri"/>
                <w:color w:val="000000"/>
                <w:lang w:val="ru-RU" w:eastAsia="en-GB"/>
              </w:rPr>
              <w:lastRenderedPageBreak/>
              <w:t>образом отличается от нуля и вносит вклад в формирование измен</w:t>
            </w:r>
            <w:r>
              <w:rPr>
                <w:rFonts w:ascii="Calibri" w:eastAsia="Times New Roman" w:hAnsi="Calibri" w:cs="Calibri"/>
                <w:color w:val="000000"/>
                <w:lang w:val="ru-RU" w:eastAsia="en-GB"/>
              </w:rPr>
              <w:t>ч</w:t>
            </w:r>
            <w:r w:rsidRPr="00640489">
              <w:rPr>
                <w:rFonts w:ascii="Calibri" w:eastAsia="Times New Roman" w:hAnsi="Calibri" w:cs="Calibri"/>
                <w:color w:val="000000"/>
                <w:lang w:val="ru-RU" w:eastAsia="en-GB"/>
              </w:rPr>
              <w:t>ивости ряда.</w:t>
            </w:r>
          </w:p>
        </w:tc>
      </w:tr>
      <w:tr w:rsidR="00640489" w:rsidRPr="00640489" w14:paraId="1A3D9F22" w14:textId="77777777" w:rsidTr="00640489">
        <w:trPr>
          <w:gridAfter w:val="1"/>
          <w:wAfter w:w="222" w:type="dxa"/>
          <w:trHeight w:val="612"/>
        </w:trPr>
        <w:tc>
          <w:tcPr>
            <w:tcW w:w="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2E53E3" w14:textId="77777777" w:rsidR="00640489" w:rsidRPr="00640489" w:rsidRDefault="00640489" w:rsidP="00640489">
            <w:pPr>
              <w:spacing w:after="0" w:line="240" w:lineRule="auto"/>
              <w:jc w:val="center"/>
              <w:rPr>
                <w:rFonts w:ascii="Calibri" w:eastAsia="Times New Roman" w:hAnsi="Calibri" w:cs="Calibri"/>
                <w:color w:val="000000"/>
                <w:lang w:eastAsia="en-GB"/>
              </w:rPr>
            </w:pPr>
            <w:r w:rsidRPr="00640489">
              <w:rPr>
                <w:rFonts w:ascii="Calibri" w:eastAsia="Times New Roman" w:hAnsi="Calibri" w:cs="Calibri"/>
                <w:color w:val="000000"/>
                <w:lang w:eastAsia="en-GB"/>
              </w:rPr>
              <w:lastRenderedPageBreak/>
              <w:t>δ̅</w:t>
            </w:r>
            <w:r w:rsidRPr="00640489">
              <w:rPr>
                <w:rFonts w:ascii="Calibri" w:eastAsia="Times New Roman" w:hAnsi="Calibri" w:cs="Calibri"/>
                <w:color w:val="000000"/>
                <w:vertAlign w:val="superscript"/>
                <w:lang w:eastAsia="en-GB"/>
              </w:rPr>
              <w:t>2</w:t>
            </w:r>
          </w:p>
        </w:tc>
        <w:tc>
          <w:tcPr>
            <w:tcW w:w="1153" w:type="dxa"/>
            <w:tcBorders>
              <w:top w:val="nil"/>
              <w:left w:val="nil"/>
              <w:bottom w:val="single" w:sz="4" w:space="0" w:color="auto"/>
              <w:right w:val="single" w:sz="4" w:space="0" w:color="auto"/>
            </w:tcBorders>
            <w:shd w:val="clear" w:color="auto" w:fill="auto"/>
            <w:noWrap/>
            <w:vAlign w:val="bottom"/>
            <w:hideMark/>
          </w:tcPr>
          <w:p w14:paraId="5D54EED3" w14:textId="60D97461"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0.06381</w:t>
            </w:r>
          </w:p>
        </w:tc>
        <w:tc>
          <w:tcPr>
            <w:tcW w:w="501" w:type="dxa"/>
            <w:tcBorders>
              <w:top w:val="single" w:sz="4" w:space="0" w:color="auto"/>
              <w:left w:val="nil"/>
              <w:bottom w:val="single" w:sz="4" w:space="0" w:color="auto"/>
              <w:right w:val="single" w:sz="4" w:space="0" w:color="auto"/>
            </w:tcBorders>
            <w:shd w:val="clear" w:color="auto" w:fill="auto"/>
            <w:noWrap/>
            <w:vAlign w:val="bottom"/>
            <w:hideMark/>
          </w:tcPr>
          <w:p w14:paraId="1E5AF9CF" w14:textId="77777777" w:rsidR="00640489" w:rsidRPr="00640489" w:rsidRDefault="00640489" w:rsidP="00640489">
            <w:pPr>
              <w:spacing w:after="0" w:line="240" w:lineRule="auto"/>
              <w:jc w:val="center"/>
              <w:rPr>
                <w:rFonts w:ascii="Calibri" w:eastAsia="Times New Roman" w:hAnsi="Calibri" w:cs="Calibri"/>
                <w:color w:val="000000"/>
                <w:lang w:eastAsia="en-GB"/>
              </w:rPr>
            </w:pPr>
            <w:r w:rsidRPr="00640489">
              <w:rPr>
                <w:rFonts w:ascii="Calibri" w:eastAsia="Times New Roman" w:hAnsi="Calibri" w:cs="Calibri"/>
                <w:color w:val="000000"/>
                <w:lang w:eastAsia="en-GB"/>
              </w:rPr>
              <w:t>D̅</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232E35EB" w14:textId="0BFA684B"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0.213273</w:t>
            </w:r>
          </w:p>
        </w:tc>
        <w:tc>
          <w:tcPr>
            <w:tcW w:w="648" w:type="dxa"/>
            <w:tcBorders>
              <w:top w:val="single" w:sz="4" w:space="0" w:color="auto"/>
              <w:left w:val="nil"/>
              <w:bottom w:val="single" w:sz="4" w:space="0" w:color="auto"/>
              <w:right w:val="single" w:sz="4" w:space="0" w:color="auto"/>
            </w:tcBorders>
            <w:shd w:val="clear" w:color="auto" w:fill="auto"/>
            <w:noWrap/>
            <w:vAlign w:val="center"/>
            <w:hideMark/>
          </w:tcPr>
          <w:p w14:paraId="3ED7494B" w14:textId="77777777" w:rsidR="00640489" w:rsidRPr="00640489" w:rsidRDefault="00640489" w:rsidP="00640489">
            <w:pPr>
              <w:spacing w:after="0" w:line="240" w:lineRule="auto"/>
              <w:jc w:val="center"/>
              <w:rPr>
                <w:rFonts w:ascii="Calibri" w:eastAsia="Times New Roman" w:hAnsi="Calibri" w:cs="Calibri"/>
                <w:color w:val="000000"/>
                <w:lang w:eastAsia="en-GB"/>
              </w:rPr>
            </w:pPr>
            <w:r w:rsidRPr="00640489">
              <w:rPr>
                <w:rFonts w:ascii="Calibri" w:eastAsia="Times New Roman" w:hAnsi="Calibri" w:cs="Calibri"/>
                <w:color w:val="000000"/>
                <w:lang w:eastAsia="en-GB"/>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6423A2AD" w14:textId="77777777" w:rsidR="00640489" w:rsidRPr="00640489" w:rsidRDefault="00640489" w:rsidP="00640489">
            <w:pPr>
              <w:spacing w:after="0" w:line="240" w:lineRule="auto"/>
              <w:jc w:val="center"/>
              <w:rPr>
                <w:rFonts w:ascii="Calibri" w:eastAsia="Times New Roman" w:hAnsi="Calibri" w:cs="Calibri"/>
                <w:color w:val="000000"/>
                <w:lang w:eastAsia="en-GB"/>
              </w:rPr>
            </w:pPr>
            <w:r w:rsidRPr="00640489">
              <w:rPr>
                <w:rFonts w:ascii="Calibri" w:eastAsia="Times New Roman" w:hAnsi="Calibri" w:cs="Calibri"/>
                <w:color w:val="000000"/>
                <w:lang w:eastAsia="en-GB"/>
              </w:rPr>
              <w:t> </w:t>
            </w:r>
          </w:p>
        </w:tc>
        <w:tc>
          <w:tcPr>
            <w:tcW w:w="850" w:type="dxa"/>
            <w:tcBorders>
              <w:top w:val="nil"/>
              <w:left w:val="nil"/>
              <w:bottom w:val="single" w:sz="4" w:space="0" w:color="auto"/>
              <w:right w:val="single" w:sz="4" w:space="0" w:color="auto"/>
            </w:tcBorders>
            <w:shd w:val="clear" w:color="auto" w:fill="auto"/>
            <w:noWrap/>
            <w:vAlign w:val="center"/>
            <w:hideMark/>
          </w:tcPr>
          <w:p w14:paraId="4624BE49" w14:textId="77777777" w:rsidR="00640489" w:rsidRPr="00640489" w:rsidRDefault="00640489" w:rsidP="00640489">
            <w:pPr>
              <w:spacing w:after="0" w:line="240" w:lineRule="auto"/>
              <w:jc w:val="center"/>
              <w:rPr>
                <w:rFonts w:ascii="Calibri" w:eastAsia="Times New Roman" w:hAnsi="Calibri" w:cs="Calibri"/>
                <w:color w:val="000000"/>
                <w:lang w:eastAsia="en-GB"/>
              </w:rPr>
            </w:pPr>
            <w:r w:rsidRPr="00640489">
              <w:rPr>
                <w:rFonts w:ascii="Calibri" w:eastAsia="Times New Roman" w:hAnsi="Calibri" w:cs="Calibri"/>
                <w:color w:val="000000"/>
                <w:lang w:eastAsia="en-GB"/>
              </w:rPr>
              <w:t>η</w:t>
            </w:r>
            <w:r w:rsidRPr="00640489">
              <w:rPr>
                <w:rFonts w:ascii="Calibri" w:eastAsia="Times New Roman" w:hAnsi="Calibri" w:cs="Calibri"/>
                <w:color w:val="000000"/>
                <w:vertAlign w:val="superscript"/>
                <w:lang w:eastAsia="en-GB"/>
              </w:rPr>
              <w:t>2</w:t>
            </w:r>
            <w:r w:rsidRPr="00640489">
              <w:rPr>
                <w:rFonts w:ascii="Calibri" w:eastAsia="Times New Roman" w:hAnsi="Calibri" w:cs="Calibri"/>
                <w:color w:val="000000"/>
                <w:vertAlign w:val="subscript"/>
                <w:lang w:eastAsia="en-GB"/>
              </w:rPr>
              <w:t>y(t)</w:t>
            </w:r>
          </w:p>
        </w:tc>
        <w:tc>
          <w:tcPr>
            <w:tcW w:w="1164" w:type="dxa"/>
            <w:tcBorders>
              <w:top w:val="nil"/>
              <w:left w:val="nil"/>
              <w:bottom w:val="single" w:sz="4" w:space="0" w:color="auto"/>
              <w:right w:val="single" w:sz="4" w:space="0" w:color="auto"/>
            </w:tcBorders>
            <w:shd w:val="clear" w:color="auto" w:fill="auto"/>
            <w:noWrap/>
            <w:vAlign w:val="bottom"/>
            <w:hideMark/>
          </w:tcPr>
          <w:p w14:paraId="0AA4BE87" w14:textId="77777777" w:rsidR="00640489" w:rsidRPr="00640489" w:rsidRDefault="00640489" w:rsidP="00640489">
            <w:pPr>
              <w:spacing w:after="0" w:line="240" w:lineRule="auto"/>
              <w:jc w:val="center"/>
              <w:rPr>
                <w:rFonts w:ascii="Calibri" w:eastAsia="Times New Roman" w:hAnsi="Calibri" w:cs="Calibri"/>
                <w:color w:val="000000"/>
                <w:lang w:eastAsia="en-GB"/>
              </w:rPr>
            </w:pPr>
            <w:r w:rsidRPr="00640489">
              <w:rPr>
                <w:rFonts w:ascii="Calibri" w:eastAsia="Times New Roman" w:hAnsi="Calibri" w:cs="Calibri"/>
                <w:color w:val="000000"/>
                <w:lang w:eastAsia="en-GB"/>
              </w:rPr>
              <w:t>0.2303178</w:t>
            </w:r>
          </w:p>
        </w:tc>
        <w:tc>
          <w:tcPr>
            <w:tcW w:w="2947" w:type="dxa"/>
            <w:tcBorders>
              <w:top w:val="single" w:sz="4" w:space="0" w:color="auto"/>
              <w:left w:val="nil"/>
              <w:bottom w:val="single" w:sz="4" w:space="0" w:color="auto"/>
              <w:right w:val="single" w:sz="4" w:space="0" w:color="auto"/>
            </w:tcBorders>
            <w:shd w:val="clear" w:color="auto" w:fill="auto"/>
            <w:vAlign w:val="bottom"/>
            <w:hideMark/>
          </w:tcPr>
          <w:p w14:paraId="6D2E09DF" w14:textId="77777777" w:rsidR="00640489" w:rsidRPr="00640489" w:rsidRDefault="00640489" w:rsidP="00640489">
            <w:pPr>
              <w:spacing w:after="0" w:line="240" w:lineRule="auto"/>
              <w:rPr>
                <w:rFonts w:ascii="Calibri" w:eastAsia="Times New Roman" w:hAnsi="Calibri" w:cs="Calibri"/>
                <w:color w:val="000000"/>
                <w:lang w:val="ru-RU" w:eastAsia="en-GB"/>
              </w:rPr>
            </w:pPr>
            <w:r w:rsidRPr="00640489">
              <w:rPr>
                <w:rFonts w:ascii="Calibri" w:eastAsia="Times New Roman" w:hAnsi="Calibri" w:cs="Calibri"/>
                <w:color w:val="000000"/>
                <w:lang w:val="ru-RU" w:eastAsia="en-GB"/>
              </w:rPr>
              <w:t>Коэффициент детерминации меньше 0.7, соответственно модель не является адекватной.</w:t>
            </w:r>
          </w:p>
        </w:tc>
      </w:tr>
      <w:tr w:rsidR="00640489" w:rsidRPr="00640489" w14:paraId="59FD4D8B" w14:textId="77777777" w:rsidTr="00640489">
        <w:trPr>
          <w:gridAfter w:val="1"/>
          <w:wAfter w:w="222" w:type="dxa"/>
          <w:trHeight w:val="324"/>
        </w:trPr>
        <w:tc>
          <w:tcPr>
            <w:tcW w:w="468" w:type="dxa"/>
            <w:tcBorders>
              <w:top w:val="single" w:sz="4" w:space="0" w:color="auto"/>
              <w:left w:val="single" w:sz="4" w:space="0" w:color="auto"/>
              <w:bottom w:val="single" w:sz="4" w:space="0" w:color="auto"/>
              <w:right w:val="single" w:sz="4" w:space="0" w:color="auto"/>
            </w:tcBorders>
            <w:shd w:val="clear" w:color="auto" w:fill="auto"/>
            <w:hideMark/>
          </w:tcPr>
          <w:p w14:paraId="490E9D37" w14:textId="77777777" w:rsidR="00640489" w:rsidRPr="00640489" w:rsidRDefault="00640489" w:rsidP="00640489">
            <w:pPr>
              <w:spacing w:after="0" w:line="240" w:lineRule="auto"/>
              <w:jc w:val="center"/>
              <w:rPr>
                <w:rFonts w:ascii="Calibri" w:eastAsia="Times New Roman" w:hAnsi="Calibri" w:cs="Calibri"/>
                <w:color w:val="000000"/>
                <w:lang w:eastAsia="en-GB"/>
              </w:rPr>
            </w:pPr>
            <w:r w:rsidRPr="00640489">
              <w:rPr>
                <w:rFonts w:ascii="Calibri" w:eastAsia="Times New Roman" w:hAnsi="Calibri" w:cs="Calibri"/>
                <w:color w:val="000000"/>
                <w:lang w:eastAsia="en-GB"/>
              </w:rPr>
              <w:t>σ</w:t>
            </w:r>
            <w:r w:rsidRPr="00640489">
              <w:rPr>
                <w:rFonts w:ascii="Calibri" w:eastAsia="Times New Roman" w:hAnsi="Calibri" w:cs="Calibri"/>
                <w:color w:val="000000"/>
                <w:vertAlign w:val="superscript"/>
                <w:lang w:eastAsia="en-GB"/>
              </w:rPr>
              <w:t>2</w:t>
            </w:r>
            <w:r w:rsidRPr="00640489">
              <w:rPr>
                <w:rFonts w:ascii="Calibri" w:eastAsia="Times New Roman" w:hAnsi="Calibri" w:cs="Calibri"/>
                <w:color w:val="000000"/>
                <w:vertAlign w:val="subscript"/>
                <w:lang w:eastAsia="en-GB"/>
              </w:rPr>
              <w:t>ε</w:t>
            </w:r>
          </w:p>
        </w:tc>
        <w:tc>
          <w:tcPr>
            <w:tcW w:w="1153" w:type="dxa"/>
            <w:tcBorders>
              <w:top w:val="nil"/>
              <w:left w:val="nil"/>
              <w:bottom w:val="single" w:sz="4" w:space="0" w:color="auto"/>
              <w:right w:val="single" w:sz="4" w:space="0" w:color="auto"/>
            </w:tcBorders>
            <w:shd w:val="clear" w:color="auto" w:fill="auto"/>
            <w:hideMark/>
          </w:tcPr>
          <w:p w14:paraId="50B213DB" w14:textId="11529EAF"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0.213273</w:t>
            </w:r>
          </w:p>
        </w:tc>
        <w:tc>
          <w:tcPr>
            <w:tcW w:w="501" w:type="dxa"/>
            <w:tcBorders>
              <w:top w:val="nil"/>
              <w:left w:val="nil"/>
              <w:bottom w:val="single" w:sz="4" w:space="0" w:color="auto"/>
              <w:right w:val="single" w:sz="4" w:space="0" w:color="auto"/>
            </w:tcBorders>
            <w:shd w:val="clear" w:color="auto" w:fill="auto"/>
            <w:hideMark/>
          </w:tcPr>
          <w:p w14:paraId="5AB0A055" w14:textId="77777777" w:rsidR="00640489" w:rsidRPr="00640489" w:rsidRDefault="00640489" w:rsidP="00640489">
            <w:pPr>
              <w:spacing w:after="0" w:line="240" w:lineRule="auto"/>
              <w:jc w:val="center"/>
              <w:rPr>
                <w:rFonts w:ascii="Calibri" w:eastAsia="Times New Roman" w:hAnsi="Calibri" w:cs="Calibri"/>
                <w:color w:val="000000"/>
                <w:lang w:eastAsia="en-GB"/>
              </w:rPr>
            </w:pPr>
            <w:r w:rsidRPr="00640489">
              <w:rPr>
                <w:rFonts w:ascii="Calibri" w:eastAsia="Times New Roman" w:hAnsi="Calibri" w:cs="Calibri"/>
                <w:color w:val="000000"/>
                <w:lang w:eastAsia="en-GB"/>
              </w:rPr>
              <w:t> </w:t>
            </w:r>
          </w:p>
        </w:tc>
        <w:tc>
          <w:tcPr>
            <w:tcW w:w="1053" w:type="dxa"/>
            <w:tcBorders>
              <w:top w:val="nil"/>
              <w:left w:val="nil"/>
              <w:bottom w:val="single" w:sz="4" w:space="0" w:color="auto"/>
              <w:right w:val="single" w:sz="4" w:space="0" w:color="auto"/>
            </w:tcBorders>
            <w:shd w:val="clear" w:color="auto" w:fill="auto"/>
            <w:hideMark/>
          </w:tcPr>
          <w:p w14:paraId="4503CCAC" w14:textId="77777777" w:rsidR="00640489" w:rsidRPr="00640489" w:rsidRDefault="00640489" w:rsidP="00640489">
            <w:pPr>
              <w:spacing w:after="0" w:line="240" w:lineRule="auto"/>
              <w:rPr>
                <w:rFonts w:ascii="Calibri" w:eastAsia="Times New Roman" w:hAnsi="Calibri" w:cs="Calibri"/>
                <w:color w:val="000000"/>
                <w:lang w:eastAsia="en-GB"/>
              </w:rPr>
            </w:pPr>
            <w:r w:rsidRPr="00640489">
              <w:rPr>
                <w:rFonts w:ascii="Calibri" w:eastAsia="Times New Roman" w:hAnsi="Calibri" w:cs="Calibri"/>
                <w:color w:val="000000"/>
                <w:lang w:eastAsia="en-GB"/>
              </w:rPr>
              <w:t> </w:t>
            </w:r>
          </w:p>
        </w:tc>
        <w:tc>
          <w:tcPr>
            <w:tcW w:w="648" w:type="dxa"/>
            <w:tcBorders>
              <w:top w:val="nil"/>
              <w:left w:val="nil"/>
              <w:bottom w:val="single" w:sz="4" w:space="0" w:color="auto"/>
              <w:right w:val="single" w:sz="4" w:space="0" w:color="auto"/>
            </w:tcBorders>
            <w:shd w:val="clear" w:color="auto" w:fill="auto"/>
            <w:hideMark/>
          </w:tcPr>
          <w:p w14:paraId="3DCFBCA0" w14:textId="77777777" w:rsidR="00640489" w:rsidRPr="00640489" w:rsidRDefault="00640489" w:rsidP="00640489">
            <w:pPr>
              <w:spacing w:after="0" w:line="240" w:lineRule="auto"/>
              <w:jc w:val="center"/>
              <w:rPr>
                <w:rFonts w:ascii="Calibri" w:eastAsia="Times New Roman" w:hAnsi="Calibri" w:cs="Calibri"/>
                <w:color w:val="000000"/>
                <w:lang w:eastAsia="en-GB"/>
              </w:rPr>
            </w:pPr>
            <w:r w:rsidRPr="00640489">
              <w:rPr>
                <w:rFonts w:ascii="Calibri" w:eastAsia="Times New Roman" w:hAnsi="Calibri" w:cs="Calibri"/>
                <w:color w:val="000000"/>
                <w:lang w:eastAsia="en-GB"/>
              </w:rPr>
              <w:t> </w:t>
            </w:r>
          </w:p>
        </w:tc>
        <w:tc>
          <w:tcPr>
            <w:tcW w:w="1134" w:type="dxa"/>
            <w:tcBorders>
              <w:top w:val="nil"/>
              <w:left w:val="nil"/>
              <w:bottom w:val="single" w:sz="4" w:space="0" w:color="auto"/>
              <w:right w:val="single" w:sz="4" w:space="0" w:color="auto"/>
            </w:tcBorders>
            <w:shd w:val="clear" w:color="auto" w:fill="auto"/>
            <w:hideMark/>
          </w:tcPr>
          <w:p w14:paraId="65840D4E" w14:textId="77777777" w:rsidR="00640489" w:rsidRPr="00640489" w:rsidRDefault="00640489" w:rsidP="00640489">
            <w:pPr>
              <w:spacing w:after="0" w:line="240" w:lineRule="auto"/>
              <w:rPr>
                <w:rFonts w:ascii="Calibri" w:eastAsia="Times New Roman" w:hAnsi="Calibri" w:cs="Calibri"/>
                <w:color w:val="000000"/>
                <w:lang w:eastAsia="en-GB"/>
              </w:rPr>
            </w:pPr>
            <w:r w:rsidRPr="00640489">
              <w:rPr>
                <w:rFonts w:ascii="Calibri" w:eastAsia="Times New Roman" w:hAnsi="Calibri" w:cs="Calibri"/>
                <w:color w:val="000000"/>
                <w:lang w:eastAsia="en-GB"/>
              </w:rPr>
              <w:t> </w:t>
            </w:r>
          </w:p>
        </w:tc>
        <w:tc>
          <w:tcPr>
            <w:tcW w:w="850" w:type="dxa"/>
            <w:tcBorders>
              <w:top w:val="nil"/>
              <w:left w:val="nil"/>
              <w:bottom w:val="single" w:sz="4" w:space="0" w:color="auto"/>
              <w:right w:val="single" w:sz="4" w:space="0" w:color="auto"/>
            </w:tcBorders>
            <w:shd w:val="clear" w:color="auto" w:fill="auto"/>
            <w:hideMark/>
          </w:tcPr>
          <w:p w14:paraId="15FF589B" w14:textId="77777777" w:rsidR="00640489" w:rsidRPr="00640489" w:rsidRDefault="00640489" w:rsidP="00640489">
            <w:pPr>
              <w:spacing w:after="0" w:line="240" w:lineRule="auto"/>
              <w:rPr>
                <w:rFonts w:ascii="Calibri" w:eastAsia="Times New Roman" w:hAnsi="Calibri" w:cs="Calibri"/>
                <w:color w:val="000000"/>
                <w:lang w:eastAsia="en-GB"/>
              </w:rPr>
            </w:pPr>
            <w:r w:rsidRPr="00640489">
              <w:rPr>
                <w:rFonts w:ascii="Calibri" w:eastAsia="Times New Roman" w:hAnsi="Calibri" w:cs="Calibri"/>
                <w:color w:val="000000"/>
                <w:lang w:eastAsia="en-GB"/>
              </w:rPr>
              <w:t> </w:t>
            </w:r>
          </w:p>
        </w:tc>
        <w:tc>
          <w:tcPr>
            <w:tcW w:w="1164" w:type="dxa"/>
            <w:tcBorders>
              <w:top w:val="nil"/>
              <w:left w:val="nil"/>
              <w:bottom w:val="single" w:sz="4" w:space="0" w:color="auto"/>
              <w:right w:val="single" w:sz="4" w:space="0" w:color="auto"/>
            </w:tcBorders>
            <w:shd w:val="clear" w:color="auto" w:fill="auto"/>
            <w:hideMark/>
          </w:tcPr>
          <w:p w14:paraId="7FF70207" w14:textId="77777777" w:rsidR="00640489" w:rsidRPr="00640489" w:rsidRDefault="00640489" w:rsidP="00640489">
            <w:pPr>
              <w:spacing w:after="0" w:line="240" w:lineRule="auto"/>
              <w:rPr>
                <w:rFonts w:ascii="Calibri" w:eastAsia="Times New Roman" w:hAnsi="Calibri" w:cs="Calibri"/>
                <w:color w:val="000000"/>
                <w:lang w:eastAsia="en-GB"/>
              </w:rPr>
            </w:pPr>
            <w:r w:rsidRPr="00640489">
              <w:rPr>
                <w:rFonts w:ascii="Calibri" w:eastAsia="Times New Roman" w:hAnsi="Calibri" w:cs="Calibri"/>
                <w:color w:val="000000"/>
                <w:lang w:eastAsia="en-GB"/>
              </w:rPr>
              <w:t> </w:t>
            </w:r>
          </w:p>
        </w:tc>
        <w:tc>
          <w:tcPr>
            <w:tcW w:w="2947" w:type="dxa"/>
            <w:tcBorders>
              <w:top w:val="single" w:sz="4" w:space="0" w:color="auto"/>
              <w:left w:val="nil"/>
              <w:bottom w:val="single" w:sz="4" w:space="0" w:color="auto"/>
              <w:right w:val="single" w:sz="4" w:space="0" w:color="auto"/>
            </w:tcBorders>
            <w:shd w:val="clear" w:color="auto" w:fill="auto"/>
            <w:hideMark/>
          </w:tcPr>
          <w:p w14:paraId="4215D0F0" w14:textId="77777777" w:rsidR="00640489" w:rsidRPr="00640489" w:rsidRDefault="00640489" w:rsidP="00640489">
            <w:pPr>
              <w:spacing w:after="0" w:line="240" w:lineRule="auto"/>
              <w:rPr>
                <w:rFonts w:ascii="Calibri" w:eastAsia="Times New Roman" w:hAnsi="Calibri" w:cs="Calibri"/>
                <w:color w:val="000000"/>
                <w:lang w:eastAsia="en-GB"/>
              </w:rPr>
            </w:pPr>
            <w:r w:rsidRPr="00640489">
              <w:rPr>
                <w:rFonts w:ascii="Calibri" w:eastAsia="Times New Roman" w:hAnsi="Calibri" w:cs="Calibri"/>
                <w:color w:val="000000"/>
                <w:lang w:eastAsia="en-GB"/>
              </w:rPr>
              <w:t> </w:t>
            </w:r>
          </w:p>
        </w:tc>
      </w:tr>
      <w:tr w:rsidR="00640489" w:rsidRPr="00640489" w14:paraId="64AA396C" w14:textId="77777777" w:rsidTr="00640489">
        <w:trPr>
          <w:gridAfter w:val="1"/>
          <w:wAfter w:w="222" w:type="dxa"/>
          <w:trHeight w:val="876"/>
        </w:trPr>
        <w:tc>
          <w:tcPr>
            <w:tcW w:w="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94BCD6" w14:textId="77777777" w:rsidR="00640489" w:rsidRPr="00640489" w:rsidRDefault="00640489" w:rsidP="00640489">
            <w:pPr>
              <w:spacing w:after="0" w:line="240" w:lineRule="auto"/>
              <w:jc w:val="center"/>
              <w:rPr>
                <w:rFonts w:ascii="Calibri" w:eastAsia="Times New Roman" w:hAnsi="Calibri" w:cs="Calibri"/>
                <w:color w:val="000000"/>
                <w:lang w:eastAsia="en-GB"/>
              </w:rPr>
            </w:pPr>
            <w:proofErr w:type="spellStart"/>
            <w:r w:rsidRPr="00640489">
              <w:rPr>
                <w:rFonts w:ascii="Calibri" w:eastAsia="Times New Roman" w:hAnsi="Calibri" w:cs="Calibri"/>
                <w:color w:val="000000"/>
                <w:lang w:eastAsia="en-GB"/>
              </w:rPr>
              <w:t>σ</w:t>
            </w:r>
            <w:r w:rsidRPr="00640489">
              <w:rPr>
                <w:rFonts w:ascii="Calibri" w:eastAsia="Times New Roman" w:hAnsi="Calibri" w:cs="Calibri"/>
                <w:color w:val="000000"/>
                <w:vertAlign w:val="subscript"/>
                <w:lang w:eastAsia="en-GB"/>
              </w:rPr>
              <w:t>ε</w:t>
            </w:r>
            <w:proofErr w:type="spellEnd"/>
          </w:p>
        </w:tc>
        <w:tc>
          <w:tcPr>
            <w:tcW w:w="1153" w:type="dxa"/>
            <w:tcBorders>
              <w:top w:val="nil"/>
              <w:left w:val="nil"/>
              <w:bottom w:val="single" w:sz="4" w:space="0" w:color="auto"/>
              <w:right w:val="single" w:sz="4" w:space="0" w:color="auto"/>
            </w:tcBorders>
            <w:shd w:val="clear" w:color="auto" w:fill="auto"/>
            <w:noWrap/>
            <w:vAlign w:val="bottom"/>
            <w:hideMark/>
          </w:tcPr>
          <w:p w14:paraId="161D5ACD" w14:textId="299E5334"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0.461815</w:t>
            </w:r>
          </w:p>
        </w:tc>
        <w:tc>
          <w:tcPr>
            <w:tcW w:w="501" w:type="dxa"/>
            <w:tcBorders>
              <w:top w:val="nil"/>
              <w:left w:val="nil"/>
              <w:bottom w:val="single" w:sz="4" w:space="0" w:color="auto"/>
              <w:right w:val="single" w:sz="4" w:space="0" w:color="auto"/>
            </w:tcBorders>
            <w:shd w:val="clear" w:color="auto" w:fill="auto"/>
            <w:noWrap/>
            <w:vAlign w:val="bottom"/>
            <w:hideMark/>
          </w:tcPr>
          <w:p w14:paraId="7F312404" w14:textId="77777777" w:rsidR="00640489" w:rsidRPr="00640489" w:rsidRDefault="00640489" w:rsidP="00640489">
            <w:pPr>
              <w:spacing w:after="0" w:line="240" w:lineRule="auto"/>
              <w:jc w:val="center"/>
              <w:rPr>
                <w:rFonts w:ascii="Calibri" w:eastAsia="Times New Roman" w:hAnsi="Calibri" w:cs="Calibri"/>
                <w:color w:val="000000"/>
                <w:lang w:eastAsia="en-GB"/>
              </w:rPr>
            </w:pPr>
            <w:r w:rsidRPr="00640489">
              <w:rPr>
                <w:rFonts w:ascii="Calibri" w:eastAsia="Times New Roman" w:hAnsi="Calibri" w:cs="Calibri"/>
                <w:color w:val="000000"/>
                <w:lang w:eastAsia="en-GB"/>
              </w:rPr>
              <w:t>S</w:t>
            </w:r>
            <w:r w:rsidRPr="00640489">
              <w:rPr>
                <w:rFonts w:ascii="Calibri" w:eastAsia="Times New Roman" w:hAnsi="Calibri" w:cs="Calibri"/>
                <w:color w:val="000000"/>
                <w:vertAlign w:val="subscript"/>
                <w:lang w:eastAsia="en-GB"/>
              </w:rPr>
              <w:t>y</w:t>
            </w:r>
          </w:p>
        </w:tc>
        <w:tc>
          <w:tcPr>
            <w:tcW w:w="1053" w:type="dxa"/>
            <w:tcBorders>
              <w:top w:val="nil"/>
              <w:left w:val="nil"/>
              <w:bottom w:val="single" w:sz="4" w:space="0" w:color="auto"/>
              <w:right w:val="single" w:sz="4" w:space="0" w:color="auto"/>
            </w:tcBorders>
            <w:shd w:val="clear" w:color="auto" w:fill="auto"/>
            <w:noWrap/>
            <w:vAlign w:val="bottom"/>
            <w:hideMark/>
          </w:tcPr>
          <w:p w14:paraId="1B3F9A7A" w14:textId="1039EE93"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0.526396</w:t>
            </w:r>
          </w:p>
        </w:tc>
        <w:tc>
          <w:tcPr>
            <w:tcW w:w="648" w:type="dxa"/>
            <w:tcBorders>
              <w:top w:val="nil"/>
              <w:left w:val="nil"/>
              <w:bottom w:val="single" w:sz="4" w:space="0" w:color="auto"/>
              <w:right w:val="single" w:sz="4" w:space="0" w:color="auto"/>
            </w:tcBorders>
            <w:shd w:val="clear" w:color="auto" w:fill="auto"/>
            <w:vAlign w:val="bottom"/>
            <w:hideMark/>
          </w:tcPr>
          <w:p w14:paraId="7215F8E2" w14:textId="77777777" w:rsidR="00640489" w:rsidRPr="00640489" w:rsidRDefault="00640489" w:rsidP="00640489">
            <w:pPr>
              <w:spacing w:after="0" w:line="240" w:lineRule="auto"/>
              <w:jc w:val="center"/>
              <w:rPr>
                <w:rFonts w:ascii="Calibri" w:eastAsia="Times New Roman" w:hAnsi="Calibri" w:cs="Calibri"/>
                <w:color w:val="000000"/>
                <w:lang w:eastAsia="en-GB"/>
              </w:rPr>
            </w:pPr>
            <w:r w:rsidRPr="00640489">
              <w:rPr>
                <w:rFonts w:ascii="Calibri" w:eastAsia="Times New Roman" w:hAnsi="Calibri" w:cs="Calibri"/>
                <w:color w:val="000000"/>
                <w:lang w:eastAsia="en-GB"/>
              </w:rPr>
              <w:t>0.67 S</w:t>
            </w:r>
            <w:r w:rsidRPr="00640489">
              <w:rPr>
                <w:rFonts w:ascii="Calibri" w:eastAsia="Times New Roman" w:hAnsi="Calibri" w:cs="Calibri"/>
                <w:color w:val="000000"/>
                <w:vertAlign w:val="subscript"/>
                <w:lang w:eastAsia="en-GB"/>
              </w:rPr>
              <w:t>y</w:t>
            </w:r>
          </w:p>
        </w:tc>
        <w:tc>
          <w:tcPr>
            <w:tcW w:w="1134" w:type="dxa"/>
            <w:tcBorders>
              <w:top w:val="nil"/>
              <w:left w:val="nil"/>
              <w:bottom w:val="single" w:sz="4" w:space="0" w:color="auto"/>
              <w:right w:val="single" w:sz="4" w:space="0" w:color="auto"/>
            </w:tcBorders>
            <w:shd w:val="clear" w:color="auto" w:fill="auto"/>
            <w:noWrap/>
            <w:vAlign w:val="bottom"/>
            <w:hideMark/>
          </w:tcPr>
          <w:p w14:paraId="4FF9E9A4" w14:textId="4ACFAE11"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0.352685</w:t>
            </w:r>
          </w:p>
        </w:tc>
        <w:tc>
          <w:tcPr>
            <w:tcW w:w="850" w:type="dxa"/>
            <w:tcBorders>
              <w:top w:val="nil"/>
              <w:left w:val="nil"/>
              <w:bottom w:val="single" w:sz="4" w:space="0" w:color="auto"/>
              <w:right w:val="single" w:sz="4" w:space="0" w:color="auto"/>
            </w:tcBorders>
            <w:shd w:val="clear" w:color="auto" w:fill="auto"/>
            <w:noWrap/>
            <w:vAlign w:val="bottom"/>
            <w:hideMark/>
          </w:tcPr>
          <w:p w14:paraId="41851604" w14:textId="77777777" w:rsidR="00640489" w:rsidRPr="00640489" w:rsidRDefault="00640489" w:rsidP="00640489">
            <w:pPr>
              <w:spacing w:after="0" w:line="240" w:lineRule="auto"/>
              <w:rPr>
                <w:rFonts w:ascii="Calibri" w:eastAsia="Times New Roman" w:hAnsi="Calibri" w:cs="Calibri"/>
                <w:color w:val="000000"/>
                <w:lang w:eastAsia="en-GB"/>
              </w:rPr>
            </w:pPr>
            <w:r w:rsidRPr="00640489">
              <w:rPr>
                <w:rFonts w:ascii="Calibri" w:eastAsia="Times New Roman" w:hAnsi="Calibri" w:cs="Calibri"/>
                <w:color w:val="000000"/>
                <w:lang w:eastAsia="en-GB"/>
              </w:rPr>
              <w:t> </w:t>
            </w:r>
          </w:p>
        </w:tc>
        <w:tc>
          <w:tcPr>
            <w:tcW w:w="1164" w:type="dxa"/>
            <w:tcBorders>
              <w:top w:val="nil"/>
              <w:left w:val="nil"/>
              <w:bottom w:val="single" w:sz="4" w:space="0" w:color="auto"/>
              <w:right w:val="single" w:sz="4" w:space="0" w:color="auto"/>
            </w:tcBorders>
            <w:shd w:val="clear" w:color="auto" w:fill="auto"/>
            <w:noWrap/>
            <w:vAlign w:val="bottom"/>
            <w:hideMark/>
          </w:tcPr>
          <w:p w14:paraId="29AA5E56" w14:textId="77777777" w:rsidR="00640489" w:rsidRPr="00640489" w:rsidRDefault="00640489" w:rsidP="00640489">
            <w:pPr>
              <w:spacing w:after="0" w:line="240" w:lineRule="auto"/>
              <w:rPr>
                <w:rFonts w:ascii="Calibri" w:eastAsia="Times New Roman" w:hAnsi="Calibri" w:cs="Calibri"/>
                <w:color w:val="000000"/>
                <w:lang w:eastAsia="en-GB"/>
              </w:rPr>
            </w:pPr>
            <w:r w:rsidRPr="00640489">
              <w:rPr>
                <w:rFonts w:ascii="Calibri" w:eastAsia="Times New Roman" w:hAnsi="Calibri" w:cs="Calibri"/>
                <w:color w:val="000000"/>
                <w:lang w:eastAsia="en-GB"/>
              </w:rPr>
              <w:t> </w:t>
            </w:r>
          </w:p>
        </w:tc>
        <w:tc>
          <w:tcPr>
            <w:tcW w:w="2947" w:type="dxa"/>
            <w:tcBorders>
              <w:top w:val="single" w:sz="4" w:space="0" w:color="auto"/>
              <w:left w:val="nil"/>
              <w:bottom w:val="single" w:sz="4" w:space="0" w:color="auto"/>
              <w:right w:val="single" w:sz="4" w:space="0" w:color="auto"/>
            </w:tcBorders>
            <w:shd w:val="clear" w:color="auto" w:fill="auto"/>
            <w:hideMark/>
          </w:tcPr>
          <w:p w14:paraId="07F1DCA4" w14:textId="77777777" w:rsidR="00640489" w:rsidRPr="00640489" w:rsidRDefault="00640489" w:rsidP="00640489">
            <w:pPr>
              <w:spacing w:after="0" w:line="240" w:lineRule="auto"/>
              <w:rPr>
                <w:rFonts w:ascii="Calibri" w:eastAsia="Times New Roman" w:hAnsi="Calibri" w:cs="Calibri"/>
                <w:color w:val="000000"/>
                <w:lang w:val="ru-RU" w:eastAsia="en-GB"/>
              </w:rPr>
            </w:pPr>
            <w:proofErr w:type="spellStart"/>
            <w:r w:rsidRPr="00640489">
              <w:rPr>
                <w:rFonts w:ascii="Calibri" w:eastAsia="Times New Roman" w:hAnsi="Calibri" w:cs="Calibri"/>
                <w:color w:val="000000"/>
                <w:lang w:eastAsia="en-GB"/>
              </w:rPr>
              <w:t>σ</w:t>
            </w:r>
            <w:r w:rsidRPr="00640489">
              <w:rPr>
                <w:rFonts w:ascii="Calibri" w:eastAsia="Times New Roman" w:hAnsi="Calibri" w:cs="Calibri"/>
                <w:color w:val="000000"/>
                <w:vertAlign w:val="subscript"/>
                <w:lang w:eastAsia="en-GB"/>
              </w:rPr>
              <w:t>ε</w:t>
            </w:r>
            <w:proofErr w:type="spellEnd"/>
            <w:r w:rsidRPr="00640489">
              <w:rPr>
                <w:rFonts w:ascii="Calibri" w:eastAsia="Times New Roman" w:hAnsi="Calibri" w:cs="Calibri"/>
                <w:color w:val="000000"/>
                <w:lang w:val="ru-RU" w:eastAsia="en-GB"/>
              </w:rPr>
              <w:t xml:space="preserve"> &gt; 0.67 </w:t>
            </w:r>
            <w:r w:rsidRPr="00640489">
              <w:rPr>
                <w:rFonts w:ascii="Calibri" w:eastAsia="Times New Roman" w:hAnsi="Calibri" w:cs="Calibri"/>
                <w:color w:val="000000"/>
                <w:lang w:eastAsia="en-GB"/>
              </w:rPr>
              <w:t>S</w:t>
            </w:r>
            <w:r w:rsidRPr="00640489">
              <w:rPr>
                <w:rFonts w:ascii="Calibri" w:eastAsia="Times New Roman" w:hAnsi="Calibri" w:cs="Calibri"/>
                <w:color w:val="000000"/>
                <w:vertAlign w:val="subscript"/>
                <w:lang w:eastAsia="en-GB"/>
              </w:rPr>
              <w:t>y</w:t>
            </w:r>
            <w:r w:rsidRPr="00640489">
              <w:rPr>
                <w:rFonts w:ascii="Calibri" w:eastAsia="Times New Roman" w:hAnsi="Calibri" w:cs="Calibri"/>
                <w:color w:val="000000"/>
                <w:lang w:val="ru-RU" w:eastAsia="en-GB"/>
              </w:rPr>
              <w:t>. Стандартная ошибка превышает допустимую, следовательно модель может быть не очень качественная.</w:t>
            </w:r>
          </w:p>
        </w:tc>
      </w:tr>
      <w:tr w:rsidR="00640489" w:rsidRPr="00640489" w14:paraId="01FB2194" w14:textId="77777777" w:rsidTr="00640489">
        <w:trPr>
          <w:gridAfter w:val="1"/>
          <w:wAfter w:w="222" w:type="dxa"/>
          <w:trHeight w:val="408"/>
        </w:trPr>
        <w:tc>
          <w:tcPr>
            <w:tcW w:w="9918" w:type="dxa"/>
            <w:gridSpan w:val="9"/>
            <w:vMerge w:val="restart"/>
            <w:tcBorders>
              <w:top w:val="single" w:sz="4" w:space="0" w:color="auto"/>
              <w:left w:val="single" w:sz="4" w:space="0" w:color="auto"/>
              <w:bottom w:val="single" w:sz="4" w:space="0" w:color="000000"/>
              <w:right w:val="single" w:sz="4" w:space="0" w:color="000000"/>
            </w:tcBorders>
            <w:shd w:val="clear" w:color="auto" w:fill="auto"/>
            <w:hideMark/>
          </w:tcPr>
          <w:p w14:paraId="7169C6C3" w14:textId="77777777" w:rsidR="00640489" w:rsidRPr="00640489" w:rsidRDefault="00640489" w:rsidP="00640489">
            <w:pPr>
              <w:spacing w:after="0" w:line="240" w:lineRule="auto"/>
              <w:rPr>
                <w:rFonts w:ascii="Calibri" w:eastAsia="Times New Roman" w:hAnsi="Calibri" w:cs="Calibri"/>
                <w:color w:val="000000"/>
                <w:lang w:val="ru-RU" w:eastAsia="en-GB"/>
              </w:rPr>
            </w:pPr>
            <w:r w:rsidRPr="00640489">
              <w:rPr>
                <w:rFonts w:ascii="Calibri" w:eastAsia="Times New Roman" w:hAnsi="Calibri" w:cs="Calibri"/>
                <w:color w:val="000000"/>
                <w:lang w:val="ru-RU" w:eastAsia="en-GB"/>
              </w:rPr>
              <w:t>Модель среднего качества и требует уточнения.</w:t>
            </w:r>
            <w:r w:rsidRPr="00640489">
              <w:rPr>
                <w:rFonts w:ascii="Calibri" w:eastAsia="Times New Roman" w:hAnsi="Calibri" w:cs="Calibri"/>
                <w:color w:val="000000"/>
                <w:lang w:val="ru-RU" w:eastAsia="en-GB"/>
              </w:rPr>
              <w:br/>
              <w:t>Величина коэффициента корреляции является значимой. Тем не менее, дисперсия ошибки велика и превышает допустимую. Коэффициент детерминации меньше 0.7, причём намного, модель требует улучшения. Из всего этого можно сделать вывод, что модель не является адекватной, точность аппроксимации недостаточна.</w:t>
            </w:r>
            <w:r w:rsidRPr="00640489">
              <w:rPr>
                <w:rFonts w:ascii="Calibri" w:eastAsia="Times New Roman" w:hAnsi="Calibri" w:cs="Calibri"/>
                <w:color w:val="000000"/>
                <w:lang w:val="ru-RU" w:eastAsia="en-GB"/>
              </w:rPr>
              <w:br/>
              <w:t>Из графика тренда видно, что он относительно неплохо описывает данные, но некоторые значения лежат довольно далеко от линии, т.е. есть значительные отклонения от фактических значений температуры. Тренд имеет отрицательный характер, т.е. он описывает падение температуры воды. Физические причины такого характера выявить довольно сложно, ведь в мире наблюдается, скорее, повышение температуры. Возможно, спад температуры произошёл из-за характера течений в океане.</w:t>
            </w:r>
          </w:p>
        </w:tc>
      </w:tr>
      <w:tr w:rsidR="00640489" w:rsidRPr="00640489" w14:paraId="3470A2CC" w14:textId="77777777" w:rsidTr="00640489">
        <w:trPr>
          <w:trHeight w:val="288"/>
        </w:trPr>
        <w:tc>
          <w:tcPr>
            <w:tcW w:w="9918" w:type="dxa"/>
            <w:gridSpan w:val="9"/>
            <w:vMerge/>
            <w:tcBorders>
              <w:top w:val="single" w:sz="4" w:space="0" w:color="auto"/>
              <w:left w:val="single" w:sz="4" w:space="0" w:color="auto"/>
              <w:bottom w:val="single" w:sz="4" w:space="0" w:color="000000"/>
              <w:right w:val="single" w:sz="4" w:space="0" w:color="000000"/>
            </w:tcBorders>
            <w:vAlign w:val="center"/>
            <w:hideMark/>
          </w:tcPr>
          <w:p w14:paraId="1A43CC43" w14:textId="77777777" w:rsidR="00640489" w:rsidRPr="00640489" w:rsidRDefault="00640489" w:rsidP="00640489">
            <w:pPr>
              <w:spacing w:after="0" w:line="240" w:lineRule="auto"/>
              <w:rPr>
                <w:rFonts w:ascii="Calibri" w:eastAsia="Times New Roman" w:hAnsi="Calibri" w:cs="Calibri"/>
                <w:color w:val="000000"/>
                <w:lang w:val="ru-RU" w:eastAsia="en-GB"/>
              </w:rPr>
            </w:pPr>
          </w:p>
        </w:tc>
        <w:tc>
          <w:tcPr>
            <w:tcW w:w="222" w:type="dxa"/>
            <w:tcBorders>
              <w:top w:val="nil"/>
              <w:left w:val="nil"/>
              <w:bottom w:val="nil"/>
              <w:right w:val="nil"/>
            </w:tcBorders>
            <w:shd w:val="clear" w:color="auto" w:fill="auto"/>
            <w:noWrap/>
            <w:vAlign w:val="bottom"/>
            <w:hideMark/>
          </w:tcPr>
          <w:p w14:paraId="35FFE13D" w14:textId="77777777" w:rsidR="00640489" w:rsidRPr="00640489" w:rsidRDefault="00640489" w:rsidP="00640489">
            <w:pPr>
              <w:spacing w:after="0" w:line="240" w:lineRule="auto"/>
              <w:rPr>
                <w:rFonts w:ascii="Calibri" w:eastAsia="Times New Roman" w:hAnsi="Calibri" w:cs="Calibri"/>
                <w:color w:val="000000"/>
                <w:lang w:val="ru-RU" w:eastAsia="en-GB"/>
              </w:rPr>
            </w:pPr>
          </w:p>
        </w:tc>
      </w:tr>
      <w:tr w:rsidR="00640489" w:rsidRPr="00640489" w14:paraId="662FB11B" w14:textId="77777777" w:rsidTr="00640489">
        <w:trPr>
          <w:trHeight w:val="288"/>
        </w:trPr>
        <w:tc>
          <w:tcPr>
            <w:tcW w:w="9918" w:type="dxa"/>
            <w:gridSpan w:val="9"/>
            <w:vMerge/>
            <w:tcBorders>
              <w:top w:val="single" w:sz="4" w:space="0" w:color="auto"/>
              <w:left w:val="single" w:sz="4" w:space="0" w:color="auto"/>
              <w:bottom w:val="single" w:sz="4" w:space="0" w:color="000000"/>
              <w:right w:val="single" w:sz="4" w:space="0" w:color="000000"/>
            </w:tcBorders>
            <w:vAlign w:val="center"/>
            <w:hideMark/>
          </w:tcPr>
          <w:p w14:paraId="60224A71" w14:textId="77777777" w:rsidR="00640489" w:rsidRPr="00640489" w:rsidRDefault="00640489" w:rsidP="00640489">
            <w:pPr>
              <w:spacing w:after="0" w:line="240" w:lineRule="auto"/>
              <w:rPr>
                <w:rFonts w:ascii="Calibri" w:eastAsia="Times New Roman" w:hAnsi="Calibri" w:cs="Calibri"/>
                <w:color w:val="000000"/>
                <w:lang w:val="ru-RU" w:eastAsia="en-GB"/>
              </w:rPr>
            </w:pPr>
          </w:p>
        </w:tc>
        <w:tc>
          <w:tcPr>
            <w:tcW w:w="222" w:type="dxa"/>
            <w:tcBorders>
              <w:top w:val="nil"/>
              <w:left w:val="nil"/>
              <w:bottom w:val="nil"/>
              <w:right w:val="nil"/>
            </w:tcBorders>
            <w:shd w:val="clear" w:color="auto" w:fill="auto"/>
            <w:noWrap/>
            <w:vAlign w:val="bottom"/>
            <w:hideMark/>
          </w:tcPr>
          <w:p w14:paraId="1E8EC531" w14:textId="77777777" w:rsidR="00640489" w:rsidRPr="00640489" w:rsidRDefault="00640489" w:rsidP="00640489">
            <w:pPr>
              <w:spacing w:after="0" w:line="240" w:lineRule="auto"/>
              <w:rPr>
                <w:rFonts w:ascii="Times New Roman" w:eastAsia="Times New Roman" w:hAnsi="Times New Roman" w:cs="Times New Roman"/>
                <w:sz w:val="20"/>
                <w:szCs w:val="20"/>
                <w:lang w:val="ru-RU" w:eastAsia="en-GB"/>
              </w:rPr>
            </w:pPr>
          </w:p>
        </w:tc>
      </w:tr>
      <w:tr w:rsidR="00640489" w:rsidRPr="00640489" w14:paraId="3E96D95B" w14:textId="77777777" w:rsidTr="00640489">
        <w:trPr>
          <w:trHeight w:val="288"/>
        </w:trPr>
        <w:tc>
          <w:tcPr>
            <w:tcW w:w="9918" w:type="dxa"/>
            <w:gridSpan w:val="9"/>
            <w:vMerge/>
            <w:tcBorders>
              <w:top w:val="single" w:sz="4" w:space="0" w:color="auto"/>
              <w:left w:val="single" w:sz="4" w:space="0" w:color="auto"/>
              <w:bottom w:val="single" w:sz="4" w:space="0" w:color="000000"/>
              <w:right w:val="single" w:sz="4" w:space="0" w:color="000000"/>
            </w:tcBorders>
            <w:vAlign w:val="center"/>
            <w:hideMark/>
          </w:tcPr>
          <w:p w14:paraId="4EAA3D83" w14:textId="77777777" w:rsidR="00640489" w:rsidRPr="00640489" w:rsidRDefault="00640489" w:rsidP="00640489">
            <w:pPr>
              <w:spacing w:after="0" w:line="240" w:lineRule="auto"/>
              <w:rPr>
                <w:rFonts w:ascii="Calibri" w:eastAsia="Times New Roman" w:hAnsi="Calibri" w:cs="Calibri"/>
                <w:color w:val="000000"/>
                <w:lang w:val="ru-RU" w:eastAsia="en-GB"/>
              </w:rPr>
            </w:pPr>
          </w:p>
        </w:tc>
        <w:tc>
          <w:tcPr>
            <w:tcW w:w="222" w:type="dxa"/>
            <w:tcBorders>
              <w:top w:val="nil"/>
              <w:left w:val="nil"/>
              <w:bottom w:val="nil"/>
              <w:right w:val="nil"/>
            </w:tcBorders>
            <w:shd w:val="clear" w:color="auto" w:fill="auto"/>
            <w:noWrap/>
            <w:vAlign w:val="bottom"/>
            <w:hideMark/>
          </w:tcPr>
          <w:p w14:paraId="7406A939" w14:textId="77777777" w:rsidR="00640489" w:rsidRPr="00640489" w:rsidRDefault="00640489" w:rsidP="00640489">
            <w:pPr>
              <w:spacing w:after="0" w:line="240" w:lineRule="auto"/>
              <w:rPr>
                <w:rFonts w:ascii="Times New Roman" w:eastAsia="Times New Roman" w:hAnsi="Times New Roman" w:cs="Times New Roman"/>
                <w:sz w:val="20"/>
                <w:szCs w:val="20"/>
                <w:lang w:val="ru-RU" w:eastAsia="en-GB"/>
              </w:rPr>
            </w:pPr>
          </w:p>
        </w:tc>
      </w:tr>
      <w:tr w:rsidR="00640489" w:rsidRPr="00640489" w14:paraId="1F6B79E7" w14:textId="77777777" w:rsidTr="00640489">
        <w:trPr>
          <w:trHeight w:val="288"/>
        </w:trPr>
        <w:tc>
          <w:tcPr>
            <w:tcW w:w="9918" w:type="dxa"/>
            <w:gridSpan w:val="9"/>
            <w:vMerge/>
            <w:tcBorders>
              <w:top w:val="single" w:sz="4" w:space="0" w:color="auto"/>
              <w:left w:val="single" w:sz="4" w:space="0" w:color="auto"/>
              <w:bottom w:val="single" w:sz="4" w:space="0" w:color="000000"/>
              <w:right w:val="single" w:sz="4" w:space="0" w:color="000000"/>
            </w:tcBorders>
            <w:vAlign w:val="center"/>
            <w:hideMark/>
          </w:tcPr>
          <w:p w14:paraId="3C1D5665" w14:textId="77777777" w:rsidR="00640489" w:rsidRPr="00640489" w:rsidRDefault="00640489" w:rsidP="00640489">
            <w:pPr>
              <w:spacing w:after="0" w:line="240" w:lineRule="auto"/>
              <w:rPr>
                <w:rFonts w:ascii="Calibri" w:eastAsia="Times New Roman" w:hAnsi="Calibri" w:cs="Calibri"/>
                <w:color w:val="000000"/>
                <w:lang w:val="ru-RU" w:eastAsia="en-GB"/>
              </w:rPr>
            </w:pPr>
          </w:p>
        </w:tc>
        <w:tc>
          <w:tcPr>
            <w:tcW w:w="222" w:type="dxa"/>
            <w:tcBorders>
              <w:top w:val="nil"/>
              <w:left w:val="nil"/>
              <w:bottom w:val="nil"/>
              <w:right w:val="nil"/>
            </w:tcBorders>
            <w:shd w:val="clear" w:color="auto" w:fill="auto"/>
            <w:noWrap/>
            <w:vAlign w:val="bottom"/>
            <w:hideMark/>
          </w:tcPr>
          <w:p w14:paraId="4C882E77" w14:textId="77777777" w:rsidR="00640489" w:rsidRPr="00640489" w:rsidRDefault="00640489" w:rsidP="00640489">
            <w:pPr>
              <w:spacing w:after="0" w:line="240" w:lineRule="auto"/>
              <w:rPr>
                <w:rFonts w:ascii="Times New Roman" w:eastAsia="Times New Roman" w:hAnsi="Times New Roman" w:cs="Times New Roman"/>
                <w:sz w:val="20"/>
                <w:szCs w:val="20"/>
                <w:lang w:val="ru-RU" w:eastAsia="en-GB"/>
              </w:rPr>
            </w:pPr>
          </w:p>
        </w:tc>
      </w:tr>
      <w:tr w:rsidR="00640489" w:rsidRPr="00640489" w14:paraId="14F15D66" w14:textId="77777777" w:rsidTr="00640489">
        <w:trPr>
          <w:trHeight w:val="288"/>
        </w:trPr>
        <w:tc>
          <w:tcPr>
            <w:tcW w:w="9918" w:type="dxa"/>
            <w:gridSpan w:val="9"/>
            <w:vMerge/>
            <w:tcBorders>
              <w:top w:val="single" w:sz="4" w:space="0" w:color="auto"/>
              <w:left w:val="single" w:sz="4" w:space="0" w:color="auto"/>
              <w:bottom w:val="single" w:sz="4" w:space="0" w:color="000000"/>
              <w:right w:val="single" w:sz="4" w:space="0" w:color="000000"/>
            </w:tcBorders>
            <w:vAlign w:val="center"/>
            <w:hideMark/>
          </w:tcPr>
          <w:p w14:paraId="79305141" w14:textId="77777777" w:rsidR="00640489" w:rsidRPr="00640489" w:rsidRDefault="00640489" w:rsidP="00640489">
            <w:pPr>
              <w:spacing w:after="0" w:line="240" w:lineRule="auto"/>
              <w:rPr>
                <w:rFonts w:ascii="Calibri" w:eastAsia="Times New Roman" w:hAnsi="Calibri" w:cs="Calibri"/>
                <w:color w:val="000000"/>
                <w:lang w:val="ru-RU" w:eastAsia="en-GB"/>
              </w:rPr>
            </w:pPr>
          </w:p>
        </w:tc>
        <w:tc>
          <w:tcPr>
            <w:tcW w:w="222" w:type="dxa"/>
            <w:tcBorders>
              <w:top w:val="nil"/>
              <w:left w:val="nil"/>
              <w:bottom w:val="nil"/>
              <w:right w:val="nil"/>
            </w:tcBorders>
            <w:shd w:val="clear" w:color="auto" w:fill="auto"/>
            <w:noWrap/>
            <w:vAlign w:val="bottom"/>
            <w:hideMark/>
          </w:tcPr>
          <w:p w14:paraId="4DAA2F9C" w14:textId="77777777" w:rsidR="00640489" w:rsidRPr="00640489" w:rsidRDefault="00640489" w:rsidP="00640489">
            <w:pPr>
              <w:spacing w:after="0" w:line="240" w:lineRule="auto"/>
              <w:rPr>
                <w:rFonts w:ascii="Times New Roman" w:eastAsia="Times New Roman" w:hAnsi="Times New Roman" w:cs="Times New Roman"/>
                <w:sz w:val="20"/>
                <w:szCs w:val="20"/>
                <w:lang w:val="ru-RU" w:eastAsia="en-GB"/>
              </w:rPr>
            </w:pPr>
          </w:p>
        </w:tc>
      </w:tr>
    </w:tbl>
    <w:p w14:paraId="6B6C7C19" w14:textId="6F7D6377" w:rsidR="00640489" w:rsidRDefault="00640489" w:rsidP="00640489">
      <w:pPr>
        <w:pStyle w:val="a"/>
        <w:ind w:firstLine="720"/>
      </w:pPr>
      <w:r>
        <w:t>Табл. 5 – подсчёт параметров модели и выводы</w:t>
      </w:r>
    </w:p>
    <w:p w14:paraId="6CF3A5BA" w14:textId="7F751D47" w:rsidR="00F93976" w:rsidRDefault="00640489" w:rsidP="00D66F57">
      <w:pPr>
        <w:pStyle w:val="a"/>
        <w:ind w:firstLine="720"/>
      </w:pPr>
      <w:r>
        <w:t>На рисунке 2 представлен график исходного ряда и тренда.</w:t>
      </w:r>
    </w:p>
    <w:p w14:paraId="4AF1353D" w14:textId="3734B43F" w:rsidR="00640489" w:rsidRDefault="00640489" w:rsidP="00640489">
      <w:pPr>
        <w:pStyle w:val="a"/>
      </w:pPr>
      <w:r>
        <w:rPr>
          <w:noProof/>
        </w:rPr>
        <w:drawing>
          <wp:inline distT="0" distB="0" distL="0" distR="0" wp14:anchorId="39D94D2D" wp14:editId="6072924F">
            <wp:extent cx="4069080" cy="2705100"/>
            <wp:effectExtent l="0" t="0" r="7620" b="0"/>
            <wp:docPr id="3" name="Chart 3">
              <a:extLst xmlns:a="http://schemas.openxmlformats.org/drawingml/2006/main">
                <a:ext uri="{FF2B5EF4-FFF2-40B4-BE49-F238E27FC236}">
                  <a16:creationId xmlns:a16="http://schemas.microsoft.com/office/drawing/2014/main" id="{AC28E17A-8B7C-4F53-87D1-0792C3D1D6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BF39EB0" w14:textId="35F30F30" w:rsidR="00640489" w:rsidRDefault="00640489" w:rsidP="00640489">
      <w:pPr>
        <w:pStyle w:val="a"/>
        <w:ind w:firstLine="720"/>
      </w:pPr>
      <w:r>
        <w:t>Рис. 2 – исходный ряд и тренд</w:t>
      </w:r>
    </w:p>
    <w:p w14:paraId="489A6F5E" w14:textId="2D55DD01" w:rsidR="00640489" w:rsidRDefault="00640489" w:rsidP="00640489">
      <w:pPr>
        <w:pStyle w:val="a"/>
        <w:ind w:firstLine="720"/>
      </w:pPr>
      <w:r>
        <w:t>Также с помощью тренда была спрогнозирована величина температуры в 1995 году, результат в таблице 6.</w:t>
      </w:r>
    </w:p>
    <w:tbl>
      <w:tblPr>
        <w:tblW w:w="5340" w:type="dxa"/>
        <w:tblLook w:val="04A0" w:firstRow="1" w:lastRow="0" w:firstColumn="1" w:lastColumn="0" w:noHBand="0" w:noVBand="1"/>
      </w:tblPr>
      <w:tblGrid>
        <w:gridCol w:w="4106"/>
        <w:gridCol w:w="1387"/>
      </w:tblGrid>
      <w:tr w:rsidR="00640489" w:rsidRPr="00640489" w14:paraId="599DDA91" w14:textId="77777777" w:rsidTr="00640489">
        <w:trPr>
          <w:trHeight w:val="288"/>
        </w:trPr>
        <w:tc>
          <w:tcPr>
            <w:tcW w:w="41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9FA30" w14:textId="77777777" w:rsidR="00640489" w:rsidRPr="00640489" w:rsidRDefault="00640489" w:rsidP="00640489">
            <w:pPr>
              <w:spacing w:after="0" w:line="240" w:lineRule="auto"/>
              <w:jc w:val="center"/>
              <w:rPr>
                <w:rFonts w:ascii="Calibri" w:eastAsia="Times New Roman" w:hAnsi="Calibri" w:cs="Calibri"/>
                <w:color w:val="000000"/>
                <w:lang w:val="ru-RU" w:eastAsia="en-GB"/>
              </w:rPr>
            </w:pPr>
            <w:r w:rsidRPr="00640489">
              <w:rPr>
                <w:rFonts w:ascii="Calibri" w:eastAsia="Times New Roman" w:hAnsi="Calibri" w:cs="Calibri"/>
                <w:color w:val="000000"/>
                <w:lang w:val="ru-RU" w:eastAsia="en-GB"/>
              </w:rPr>
              <w:t xml:space="preserve">Величина тренда в 1995 году = </w:t>
            </w:r>
            <w:r w:rsidRPr="00640489">
              <w:rPr>
                <w:rFonts w:ascii="Calibri" w:eastAsia="Times New Roman" w:hAnsi="Calibri" w:cs="Calibri"/>
                <w:color w:val="000000"/>
                <w:lang w:eastAsia="en-GB"/>
              </w:rPr>
              <w:t>y</w:t>
            </w:r>
            <w:r w:rsidRPr="00640489">
              <w:rPr>
                <w:rFonts w:ascii="Calibri" w:eastAsia="Times New Roman" w:hAnsi="Calibri" w:cs="Calibri"/>
                <w:color w:val="000000"/>
                <w:lang w:val="ru-RU" w:eastAsia="en-GB"/>
              </w:rPr>
              <w:t>*(20) =</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1760049E" w14:textId="77777777" w:rsidR="00640489" w:rsidRPr="00640489" w:rsidRDefault="00640489" w:rsidP="00640489">
            <w:pPr>
              <w:spacing w:after="0" w:line="240" w:lineRule="auto"/>
              <w:jc w:val="right"/>
              <w:rPr>
                <w:rFonts w:ascii="Calibri" w:eastAsia="Times New Roman" w:hAnsi="Calibri" w:cs="Calibri"/>
                <w:color w:val="000000"/>
                <w:lang w:eastAsia="en-GB"/>
              </w:rPr>
            </w:pPr>
            <w:r w:rsidRPr="00640489">
              <w:rPr>
                <w:rFonts w:ascii="Calibri" w:eastAsia="Times New Roman" w:hAnsi="Calibri" w:cs="Calibri"/>
                <w:color w:val="000000"/>
                <w:lang w:eastAsia="en-GB"/>
              </w:rPr>
              <w:t>7.578141299</w:t>
            </w:r>
          </w:p>
        </w:tc>
      </w:tr>
    </w:tbl>
    <w:p w14:paraId="520C3CFE" w14:textId="629D0BF4" w:rsidR="00640489" w:rsidRDefault="00640489" w:rsidP="00640489">
      <w:pPr>
        <w:pStyle w:val="a"/>
        <w:ind w:firstLine="720"/>
      </w:pPr>
      <w:r>
        <w:t>Табл. 6 – тренд в 1995 году</w:t>
      </w:r>
    </w:p>
    <w:sectPr w:rsidR="00640489" w:rsidSect="006670CD">
      <w:footerReference w:type="default" r:id="rId10"/>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62915" w14:textId="77777777" w:rsidR="00E65BB4" w:rsidRDefault="00E65BB4" w:rsidP="00D6486A">
      <w:pPr>
        <w:spacing w:after="0" w:line="240" w:lineRule="auto"/>
      </w:pPr>
      <w:r>
        <w:separator/>
      </w:r>
    </w:p>
  </w:endnote>
  <w:endnote w:type="continuationSeparator" w:id="0">
    <w:p w14:paraId="7C2BA54A" w14:textId="77777777" w:rsidR="00E65BB4" w:rsidRDefault="00E65BB4" w:rsidP="00D64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Liberation Serif">
    <w:altName w:val="Times New Roman"/>
    <w:charset w:val="CC"/>
    <w:family w:val="roman"/>
    <w:pitch w:val="variable"/>
  </w:font>
  <w:font w:name="Noto Sans CJK SC Regular">
    <w:altName w:val="Times New Roman"/>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1376678"/>
      <w:docPartObj>
        <w:docPartGallery w:val="Page Numbers (Bottom of Page)"/>
        <w:docPartUnique/>
      </w:docPartObj>
    </w:sdtPr>
    <w:sdtEndPr>
      <w:rPr>
        <w:noProof/>
      </w:rPr>
    </w:sdtEndPr>
    <w:sdtContent>
      <w:p w14:paraId="18F40BB8" w14:textId="6F89020A" w:rsidR="00FA14EB" w:rsidRDefault="00FA14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21C8FF" w14:textId="10C96352" w:rsidR="00FA14EB" w:rsidRDefault="00FA14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CD192E" w14:textId="77777777" w:rsidR="00E65BB4" w:rsidRDefault="00E65BB4" w:rsidP="00D6486A">
      <w:pPr>
        <w:spacing w:after="0" w:line="240" w:lineRule="auto"/>
      </w:pPr>
      <w:r>
        <w:separator/>
      </w:r>
    </w:p>
  </w:footnote>
  <w:footnote w:type="continuationSeparator" w:id="0">
    <w:p w14:paraId="08BFAEB4" w14:textId="77777777" w:rsidR="00E65BB4" w:rsidRDefault="00E65BB4" w:rsidP="00D648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619FB"/>
    <w:multiLevelType w:val="multilevel"/>
    <w:tmpl w:val="F2A0A968"/>
    <w:lvl w:ilvl="0">
      <w:start w:val="1"/>
      <w:numFmt w:val="decimal"/>
      <w:lvlText w:val="%1."/>
      <w:lvlJc w:val="left"/>
      <w:pPr>
        <w:tabs>
          <w:tab w:val="num" w:pos="720"/>
        </w:tabs>
        <w:ind w:left="720" w:hanging="360"/>
      </w:pPr>
    </w:lvl>
    <w:lvl w:ilvl="1">
      <w:start w:val="12"/>
      <w:numFmt w:val="decimal"/>
      <w:isLgl/>
      <w:lvlText w:val="%1.%2"/>
      <w:lvlJc w:val="left"/>
      <w:pPr>
        <w:ind w:left="825" w:hanging="46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 w15:restartNumberingAfterBreak="0">
    <w:nsid w:val="14DB5B58"/>
    <w:multiLevelType w:val="hybridMultilevel"/>
    <w:tmpl w:val="907C8E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7716DE"/>
    <w:multiLevelType w:val="multilevel"/>
    <w:tmpl w:val="9D741938"/>
    <w:lvl w:ilvl="0">
      <w:start w:val="1"/>
      <w:numFmt w:val="decimal"/>
      <w:lvlText w:val="%1."/>
      <w:lvlJc w:val="left"/>
      <w:pPr>
        <w:tabs>
          <w:tab w:val="num" w:pos="720"/>
        </w:tabs>
        <w:ind w:left="720" w:hanging="360"/>
      </w:pPr>
    </w:lvl>
    <w:lvl w:ilvl="1">
      <w:start w:val="12"/>
      <w:numFmt w:val="decimal"/>
      <w:isLgl/>
      <w:lvlText w:val="%1.%2"/>
      <w:lvlJc w:val="left"/>
      <w:pPr>
        <w:ind w:left="825" w:hanging="46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1D643473"/>
    <w:multiLevelType w:val="hybridMultilevel"/>
    <w:tmpl w:val="D28850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C8030B"/>
    <w:multiLevelType w:val="multilevel"/>
    <w:tmpl w:val="2CEA63C2"/>
    <w:lvl w:ilvl="0">
      <w:start w:val="1"/>
      <w:numFmt w:val="decimal"/>
      <w:lvlText w:val="%1"/>
      <w:lvlJc w:val="left"/>
      <w:pPr>
        <w:ind w:left="450" w:hanging="450"/>
      </w:pPr>
      <w:rPr>
        <w:rFonts w:hint="default"/>
      </w:rPr>
    </w:lvl>
    <w:lvl w:ilvl="1">
      <w:start w:val="1"/>
      <w:numFmt w:val="decimal"/>
      <w:lvlText w:val="%1.%2"/>
      <w:lvlJc w:val="left"/>
      <w:pPr>
        <w:ind w:left="870" w:hanging="45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5" w15:restartNumberingAfterBreak="0">
    <w:nsid w:val="27442591"/>
    <w:multiLevelType w:val="hybridMultilevel"/>
    <w:tmpl w:val="832CC1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9C5AC9"/>
    <w:multiLevelType w:val="multilevel"/>
    <w:tmpl w:val="2CEA63C2"/>
    <w:lvl w:ilvl="0">
      <w:start w:val="1"/>
      <w:numFmt w:val="decimal"/>
      <w:lvlText w:val="%1"/>
      <w:lvlJc w:val="left"/>
      <w:pPr>
        <w:ind w:left="450" w:hanging="450"/>
      </w:pPr>
      <w:rPr>
        <w:rFonts w:hint="default"/>
      </w:rPr>
    </w:lvl>
    <w:lvl w:ilvl="1">
      <w:start w:val="1"/>
      <w:numFmt w:val="decimal"/>
      <w:lvlText w:val="%1.%2"/>
      <w:lvlJc w:val="left"/>
      <w:pPr>
        <w:ind w:left="870" w:hanging="45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7" w15:restartNumberingAfterBreak="0">
    <w:nsid w:val="2EEF2FFC"/>
    <w:multiLevelType w:val="hybridMultilevel"/>
    <w:tmpl w:val="D28850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A317A7"/>
    <w:multiLevelType w:val="multilevel"/>
    <w:tmpl w:val="76E010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C1C4CFA"/>
    <w:multiLevelType w:val="multilevel"/>
    <w:tmpl w:val="987402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6F97413"/>
    <w:multiLevelType w:val="multilevel"/>
    <w:tmpl w:val="76E010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86A1EAF"/>
    <w:multiLevelType w:val="hybridMultilevel"/>
    <w:tmpl w:val="9CF8844C"/>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 w15:restartNumberingAfterBreak="0">
    <w:nsid w:val="695F1E1E"/>
    <w:multiLevelType w:val="hybridMultilevel"/>
    <w:tmpl w:val="18A26EF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73636D15"/>
    <w:multiLevelType w:val="hybridMultilevel"/>
    <w:tmpl w:val="3E6E62EC"/>
    <w:lvl w:ilvl="0" w:tplc="112C1EEA">
      <w:start w:val="1"/>
      <w:numFmt w:val="lowerLetter"/>
      <w:lvlText w:val="%1."/>
      <w:lvlJc w:val="left"/>
      <w:pPr>
        <w:ind w:left="1080" w:hanging="360"/>
      </w:pPr>
      <w:rPr>
        <w:rFonts w:eastAsiaTheme="minorEastAsia"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3DE5269"/>
    <w:multiLevelType w:val="hybridMultilevel"/>
    <w:tmpl w:val="4F6436BE"/>
    <w:lvl w:ilvl="0" w:tplc="822062F4">
      <w:start w:val="1"/>
      <w:numFmt w:val="decimal"/>
      <w:lvlText w:val="%1)"/>
      <w:lvlJc w:val="left"/>
      <w:pPr>
        <w:ind w:left="720" w:hanging="360"/>
      </w:pPr>
      <w:rPr>
        <w:rFonts w:ascii="Times New Roman" w:eastAsiaTheme="minorHAnsi" w:hAnsi="Times New Roman" w:cs="Times New Roman"/>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F6E6EC6"/>
    <w:multiLevelType w:val="hybridMultilevel"/>
    <w:tmpl w:val="0DE6940C"/>
    <w:lvl w:ilvl="0" w:tplc="7610AFFC">
      <w:start w:val="1"/>
      <w:numFmt w:val="lowerLetter"/>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10"/>
  </w:num>
  <w:num w:numId="4">
    <w:abstractNumId w:val="8"/>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2"/>
    <w:lvlOverride w:ilvl="0">
      <w:startOverride w:val="1"/>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4"/>
  </w:num>
  <w:num w:numId="12">
    <w:abstractNumId w:val="9"/>
  </w:num>
  <w:num w:numId="13">
    <w:abstractNumId w:val="3"/>
  </w:num>
  <w:num w:numId="14">
    <w:abstractNumId w:val="13"/>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38"/>
    <w:rsid w:val="00006DF5"/>
    <w:rsid w:val="00020543"/>
    <w:rsid w:val="000539B5"/>
    <w:rsid w:val="00054166"/>
    <w:rsid w:val="00055E54"/>
    <w:rsid w:val="00060912"/>
    <w:rsid w:val="00063BE0"/>
    <w:rsid w:val="000673F5"/>
    <w:rsid w:val="00081519"/>
    <w:rsid w:val="00083FAD"/>
    <w:rsid w:val="0009430C"/>
    <w:rsid w:val="000B546E"/>
    <w:rsid w:val="000D707A"/>
    <w:rsid w:val="000E3319"/>
    <w:rsid w:val="000E6CDB"/>
    <w:rsid w:val="000F2B90"/>
    <w:rsid w:val="000F6CDC"/>
    <w:rsid w:val="0010600B"/>
    <w:rsid w:val="00182959"/>
    <w:rsid w:val="00195F1A"/>
    <w:rsid w:val="001A3C9A"/>
    <w:rsid w:val="001B0D88"/>
    <w:rsid w:val="001D4BD9"/>
    <w:rsid w:val="001E67D6"/>
    <w:rsid w:val="00206900"/>
    <w:rsid w:val="0020766A"/>
    <w:rsid w:val="002202F2"/>
    <w:rsid w:val="0022501C"/>
    <w:rsid w:val="00236459"/>
    <w:rsid w:val="00244103"/>
    <w:rsid w:val="00262C28"/>
    <w:rsid w:val="00266960"/>
    <w:rsid w:val="00276D7A"/>
    <w:rsid w:val="00296447"/>
    <w:rsid w:val="002A5396"/>
    <w:rsid w:val="002A585D"/>
    <w:rsid w:val="002D07B6"/>
    <w:rsid w:val="002D3C77"/>
    <w:rsid w:val="002D4712"/>
    <w:rsid w:val="002E63E7"/>
    <w:rsid w:val="002F1D92"/>
    <w:rsid w:val="002F2833"/>
    <w:rsid w:val="00303034"/>
    <w:rsid w:val="003116EF"/>
    <w:rsid w:val="00337963"/>
    <w:rsid w:val="00343369"/>
    <w:rsid w:val="00345B5E"/>
    <w:rsid w:val="00352D3E"/>
    <w:rsid w:val="00366DA2"/>
    <w:rsid w:val="00396C43"/>
    <w:rsid w:val="003A02A7"/>
    <w:rsid w:val="003A5984"/>
    <w:rsid w:val="003A70D8"/>
    <w:rsid w:val="003C665B"/>
    <w:rsid w:val="003D3148"/>
    <w:rsid w:val="00410BBC"/>
    <w:rsid w:val="00413FB0"/>
    <w:rsid w:val="00426E9D"/>
    <w:rsid w:val="00432E58"/>
    <w:rsid w:val="004343AD"/>
    <w:rsid w:val="0044356F"/>
    <w:rsid w:val="004458F7"/>
    <w:rsid w:val="00451445"/>
    <w:rsid w:val="00467BC3"/>
    <w:rsid w:val="004857B2"/>
    <w:rsid w:val="00485C58"/>
    <w:rsid w:val="00491935"/>
    <w:rsid w:val="00492510"/>
    <w:rsid w:val="004A5B64"/>
    <w:rsid w:val="004A7D1F"/>
    <w:rsid w:val="004C3C8F"/>
    <w:rsid w:val="004F2EE3"/>
    <w:rsid w:val="00561FEF"/>
    <w:rsid w:val="00593BCC"/>
    <w:rsid w:val="005A38D1"/>
    <w:rsid w:val="005B2BA9"/>
    <w:rsid w:val="005C50B9"/>
    <w:rsid w:val="005E076D"/>
    <w:rsid w:val="005F6368"/>
    <w:rsid w:val="005F66E4"/>
    <w:rsid w:val="0060024F"/>
    <w:rsid w:val="00635C66"/>
    <w:rsid w:val="00640489"/>
    <w:rsid w:val="00641081"/>
    <w:rsid w:val="00643DAD"/>
    <w:rsid w:val="00654699"/>
    <w:rsid w:val="00656FCC"/>
    <w:rsid w:val="00657672"/>
    <w:rsid w:val="00661366"/>
    <w:rsid w:val="00662D9A"/>
    <w:rsid w:val="006670CD"/>
    <w:rsid w:val="006801D9"/>
    <w:rsid w:val="00685D04"/>
    <w:rsid w:val="00697C27"/>
    <w:rsid w:val="006A1B56"/>
    <w:rsid w:val="006B7673"/>
    <w:rsid w:val="006C32D7"/>
    <w:rsid w:val="006D6A23"/>
    <w:rsid w:val="006E0890"/>
    <w:rsid w:val="006E3F49"/>
    <w:rsid w:val="006E6AC1"/>
    <w:rsid w:val="006F5E2F"/>
    <w:rsid w:val="007358A2"/>
    <w:rsid w:val="00735C60"/>
    <w:rsid w:val="00752D61"/>
    <w:rsid w:val="00756638"/>
    <w:rsid w:val="00764E98"/>
    <w:rsid w:val="0076770D"/>
    <w:rsid w:val="00781355"/>
    <w:rsid w:val="00786500"/>
    <w:rsid w:val="00795F99"/>
    <w:rsid w:val="007A1D54"/>
    <w:rsid w:val="007B4EE4"/>
    <w:rsid w:val="007B6B92"/>
    <w:rsid w:val="007E5524"/>
    <w:rsid w:val="007F1D35"/>
    <w:rsid w:val="00851954"/>
    <w:rsid w:val="008555CF"/>
    <w:rsid w:val="008679E2"/>
    <w:rsid w:val="008737B8"/>
    <w:rsid w:val="008A0ADD"/>
    <w:rsid w:val="008A4000"/>
    <w:rsid w:val="008A41DA"/>
    <w:rsid w:val="008B2F83"/>
    <w:rsid w:val="008C62D9"/>
    <w:rsid w:val="008C70C6"/>
    <w:rsid w:val="008E0EAD"/>
    <w:rsid w:val="008F4B6A"/>
    <w:rsid w:val="009024C3"/>
    <w:rsid w:val="00903541"/>
    <w:rsid w:val="00933BEC"/>
    <w:rsid w:val="00934F3F"/>
    <w:rsid w:val="00950EE6"/>
    <w:rsid w:val="009642F8"/>
    <w:rsid w:val="00966FE3"/>
    <w:rsid w:val="00974D2E"/>
    <w:rsid w:val="009945E7"/>
    <w:rsid w:val="009B65AF"/>
    <w:rsid w:val="009D2E0C"/>
    <w:rsid w:val="009E29F0"/>
    <w:rsid w:val="009E3075"/>
    <w:rsid w:val="009E310E"/>
    <w:rsid w:val="00A20220"/>
    <w:rsid w:val="00A34AA5"/>
    <w:rsid w:val="00A419DD"/>
    <w:rsid w:val="00A42BC3"/>
    <w:rsid w:val="00A62C0F"/>
    <w:rsid w:val="00A650FE"/>
    <w:rsid w:val="00A80482"/>
    <w:rsid w:val="00A827D6"/>
    <w:rsid w:val="00A85256"/>
    <w:rsid w:val="00AB5077"/>
    <w:rsid w:val="00AB557D"/>
    <w:rsid w:val="00AC6E8F"/>
    <w:rsid w:val="00AD3C46"/>
    <w:rsid w:val="00AD6A3E"/>
    <w:rsid w:val="00AD7E96"/>
    <w:rsid w:val="00AF4A06"/>
    <w:rsid w:val="00AF6840"/>
    <w:rsid w:val="00B17A04"/>
    <w:rsid w:val="00B2159E"/>
    <w:rsid w:val="00B32CA2"/>
    <w:rsid w:val="00B452A1"/>
    <w:rsid w:val="00B50719"/>
    <w:rsid w:val="00B57F43"/>
    <w:rsid w:val="00B65539"/>
    <w:rsid w:val="00B6598A"/>
    <w:rsid w:val="00B701F7"/>
    <w:rsid w:val="00B735C8"/>
    <w:rsid w:val="00B842C6"/>
    <w:rsid w:val="00B97A3F"/>
    <w:rsid w:val="00BA05FA"/>
    <w:rsid w:val="00BB1D0A"/>
    <w:rsid w:val="00BB6548"/>
    <w:rsid w:val="00BE067D"/>
    <w:rsid w:val="00BE3175"/>
    <w:rsid w:val="00BE53F8"/>
    <w:rsid w:val="00BF05DB"/>
    <w:rsid w:val="00C06D10"/>
    <w:rsid w:val="00C15680"/>
    <w:rsid w:val="00C300C7"/>
    <w:rsid w:val="00C30B6E"/>
    <w:rsid w:val="00C33846"/>
    <w:rsid w:val="00C3551E"/>
    <w:rsid w:val="00C66B16"/>
    <w:rsid w:val="00C713CB"/>
    <w:rsid w:val="00C902EB"/>
    <w:rsid w:val="00CC6B7E"/>
    <w:rsid w:val="00CC7510"/>
    <w:rsid w:val="00CC7F01"/>
    <w:rsid w:val="00CD10A8"/>
    <w:rsid w:val="00CD1996"/>
    <w:rsid w:val="00CD20D6"/>
    <w:rsid w:val="00D474C6"/>
    <w:rsid w:val="00D500A7"/>
    <w:rsid w:val="00D508F1"/>
    <w:rsid w:val="00D61DB8"/>
    <w:rsid w:val="00D6486A"/>
    <w:rsid w:val="00D64BCA"/>
    <w:rsid w:val="00D66A35"/>
    <w:rsid w:val="00D66F57"/>
    <w:rsid w:val="00D67B97"/>
    <w:rsid w:val="00D823AD"/>
    <w:rsid w:val="00D92051"/>
    <w:rsid w:val="00D973FB"/>
    <w:rsid w:val="00DB6846"/>
    <w:rsid w:val="00E23F4E"/>
    <w:rsid w:val="00E31BC1"/>
    <w:rsid w:val="00E32931"/>
    <w:rsid w:val="00E44FCF"/>
    <w:rsid w:val="00E46B9E"/>
    <w:rsid w:val="00E65BB4"/>
    <w:rsid w:val="00E65C2E"/>
    <w:rsid w:val="00E85449"/>
    <w:rsid w:val="00EA679F"/>
    <w:rsid w:val="00EB1B92"/>
    <w:rsid w:val="00ED3A9E"/>
    <w:rsid w:val="00EE683E"/>
    <w:rsid w:val="00F066CB"/>
    <w:rsid w:val="00F10AFB"/>
    <w:rsid w:val="00F35428"/>
    <w:rsid w:val="00F43AD1"/>
    <w:rsid w:val="00F46827"/>
    <w:rsid w:val="00F53BD1"/>
    <w:rsid w:val="00F63CC4"/>
    <w:rsid w:val="00F77C6A"/>
    <w:rsid w:val="00F83BC9"/>
    <w:rsid w:val="00F858DC"/>
    <w:rsid w:val="00F87A4C"/>
    <w:rsid w:val="00F93976"/>
    <w:rsid w:val="00FA14EB"/>
    <w:rsid w:val="00FA54C2"/>
    <w:rsid w:val="00FA5683"/>
    <w:rsid w:val="00FB7615"/>
    <w:rsid w:val="00FC52D2"/>
    <w:rsid w:val="00FD357D"/>
    <w:rsid w:val="00FE6D34"/>
    <w:rsid w:val="00FF7B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9CB9A"/>
  <w15:docId w15:val="{CA2B7BAA-C20B-4DA4-AB18-3EE92DEAA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447"/>
  </w:style>
  <w:style w:type="paragraph" w:styleId="Heading1">
    <w:name w:val="heading 1"/>
    <w:basedOn w:val="Normal"/>
    <w:next w:val="Normal"/>
    <w:link w:val="Heading1Char"/>
    <w:uiPriority w:val="9"/>
    <w:qFormat/>
    <w:rsid w:val="00AD7E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rsid w:val="00B57F43"/>
    <w:pPr>
      <w:keepNext/>
      <w:spacing w:before="240" w:after="60" w:line="240" w:lineRule="auto"/>
      <w:outlineLvl w:val="1"/>
    </w:pPr>
    <w:rPr>
      <w:rFonts w:ascii="Arial" w:eastAsia="Arial Unicode MS" w:hAnsi="Arial" w:cs="Times New Roman"/>
      <w:b/>
      <w:i/>
      <w:sz w:val="24"/>
      <w:szCs w:val="20"/>
      <w:lang w:val="ru-RU" w:eastAsia="ru-RU"/>
    </w:rPr>
  </w:style>
  <w:style w:type="paragraph" w:styleId="Heading5">
    <w:name w:val="heading 5"/>
    <w:basedOn w:val="Normal"/>
    <w:next w:val="Normal"/>
    <w:link w:val="Heading5Char"/>
    <w:uiPriority w:val="9"/>
    <w:semiHidden/>
    <w:unhideWhenUsed/>
    <w:qFormat/>
    <w:rsid w:val="00352D3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Курсовые"/>
    <w:basedOn w:val="Normal"/>
    <w:link w:val="Char"/>
    <w:qFormat/>
    <w:rsid w:val="00083FAD"/>
    <w:pPr>
      <w:autoSpaceDE w:val="0"/>
      <w:autoSpaceDN w:val="0"/>
      <w:adjustRightInd w:val="0"/>
      <w:spacing w:after="0" w:line="360" w:lineRule="atLeast"/>
    </w:pPr>
    <w:rPr>
      <w:rFonts w:ascii="Times New Roman" w:hAnsi="Times New Roman" w:cs="Times New Roman"/>
      <w:color w:val="000000" w:themeColor="text1"/>
      <w:sz w:val="28"/>
      <w:szCs w:val="28"/>
      <w:lang w:val="ru-RU"/>
    </w:rPr>
  </w:style>
  <w:style w:type="paragraph" w:styleId="ListParagraph">
    <w:name w:val="List Paragraph"/>
    <w:basedOn w:val="Normal"/>
    <w:uiPriority w:val="34"/>
    <w:qFormat/>
    <w:rsid w:val="006B7673"/>
    <w:pPr>
      <w:ind w:left="720"/>
      <w:contextualSpacing/>
    </w:pPr>
  </w:style>
  <w:style w:type="character" w:customStyle="1" w:styleId="Char">
    <w:name w:val="Курсовые Char"/>
    <w:basedOn w:val="DefaultParagraphFont"/>
    <w:link w:val="a"/>
    <w:rsid w:val="00083FAD"/>
    <w:rPr>
      <w:rFonts w:ascii="Times New Roman" w:hAnsi="Times New Roman" w:cs="Times New Roman"/>
      <w:color w:val="000000" w:themeColor="text1"/>
      <w:sz w:val="28"/>
      <w:szCs w:val="28"/>
      <w:lang w:val="ru-RU"/>
    </w:rPr>
  </w:style>
  <w:style w:type="paragraph" w:styleId="Header">
    <w:name w:val="header"/>
    <w:basedOn w:val="Normal"/>
    <w:link w:val="HeaderChar"/>
    <w:uiPriority w:val="99"/>
    <w:unhideWhenUsed/>
    <w:rsid w:val="00D6486A"/>
    <w:pPr>
      <w:tabs>
        <w:tab w:val="center" w:pos="4677"/>
        <w:tab w:val="right" w:pos="9355"/>
      </w:tabs>
      <w:spacing w:after="0" w:line="240" w:lineRule="auto"/>
    </w:pPr>
  </w:style>
  <w:style w:type="character" w:customStyle="1" w:styleId="HeaderChar">
    <w:name w:val="Header Char"/>
    <w:basedOn w:val="DefaultParagraphFont"/>
    <w:link w:val="Header"/>
    <w:uiPriority w:val="99"/>
    <w:rsid w:val="00D6486A"/>
  </w:style>
  <w:style w:type="paragraph" w:styleId="Footer">
    <w:name w:val="footer"/>
    <w:basedOn w:val="Normal"/>
    <w:link w:val="FooterChar"/>
    <w:uiPriority w:val="99"/>
    <w:unhideWhenUsed/>
    <w:rsid w:val="00D6486A"/>
    <w:pPr>
      <w:tabs>
        <w:tab w:val="center" w:pos="4677"/>
        <w:tab w:val="right" w:pos="9355"/>
      </w:tabs>
      <w:spacing w:after="0" w:line="240" w:lineRule="auto"/>
    </w:pPr>
  </w:style>
  <w:style w:type="character" w:customStyle="1" w:styleId="FooterChar">
    <w:name w:val="Footer Char"/>
    <w:basedOn w:val="DefaultParagraphFont"/>
    <w:link w:val="Footer"/>
    <w:uiPriority w:val="99"/>
    <w:rsid w:val="00D6486A"/>
  </w:style>
  <w:style w:type="character" w:customStyle="1" w:styleId="Heading2Char">
    <w:name w:val="Heading 2 Char"/>
    <w:basedOn w:val="DefaultParagraphFont"/>
    <w:link w:val="Heading2"/>
    <w:semiHidden/>
    <w:rsid w:val="00B57F43"/>
    <w:rPr>
      <w:rFonts w:ascii="Arial" w:eastAsia="Arial Unicode MS" w:hAnsi="Arial" w:cs="Times New Roman"/>
      <w:b/>
      <w:i/>
      <w:sz w:val="24"/>
      <w:szCs w:val="20"/>
      <w:lang w:val="ru-RU" w:eastAsia="ru-RU"/>
    </w:rPr>
  </w:style>
  <w:style w:type="paragraph" w:styleId="BodyText">
    <w:name w:val="Body Text"/>
    <w:basedOn w:val="Normal"/>
    <w:link w:val="BodyTextChar"/>
    <w:semiHidden/>
    <w:unhideWhenUsed/>
    <w:rsid w:val="00262C28"/>
    <w:pPr>
      <w:spacing w:after="0" w:line="240" w:lineRule="auto"/>
      <w:jc w:val="center"/>
    </w:pPr>
    <w:rPr>
      <w:rFonts w:ascii="Times New Roman" w:eastAsia="Times New Roman" w:hAnsi="Times New Roman" w:cs="Times New Roman"/>
      <w:b/>
      <w:sz w:val="24"/>
      <w:szCs w:val="24"/>
      <w:lang w:val="ru-RU" w:eastAsia="ru-RU"/>
    </w:rPr>
  </w:style>
  <w:style w:type="character" w:customStyle="1" w:styleId="BodyTextChar">
    <w:name w:val="Body Text Char"/>
    <w:basedOn w:val="DefaultParagraphFont"/>
    <w:link w:val="BodyText"/>
    <w:semiHidden/>
    <w:rsid w:val="00262C28"/>
    <w:rPr>
      <w:rFonts w:ascii="Times New Roman" w:eastAsia="Times New Roman" w:hAnsi="Times New Roman" w:cs="Times New Roman"/>
      <w:b/>
      <w:sz w:val="24"/>
      <w:szCs w:val="24"/>
      <w:lang w:val="ru-RU" w:eastAsia="ru-RU"/>
    </w:rPr>
  </w:style>
  <w:style w:type="paragraph" w:styleId="Subtitle">
    <w:name w:val="Subtitle"/>
    <w:basedOn w:val="Normal"/>
    <w:link w:val="SubtitleChar"/>
    <w:rsid w:val="00262C28"/>
    <w:pPr>
      <w:spacing w:after="0" w:line="240" w:lineRule="auto"/>
      <w:jc w:val="center"/>
    </w:pPr>
    <w:rPr>
      <w:rFonts w:ascii="Times New Roman" w:eastAsia="Times New Roman" w:hAnsi="Times New Roman" w:cs="Times New Roman"/>
      <w:b/>
      <w:sz w:val="20"/>
      <w:szCs w:val="20"/>
      <w:lang w:val="ru-RU" w:eastAsia="ru-RU"/>
    </w:rPr>
  </w:style>
  <w:style w:type="character" w:customStyle="1" w:styleId="SubtitleChar">
    <w:name w:val="Subtitle Char"/>
    <w:basedOn w:val="DefaultParagraphFont"/>
    <w:link w:val="Subtitle"/>
    <w:rsid w:val="00262C28"/>
    <w:rPr>
      <w:rFonts w:ascii="Times New Roman" w:eastAsia="Times New Roman" w:hAnsi="Times New Roman" w:cs="Times New Roman"/>
      <w:b/>
      <w:sz w:val="20"/>
      <w:szCs w:val="20"/>
      <w:lang w:val="ru-RU" w:eastAsia="ru-RU"/>
    </w:rPr>
  </w:style>
  <w:style w:type="character" w:customStyle="1" w:styleId="Heading5Char">
    <w:name w:val="Heading 5 Char"/>
    <w:basedOn w:val="DefaultParagraphFont"/>
    <w:link w:val="Heading5"/>
    <w:uiPriority w:val="9"/>
    <w:semiHidden/>
    <w:rsid w:val="00352D3E"/>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195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F1A"/>
    <w:rPr>
      <w:rFonts w:ascii="Tahoma" w:hAnsi="Tahoma" w:cs="Tahoma"/>
      <w:sz w:val="16"/>
      <w:szCs w:val="16"/>
    </w:rPr>
  </w:style>
  <w:style w:type="character" w:styleId="PlaceholderText">
    <w:name w:val="Placeholder Text"/>
    <w:basedOn w:val="DefaultParagraphFont"/>
    <w:uiPriority w:val="99"/>
    <w:semiHidden/>
    <w:rsid w:val="004F2EE3"/>
    <w:rPr>
      <w:color w:val="808080"/>
    </w:rPr>
  </w:style>
  <w:style w:type="paragraph" w:styleId="HTMLPreformatted">
    <w:name w:val="HTML Preformatted"/>
    <w:basedOn w:val="Normal"/>
    <w:link w:val="HTMLPreformattedChar"/>
    <w:uiPriority w:val="99"/>
    <w:unhideWhenUsed/>
    <w:rsid w:val="00B45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452A1"/>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AD7E96"/>
    <w:rPr>
      <w:rFonts w:asciiTheme="majorHAnsi" w:eastAsiaTheme="majorEastAsia" w:hAnsiTheme="majorHAnsi" w:cstheme="majorBidi"/>
      <w:color w:val="2F5496" w:themeColor="accent1" w:themeShade="BF"/>
      <w:sz w:val="32"/>
      <w:szCs w:val="32"/>
    </w:rPr>
  </w:style>
  <w:style w:type="paragraph" w:customStyle="1" w:styleId="1">
    <w:name w:val="з1"/>
    <w:basedOn w:val="BodyTextIndent"/>
    <w:rsid w:val="00AD7E96"/>
    <w:pPr>
      <w:spacing w:after="0" w:line="480" w:lineRule="auto"/>
      <w:ind w:left="0"/>
      <w:jc w:val="center"/>
    </w:pPr>
    <w:rPr>
      <w:rFonts w:ascii="Times New Roman" w:eastAsia="Times New Roman" w:hAnsi="Times New Roman" w:cs="Times New Roman"/>
      <w:b/>
      <w:bCs/>
      <w:sz w:val="32"/>
      <w:szCs w:val="32"/>
      <w:lang w:val="ru-RU" w:eastAsia="ru-RU"/>
    </w:rPr>
  </w:style>
  <w:style w:type="paragraph" w:styleId="TOC1">
    <w:name w:val="toc 1"/>
    <w:basedOn w:val="a"/>
    <w:next w:val="Normal"/>
    <w:autoRedefine/>
    <w:uiPriority w:val="39"/>
    <w:unhideWhenUsed/>
    <w:rsid w:val="00A80482"/>
    <w:pPr>
      <w:tabs>
        <w:tab w:val="right" w:leader="dot" w:pos="9628"/>
      </w:tabs>
      <w:spacing w:after="100"/>
    </w:pPr>
    <w:rPr>
      <w:rFonts w:eastAsia="Calibri"/>
    </w:rPr>
  </w:style>
  <w:style w:type="paragraph" w:styleId="TOC2">
    <w:name w:val="toc 2"/>
    <w:basedOn w:val="a"/>
    <w:next w:val="Normal"/>
    <w:autoRedefine/>
    <w:uiPriority w:val="39"/>
    <w:unhideWhenUsed/>
    <w:rsid w:val="00A80482"/>
    <w:pPr>
      <w:spacing w:after="100"/>
      <w:ind w:left="284"/>
      <w:jc w:val="both"/>
    </w:pPr>
    <w:rPr>
      <w:rFonts w:eastAsia="Calibri"/>
    </w:rPr>
  </w:style>
  <w:style w:type="paragraph" w:styleId="BodyTextIndent">
    <w:name w:val="Body Text Indent"/>
    <w:basedOn w:val="Normal"/>
    <w:link w:val="BodyTextIndentChar"/>
    <w:uiPriority w:val="99"/>
    <w:semiHidden/>
    <w:unhideWhenUsed/>
    <w:rsid w:val="00AD7E96"/>
    <w:pPr>
      <w:spacing w:after="120"/>
      <w:ind w:left="283"/>
    </w:pPr>
  </w:style>
  <w:style w:type="character" w:customStyle="1" w:styleId="BodyTextIndentChar">
    <w:name w:val="Body Text Indent Char"/>
    <w:basedOn w:val="DefaultParagraphFont"/>
    <w:link w:val="BodyTextIndent"/>
    <w:uiPriority w:val="99"/>
    <w:semiHidden/>
    <w:rsid w:val="00AD7E96"/>
  </w:style>
  <w:style w:type="paragraph" w:styleId="TOCHeading">
    <w:name w:val="TOC Heading"/>
    <w:basedOn w:val="Heading1"/>
    <w:next w:val="Normal"/>
    <w:uiPriority w:val="39"/>
    <w:unhideWhenUsed/>
    <w:qFormat/>
    <w:rsid w:val="00AD7E96"/>
    <w:pPr>
      <w:outlineLvl w:val="9"/>
    </w:pPr>
    <w:rPr>
      <w:lang w:val="en-US"/>
    </w:rPr>
  </w:style>
  <w:style w:type="paragraph" w:customStyle="1" w:styleId="10">
    <w:name w:val="заг1"/>
    <w:basedOn w:val="a"/>
    <w:link w:val="1Char"/>
    <w:qFormat/>
    <w:rsid w:val="00083FAD"/>
    <w:pPr>
      <w:spacing w:line="360" w:lineRule="auto"/>
      <w:outlineLvl w:val="0"/>
    </w:pPr>
    <w:rPr>
      <w:b/>
      <w:bCs/>
      <w:sz w:val="32"/>
      <w:szCs w:val="32"/>
    </w:rPr>
  </w:style>
  <w:style w:type="paragraph" w:customStyle="1" w:styleId="2">
    <w:name w:val="заг2"/>
    <w:basedOn w:val="a"/>
    <w:link w:val="2Char"/>
    <w:qFormat/>
    <w:rsid w:val="00A80482"/>
    <w:pPr>
      <w:outlineLvl w:val="1"/>
    </w:pPr>
    <w:rPr>
      <w:rFonts w:eastAsiaTheme="minorEastAsia"/>
      <w:b/>
      <w:bCs/>
    </w:rPr>
  </w:style>
  <w:style w:type="character" w:customStyle="1" w:styleId="1Char">
    <w:name w:val="заг1 Char"/>
    <w:basedOn w:val="Char"/>
    <w:link w:val="10"/>
    <w:rsid w:val="00083FAD"/>
    <w:rPr>
      <w:rFonts w:ascii="Times New Roman" w:hAnsi="Times New Roman" w:cs="Times New Roman"/>
      <w:b/>
      <w:bCs/>
      <w:color w:val="000000" w:themeColor="text1"/>
      <w:sz w:val="32"/>
      <w:szCs w:val="32"/>
      <w:lang w:val="ru-RU"/>
    </w:rPr>
  </w:style>
  <w:style w:type="character" w:customStyle="1" w:styleId="2Char">
    <w:name w:val="заг2 Char"/>
    <w:basedOn w:val="Char"/>
    <w:link w:val="2"/>
    <w:rsid w:val="00A80482"/>
    <w:rPr>
      <w:rFonts w:ascii="Times New Roman" w:eastAsiaTheme="minorEastAsia" w:hAnsi="Times New Roman" w:cs="Times New Roman"/>
      <w:b/>
      <w:bCs/>
      <w:color w:val="000000" w:themeColor="text1"/>
      <w:sz w:val="28"/>
      <w:szCs w:val="28"/>
      <w:lang w:val="ru-RU"/>
    </w:rPr>
  </w:style>
  <w:style w:type="paragraph" w:customStyle="1" w:styleId="Textbody">
    <w:name w:val="Text body"/>
    <w:basedOn w:val="Normal"/>
    <w:rsid w:val="00BE53F8"/>
    <w:pPr>
      <w:suppressAutoHyphens/>
      <w:autoSpaceDN w:val="0"/>
      <w:spacing w:after="140" w:line="288" w:lineRule="auto"/>
    </w:pPr>
    <w:rPr>
      <w:rFonts w:ascii="Liberation Serif" w:eastAsia="Noto Sans CJK SC Regular" w:hAnsi="Liberation Serif" w:cs="FreeSans"/>
      <w:kern w:val="3"/>
      <w:sz w:val="24"/>
      <w:szCs w:val="24"/>
      <w:lang w:val="ru-RU"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3862">
      <w:bodyDiv w:val="1"/>
      <w:marLeft w:val="0"/>
      <w:marRight w:val="0"/>
      <w:marTop w:val="0"/>
      <w:marBottom w:val="0"/>
      <w:divBdr>
        <w:top w:val="none" w:sz="0" w:space="0" w:color="auto"/>
        <w:left w:val="none" w:sz="0" w:space="0" w:color="auto"/>
        <w:bottom w:val="none" w:sz="0" w:space="0" w:color="auto"/>
        <w:right w:val="none" w:sz="0" w:space="0" w:color="auto"/>
      </w:divBdr>
    </w:div>
    <w:div w:id="17051282">
      <w:bodyDiv w:val="1"/>
      <w:marLeft w:val="0"/>
      <w:marRight w:val="0"/>
      <w:marTop w:val="0"/>
      <w:marBottom w:val="0"/>
      <w:divBdr>
        <w:top w:val="none" w:sz="0" w:space="0" w:color="auto"/>
        <w:left w:val="none" w:sz="0" w:space="0" w:color="auto"/>
        <w:bottom w:val="none" w:sz="0" w:space="0" w:color="auto"/>
        <w:right w:val="none" w:sz="0" w:space="0" w:color="auto"/>
      </w:divBdr>
    </w:div>
    <w:div w:id="18505774">
      <w:bodyDiv w:val="1"/>
      <w:marLeft w:val="0"/>
      <w:marRight w:val="0"/>
      <w:marTop w:val="0"/>
      <w:marBottom w:val="0"/>
      <w:divBdr>
        <w:top w:val="none" w:sz="0" w:space="0" w:color="auto"/>
        <w:left w:val="none" w:sz="0" w:space="0" w:color="auto"/>
        <w:bottom w:val="none" w:sz="0" w:space="0" w:color="auto"/>
        <w:right w:val="none" w:sz="0" w:space="0" w:color="auto"/>
      </w:divBdr>
    </w:div>
    <w:div w:id="31393138">
      <w:bodyDiv w:val="1"/>
      <w:marLeft w:val="0"/>
      <w:marRight w:val="0"/>
      <w:marTop w:val="0"/>
      <w:marBottom w:val="0"/>
      <w:divBdr>
        <w:top w:val="none" w:sz="0" w:space="0" w:color="auto"/>
        <w:left w:val="none" w:sz="0" w:space="0" w:color="auto"/>
        <w:bottom w:val="none" w:sz="0" w:space="0" w:color="auto"/>
        <w:right w:val="none" w:sz="0" w:space="0" w:color="auto"/>
      </w:divBdr>
    </w:div>
    <w:div w:id="35324569">
      <w:bodyDiv w:val="1"/>
      <w:marLeft w:val="0"/>
      <w:marRight w:val="0"/>
      <w:marTop w:val="0"/>
      <w:marBottom w:val="0"/>
      <w:divBdr>
        <w:top w:val="none" w:sz="0" w:space="0" w:color="auto"/>
        <w:left w:val="none" w:sz="0" w:space="0" w:color="auto"/>
        <w:bottom w:val="none" w:sz="0" w:space="0" w:color="auto"/>
        <w:right w:val="none" w:sz="0" w:space="0" w:color="auto"/>
      </w:divBdr>
    </w:div>
    <w:div w:id="172229591">
      <w:bodyDiv w:val="1"/>
      <w:marLeft w:val="0"/>
      <w:marRight w:val="0"/>
      <w:marTop w:val="0"/>
      <w:marBottom w:val="0"/>
      <w:divBdr>
        <w:top w:val="none" w:sz="0" w:space="0" w:color="auto"/>
        <w:left w:val="none" w:sz="0" w:space="0" w:color="auto"/>
        <w:bottom w:val="none" w:sz="0" w:space="0" w:color="auto"/>
        <w:right w:val="none" w:sz="0" w:space="0" w:color="auto"/>
      </w:divBdr>
    </w:div>
    <w:div w:id="220291607">
      <w:bodyDiv w:val="1"/>
      <w:marLeft w:val="0"/>
      <w:marRight w:val="0"/>
      <w:marTop w:val="0"/>
      <w:marBottom w:val="0"/>
      <w:divBdr>
        <w:top w:val="none" w:sz="0" w:space="0" w:color="auto"/>
        <w:left w:val="none" w:sz="0" w:space="0" w:color="auto"/>
        <w:bottom w:val="none" w:sz="0" w:space="0" w:color="auto"/>
        <w:right w:val="none" w:sz="0" w:space="0" w:color="auto"/>
      </w:divBdr>
    </w:div>
    <w:div w:id="259069203">
      <w:bodyDiv w:val="1"/>
      <w:marLeft w:val="0"/>
      <w:marRight w:val="0"/>
      <w:marTop w:val="0"/>
      <w:marBottom w:val="0"/>
      <w:divBdr>
        <w:top w:val="none" w:sz="0" w:space="0" w:color="auto"/>
        <w:left w:val="none" w:sz="0" w:space="0" w:color="auto"/>
        <w:bottom w:val="none" w:sz="0" w:space="0" w:color="auto"/>
        <w:right w:val="none" w:sz="0" w:space="0" w:color="auto"/>
      </w:divBdr>
    </w:div>
    <w:div w:id="283192465">
      <w:bodyDiv w:val="1"/>
      <w:marLeft w:val="0"/>
      <w:marRight w:val="0"/>
      <w:marTop w:val="0"/>
      <w:marBottom w:val="0"/>
      <w:divBdr>
        <w:top w:val="none" w:sz="0" w:space="0" w:color="auto"/>
        <w:left w:val="none" w:sz="0" w:space="0" w:color="auto"/>
        <w:bottom w:val="none" w:sz="0" w:space="0" w:color="auto"/>
        <w:right w:val="none" w:sz="0" w:space="0" w:color="auto"/>
      </w:divBdr>
    </w:div>
    <w:div w:id="288584782">
      <w:bodyDiv w:val="1"/>
      <w:marLeft w:val="0"/>
      <w:marRight w:val="0"/>
      <w:marTop w:val="0"/>
      <w:marBottom w:val="0"/>
      <w:divBdr>
        <w:top w:val="none" w:sz="0" w:space="0" w:color="auto"/>
        <w:left w:val="none" w:sz="0" w:space="0" w:color="auto"/>
        <w:bottom w:val="none" w:sz="0" w:space="0" w:color="auto"/>
        <w:right w:val="none" w:sz="0" w:space="0" w:color="auto"/>
      </w:divBdr>
    </w:div>
    <w:div w:id="315497364">
      <w:bodyDiv w:val="1"/>
      <w:marLeft w:val="0"/>
      <w:marRight w:val="0"/>
      <w:marTop w:val="0"/>
      <w:marBottom w:val="0"/>
      <w:divBdr>
        <w:top w:val="none" w:sz="0" w:space="0" w:color="auto"/>
        <w:left w:val="none" w:sz="0" w:space="0" w:color="auto"/>
        <w:bottom w:val="none" w:sz="0" w:space="0" w:color="auto"/>
        <w:right w:val="none" w:sz="0" w:space="0" w:color="auto"/>
      </w:divBdr>
    </w:div>
    <w:div w:id="347485308">
      <w:bodyDiv w:val="1"/>
      <w:marLeft w:val="0"/>
      <w:marRight w:val="0"/>
      <w:marTop w:val="0"/>
      <w:marBottom w:val="0"/>
      <w:divBdr>
        <w:top w:val="none" w:sz="0" w:space="0" w:color="auto"/>
        <w:left w:val="none" w:sz="0" w:space="0" w:color="auto"/>
        <w:bottom w:val="none" w:sz="0" w:space="0" w:color="auto"/>
        <w:right w:val="none" w:sz="0" w:space="0" w:color="auto"/>
      </w:divBdr>
    </w:div>
    <w:div w:id="347875032">
      <w:bodyDiv w:val="1"/>
      <w:marLeft w:val="0"/>
      <w:marRight w:val="0"/>
      <w:marTop w:val="0"/>
      <w:marBottom w:val="0"/>
      <w:divBdr>
        <w:top w:val="none" w:sz="0" w:space="0" w:color="auto"/>
        <w:left w:val="none" w:sz="0" w:space="0" w:color="auto"/>
        <w:bottom w:val="none" w:sz="0" w:space="0" w:color="auto"/>
        <w:right w:val="none" w:sz="0" w:space="0" w:color="auto"/>
      </w:divBdr>
    </w:div>
    <w:div w:id="349140279">
      <w:bodyDiv w:val="1"/>
      <w:marLeft w:val="0"/>
      <w:marRight w:val="0"/>
      <w:marTop w:val="0"/>
      <w:marBottom w:val="0"/>
      <w:divBdr>
        <w:top w:val="none" w:sz="0" w:space="0" w:color="auto"/>
        <w:left w:val="none" w:sz="0" w:space="0" w:color="auto"/>
        <w:bottom w:val="none" w:sz="0" w:space="0" w:color="auto"/>
        <w:right w:val="none" w:sz="0" w:space="0" w:color="auto"/>
      </w:divBdr>
    </w:div>
    <w:div w:id="389499857">
      <w:bodyDiv w:val="1"/>
      <w:marLeft w:val="0"/>
      <w:marRight w:val="0"/>
      <w:marTop w:val="0"/>
      <w:marBottom w:val="0"/>
      <w:divBdr>
        <w:top w:val="none" w:sz="0" w:space="0" w:color="auto"/>
        <w:left w:val="none" w:sz="0" w:space="0" w:color="auto"/>
        <w:bottom w:val="none" w:sz="0" w:space="0" w:color="auto"/>
        <w:right w:val="none" w:sz="0" w:space="0" w:color="auto"/>
      </w:divBdr>
    </w:div>
    <w:div w:id="398787566">
      <w:bodyDiv w:val="1"/>
      <w:marLeft w:val="0"/>
      <w:marRight w:val="0"/>
      <w:marTop w:val="0"/>
      <w:marBottom w:val="0"/>
      <w:divBdr>
        <w:top w:val="none" w:sz="0" w:space="0" w:color="auto"/>
        <w:left w:val="none" w:sz="0" w:space="0" w:color="auto"/>
        <w:bottom w:val="none" w:sz="0" w:space="0" w:color="auto"/>
        <w:right w:val="none" w:sz="0" w:space="0" w:color="auto"/>
      </w:divBdr>
    </w:div>
    <w:div w:id="419720781">
      <w:bodyDiv w:val="1"/>
      <w:marLeft w:val="0"/>
      <w:marRight w:val="0"/>
      <w:marTop w:val="0"/>
      <w:marBottom w:val="0"/>
      <w:divBdr>
        <w:top w:val="none" w:sz="0" w:space="0" w:color="auto"/>
        <w:left w:val="none" w:sz="0" w:space="0" w:color="auto"/>
        <w:bottom w:val="none" w:sz="0" w:space="0" w:color="auto"/>
        <w:right w:val="none" w:sz="0" w:space="0" w:color="auto"/>
      </w:divBdr>
    </w:div>
    <w:div w:id="425805838">
      <w:bodyDiv w:val="1"/>
      <w:marLeft w:val="0"/>
      <w:marRight w:val="0"/>
      <w:marTop w:val="0"/>
      <w:marBottom w:val="0"/>
      <w:divBdr>
        <w:top w:val="none" w:sz="0" w:space="0" w:color="auto"/>
        <w:left w:val="none" w:sz="0" w:space="0" w:color="auto"/>
        <w:bottom w:val="none" w:sz="0" w:space="0" w:color="auto"/>
        <w:right w:val="none" w:sz="0" w:space="0" w:color="auto"/>
      </w:divBdr>
    </w:div>
    <w:div w:id="511994391">
      <w:bodyDiv w:val="1"/>
      <w:marLeft w:val="0"/>
      <w:marRight w:val="0"/>
      <w:marTop w:val="0"/>
      <w:marBottom w:val="0"/>
      <w:divBdr>
        <w:top w:val="none" w:sz="0" w:space="0" w:color="auto"/>
        <w:left w:val="none" w:sz="0" w:space="0" w:color="auto"/>
        <w:bottom w:val="none" w:sz="0" w:space="0" w:color="auto"/>
        <w:right w:val="none" w:sz="0" w:space="0" w:color="auto"/>
      </w:divBdr>
    </w:div>
    <w:div w:id="520166860">
      <w:bodyDiv w:val="1"/>
      <w:marLeft w:val="0"/>
      <w:marRight w:val="0"/>
      <w:marTop w:val="0"/>
      <w:marBottom w:val="0"/>
      <w:divBdr>
        <w:top w:val="none" w:sz="0" w:space="0" w:color="auto"/>
        <w:left w:val="none" w:sz="0" w:space="0" w:color="auto"/>
        <w:bottom w:val="none" w:sz="0" w:space="0" w:color="auto"/>
        <w:right w:val="none" w:sz="0" w:space="0" w:color="auto"/>
      </w:divBdr>
    </w:div>
    <w:div w:id="542601176">
      <w:bodyDiv w:val="1"/>
      <w:marLeft w:val="0"/>
      <w:marRight w:val="0"/>
      <w:marTop w:val="0"/>
      <w:marBottom w:val="0"/>
      <w:divBdr>
        <w:top w:val="none" w:sz="0" w:space="0" w:color="auto"/>
        <w:left w:val="none" w:sz="0" w:space="0" w:color="auto"/>
        <w:bottom w:val="none" w:sz="0" w:space="0" w:color="auto"/>
        <w:right w:val="none" w:sz="0" w:space="0" w:color="auto"/>
      </w:divBdr>
    </w:div>
    <w:div w:id="664475380">
      <w:bodyDiv w:val="1"/>
      <w:marLeft w:val="0"/>
      <w:marRight w:val="0"/>
      <w:marTop w:val="0"/>
      <w:marBottom w:val="0"/>
      <w:divBdr>
        <w:top w:val="none" w:sz="0" w:space="0" w:color="auto"/>
        <w:left w:val="none" w:sz="0" w:space="0" w:color="auto"/>
        <w:bottom w:val="none" w:sz="0" w:space="0" w:color="auto"/>
        <w:right w:val="none" w:sz="0" w:space="0" w:color="auto"/>
      </w:divBdr>
    </w:div>
    <w:div w:id="865483602">
      <w:bodyDiv w:val="1"/>
      <w:marLeft w:val="0"/>
      <w:marRight w:val="0"/>
      <w:marTop w:val="0"/>
      <w:marBottom w:val="0"/>
      <w:divBdr>
        <w:top w:val="none" w:sz="0" w:space="0" w:color="auto"/>
        <w:left w:val="none" w:sz="0" w:space="0" w:color="auto"/>
        <w:bottom w:val="none" w:sz="0" w:space="0" w:color="auto"/>
        <w:right w:val="none" w:sz="0" w:space="0" w:color="auto"/>
      </w:divBdr>
    </w:div>
    <w:div w:id="865825347">
      <w:bodyDiv w:val="1"/>
      <w:marLeft w:val="0"/>
      <w:marRight w:val="0"/>
      <w:marTop w:val="0"/>
      <w:marBottom w:val="0"/>
      <w:divBdr>
        <w:top w:val="none" w:sz="0" w:space="0" w:color="auto"/>
        <w:left w:val="none" w:sz="0" w:space="0" w:color="auto"/>
        <w:bottom w:val="none" w:sz="0" w:space="0" w:color="auto"/>
        <w:right w:val="none" w:sz="0" w:space="0" w:color="auto"/>
      </w:divBdr>
    </w:div>
    <w:div w:id="886723174">
      <w:bodyDiv w:val="1"/>
      <w:marLeft w:val="0"/>
      <w:marRight w:val="0"/>
      <w:marTop w:val="0"/>
      <w:marBottom w:val="0"/>
      <w:divBdr>
        <w:top w:val="none" w:sz="0" w:space="0" w:color="auto"/>
        <w:left w:val="none" w:sz="0" w:space="0" w:color="auto"/>
        <w:bottom w:val="none" w:sz="0" w:space="0" w:color="auto"/>
        <w:right w:val="none" w:sz="0" w:space="0" w:color="auto"/>
      </w:divBdr>
    </w:div>
    <w:div w:id="897133629">
      <w:bodyDiv w:val="1"/>
      <w:marLeft w:val="0"/>
      <w:marRight w:val="0"/>
      <w:marTop w:val="0"/>
      <w:marBottom w:val="0"/>
      <w:divBdr>
        <w:top w:val="none" w:sz="0" w:space="0" w:color="auto"/>
        <w:left w:val="none" w:sz="0" w:space="0" w:color="auto"/>
        <w:bottom w:val="none" w:sz="0" w:space="0" w:color="auto"/>
        <w:right w:val="none" w:sz="0" w:space="0" w:color="auto"/>
      </w:divBdr>
    </w:div>
    <w:div w:id="946545255">
      <w:bodyDiv w:val="1"/>
      <w:marLeft w:val="0"/>
      <w:marRight w:val="0"/>
      <w:marTop w:val="0"/>
      <w:marBottom w:val="0"/>
      <w:divBdr>
        <w:top w:val="none" w:sz="0" w:space="0" w:color="auto"/>
        <w:left w:val="none" w:sz="0" w:space="0" w:color="auto"/>
        <w:bottom w:val="none" w:sz="0" w:space="0" w:color="auto"/>
        <w:right w:val="none" w:sz="0" w:space="0" w:color="auto"/>
      </w:divBdr>
    </w:div>
    <w:div w:id="1000045169">
      <w:bodyDiv w:val="1"/>
      <w:marLeft w:val="0"/>
      <w:marRight w:val="0"/>
      <w:marTop w:val="0"/>
      <w:marBottom w:val="0"/>
      <w:divBdr>
        <w:top w:val="none" w:sz="0" w:space="0" w:color="auto"/>
        <w:left w:val="none" w:sz="0" w:space="0" w:color="auto"/>
        <w:bottom w:val="none" w:sz="0" w:space="0" w:color="auto"/>
        <w:right w:val="none" w:sz="0" w:space="0" w:color="auto"/>
      </w:divBdr>
    </w:div>
    <w:div w:id="1010596167">
      <w:bodyDiv w:val="1"/>
      <w:marLeft w:val="0"/>
      <w:marRight w:val="0"/>
      <w:marTop w:val="0"/>
      <w:marBottom w:val="0"/>
      <w:divBdr>
        <w:top w:val="none" w:sz="0" w:space="0" w:color="auto"/>
        <w:left w:val="none" w:sz="0" w:space="0" w:color="auto"/>
        <w:bottom w:val="none" w:sz="0" w:space="0" w:color="auto"/>
        <w:right w:val="none" w:sz="0" w:space="0" w:color="auto"/>
      </w:divBdr>
    </w:div>
    <w:div w:id="1042247174">
      <w:bodyDiv w:val="1"/>
      <w:marLeft w:val="0"/>
      <w:marRight w:val="0"/>
      <w:marTop w:val="0"/>
      <w:marBottom w:val="0"/>
      <w:divBdr>
        <w:top w:val="none" w:sz="0" w:space="0" w:color="auto"/>
        <w:left w:val="none" w:sz="0" w:space="0" w:color="auto"/>
        <w:bottom w:val="none" w:sz="0" w:space="0" w:color="auto"/>
        <w:right w:val="none" w:sz="0" w:space="0" w:color="auto"/>
      </w:divBdr>
    </w:div>
    <w:div w:id="1060052863">
      <w:bodyDiv w:val="1"/>
      <w:marLeft w:val="0"/>
      <w:marRight w:val="0"/>
      <w:marTop w:val="0"/>
      <w:marBottom w:val="0"/>
      <w:divBdr>
        <w:top w:val="none" w:sz="0" w:space="0" w:color="auto"/>
        <w:left w:val="none" w:sz="0" w:space="0" w:color="auto"/>
        <w:bottom w:val="none" w:sz="0" w:space="0" w:color="auto"/>
        <w:right w:val="none" w:sz="0" w:space="0" w:color="auto"/>
      </w:divBdr>
    </w:div>
    <w:div w:id="1062018735">
      <w:bodyDiv w:val="1"/>
      <w:marLeft w:val="0"/>
      <w:marRight w:val="0"/>
      <w:marTop w:val="0"/>
      <w:marBottom w:val="0"/>
      <w:divBdr>
        <w:top w:val="none" w:sz="0" w:space="0" w:color="auto"/>
        <w:left w:val="none" w:sz="0" w:space="0" w:color="auto"/>
        <w:bottom w:val="none" w:sz="0" w:space="0" w:color="auto"/>
        <w:right w:val="none" w:sz="0" w:space="0" w:color="auto"/>
      </w:divBdr>
    </w:div>
    <w:div w:id="1090929790">
      <w:bodyDiv w:val="1"/>
      <w:marLeft w:val="0"/>
      <w:marRight w:val="0"/>
      <w:marTop w:val="0"/>
      <w:marBottom w:val="0"/>
      <w:divBdr>
        <w:top w:val="none" w:sz="0" w:space="0" w:color="auto"/>
        <w:left w:val="none" w:sz="0" w:space="0" w:color="auto"/>
        <w:bottom w:val="none" w:sz="0" w:space="0" w:color="auto"/>
        <w:right w:val="none" w:sz="0" w:space="0" w:color="auto"/>
      </w:divBdr>
    </w:div>
    <w:div w:id="1109621309">
      <w:bodyDiv w:val="1"/>
      <w:marLeft w:val="0"/>
      <w:marRight w:val="0"/>
      <w:marTop w:val="0"/>
      <w:marBottom w:val="0"/>
      <w:divBdr>
        <w:top w:val="none" w:sz="0" w:space="0" w:color="auto"/>
        <w:left w:val="none" w:sz="0" w:space="0" w:color="auto"/>
        <w:bottom w:val="none" w:sz="0" w:space="0" w:color="auto"/>
        <w:right w:val="none" w:sz="0" w:space="0" w:color="auto"/>
      </w:divBdr>
    </w:div>
    <w:div w:id="1116561784">
      <w:bodyDiv w:val="1"/>
      <w:marLeft w:val="0"/>
      <w:marRight w:val="0"/>
      <w:marTop w:val="0"/>
      <w:marBottom w:val="0"/>
      <w:divBdr>
        <w:top w:val="none" w:sz="0" w:space="0" w:color="auto"/>
        <w:left w:val="none" w:sz="0" w:space="0" w:color="auto"/>
        <w:bottom w:val="none" w:sz="0" w:space="0" w:color="auto"/>
        <w:right w:val="none" w:sz="0" w:space="0" w:color="auto"/>
      </w:divBdr>
    </w:div>
    <w:div w:id="1124736480">
      <w:bodyDiv w:val="1"/>
      <w:marLeft w:val="0"/>
      <w:marRight w:val="0"/>
      <w:marTop w:val="0"/>
      <w:marBottom w:val="0"/>
      <w:divBdr>
        <w:top w:val="none" w:sz="0" w:space="0" w:color="auto"/>
        <w:left w:val="none" w:sz="0" w:space="0" w:color="auto"/>
        <w:bottom w:val="none" w:sz="0" w:space="0" w:color="auto"/>
        <w:right w:val="none" w:sz="0" w:space="0" w:color="auto"/>
      </w:divBdr>
    </w:div>
    <w:div w:id="1134373300">
      <w:bodyDiv w:val="1"/>
      <w:marLeft w:val="0"/>
      <w:marRight w:val="0"/>
      <w:marTop w:val="0"/>
      <w:marBottom w:val="0"/>
      <w:divBdr>
        <w:top w:val="none" w:sz="0" w:space="0" w:color="auto"/>
        <w:left w:val="none" w:sz="0" w:space="0" w:color="auto"/>
        <w:bottom w:val="none" w:sz="0" w:space="0" w:color="auto"/>
        <w:right w:val="none" w:sz="0" w:space="0" w:color="auto"/>
      </w:divBdr>
    </w:div>
    <w:div w:id="1150907764">
      <w:bodyDiv w:val="1"/>
      <w:marLeft w:val="0"/>
      <w:marRight w:val="0"/>
      <w:marTop w:val="0"/>
      <w:marBottom w:val="0"/>
      <w:divBdr>
        <w:top w:val="none" w:sz="0" w:space="0" w:color="auto"/>
        <w:left w:val="none" w:sz="0" w:space="0" w:color="auto"/>
        <w:bottom w:val="none" w:sz="0" w:space="0" w:color="auto"/>
        <w:right w:val="none" w:sz="0" w:space="0" w:color="auto"/>
      </w:divBdr>
    </w:div>
    <w:div w:id="1168793209">
      <w:bodyDiv w:val="1"/>
      <w:marLeft w:val="0"/>
      <w:marRight w:val="0"/>
      <w:marTop w:val="0"/>
      <w:marBottom w:val="0"/>
      <w:divBdr>
        <w:top w:val="none" w:sz="0" w:space="0" w:color="auto"/>
        <w:left w:val="none" w:sz="0" w:space="0" w:color="auto"/>
        <w:bottom w:val="none" w:sz="0" w:space="0" w:color="auto"/>
        <w:right w:val="none" w:sz="0" w:space="0" w:color="auto"/>
      </w:divBdr>
    </w:div>
    <w:div w:id="1169059193">
      <w:bodyDiv w:val="1"/>
      <w:marLeft w:val="0"/>
      <w:marRight w:val="0"/>
      <w:marTop w:val="0"/>
      <w:marBottom w:val="0"/>
      <w:divBdr>
        <w:top w:val="none" w:sz="0" w:space="0" w:color="auto"/>
        <w:left w:val="none" w:sz="0" w:space="0" w:color="auto"/>
        <w:bottom w:val="none" w:sz="0" w:space="0" w:color="auto"/>
        <w:right w:val="none" w:sz="0" w:space="0" w:color="auto"/>
      </w:divBdr>
    </w:div>
    <w:div w:id="1204246772">
      <w:bodyDiv w:val="1"/>
      <w:marLeft w:val="0"/>
      <w:marRight w:val="0"/>
      <w:marTop w:val="0"/>
      <w:marBottom w:val="0"/>
      <w:divBdr>
        <w:top w:val="none" w:sz="0" w:space="0" w:color="auto"/>
        <w:left w:val="none" w:sz="0" w:space="0" w:color="auto"/>
        <w:bottom w:val="none" w:sz="0" w:space="0" w:color="auto"/>
        <w:right w:val="none" w:sz="0" w:space="0" w:color="auto"/>
      </w:divBdr>
    </w:div>
    <w:div w:id="1207991904">
      <w:bodyDiv w:val="1"/>
      <w:marLeft w:val="0"/>
      <w:marRight w:val="0"/>
      <w:marTop w:val="0"/>
      <w:marBottom w:val="0"/>
      <w:divBdr>
        <w:top w:val="none" w:sz="0" w:space="0" w:color="auto"/>
        <w:left w:val="none" w:sz="0" w:space="0" w:color="auto"/>
        <w:bottom w:val="none" w:sz="0" w:space="0" w:color="auto"/>
        <w:right w:val="none" w:sz="0" w:space="0" w:color="auto"/>
      </w:divBdr>
    </w:div>
    <w:div w:id="1231498979">
      <w:bodyDiv w:val="1"/>
      <w:marLeft w:val="0"/>
      <w:marRight w:val="0"/>
      <w:marTop w:val="0"/>
      <w:marBottom w:val="0"/>
      <w:divBdr>
        <w:top w:val="none" w:sz="0" w:space="0" w:color="auto"/>
        <w:left w:val="none" w:sz="0" w:space="0" w:color="auto"/>
        <w:bottom w:val="none" w:sz="0" w:space="0" w:color="auto"/>
        <w:right w:val="none" w:sz="0" w:space="0" w:color="auto"/>
      </w:divBdr>
    </w:div>
    <w:div w:id="1244989282">
      <w:bodyDiv w:val="1"/>
      <w:marLeft w:val="0"/>
      <w:marRight w:val="0"/>
      <w:marTop w:val="0"/>
      <w:marBottom w:val="0"/>
      <w:divBdr>
        <w:top w:val="none" w:sz="0" w:space="0" w:color="auto"/>
        <w:left w:val="none" w:sz="0" w:space="0" w:color="auto"/>
        <w:bottom w:val="none" w:sz="0" w:space="0" w:color="auto"/>
        <w:right w:val="none" w:sz="0" w:space="0" w:color="auto"/>
      </w:divBdr>
    </w:div>
    <w:div w:id="1250583325">
      <w:bodyDiv w:val="1"/>
      <w:marLeft w:val="0"/>
      <w:marRight w:val="0"/>
      <w:marTop w:val="0"/>
      <w:marBottom w:val="0"/>
      <w:divBdr>
        <w:top w:val="none" w:sz="0" w:space="0" w:color="auto"/>
        <w:left w:val="none" w:sz="0" w:space="0" w:color="auto"/>
        <w:bottom w:val="none" w:sz="0" w:space="0" w:color="auto"/>
        <w:right w:val="none" w:sz="0" w:space="0" w:color="auto"/>
      </w:divBdr>
    </w:div>
    <w:div w:id="1275403281">
      <w:bodyDiv w:val="1"/>
      <w:marLeft w:val="0"/>
      <w:marRight w:val="0"/>
      <w:marTop w:val="0"/>
      <w:marBottom w:val="0"/>
      <w:divBdr>
        <w:top w:val="none" w:sz="0" w:space="0" w:color="auto"/>
        <w:left w:val="none" w:sz="0" w:space="0" w:color="auto"/>
        <w:bottom w:val="none" w:sz="0" w:space="0" w:color="auto"/>
        <w:right w:val="none" w:sz="0" w:space="0" w:color="auto"/>
      </w:divBdr>
    </w:div>
    <w:div w:id="1326082767">
      <w:bodyDiv w:val="1"/>
      <w:marLeft w:val="0"/>
      <w:marRight w:val="0"/>
      <w:marTop w:val="0"/>
      <w:marBottom w:val="0"/>
      <w:divBdr>
        <w:top w:val="none" w:sz="0" w:space="0" w:color="auto"/>
        <w:left w:val="none" w:sz="0" w:space="0" w:color="auto"/>
        <w:bottom w:val="none" w:sz="0" w:space="0" w:color="auto"/>
        <w:right w:val="none" w:sz="0" w:space="0" w:color="auto"/>
      </w:divBdr>
    </w:div>
    <w:div w:id="1328440850">
      <w:bodyDiv w:val="1"/>
      <w:marLeft w:val="0"/>
      <w:marRight w:val="0"/>
      <w:marTop w:val="0"/>
      <w:marBottom w:val="0"/>
      <w:divBdr>
        <w:top w:val="none" w:sz="0" w:space="0" w:color="auto"/>
        <w:left w:val="none" w:sz="0" w:space="0" w:color="auto"/>
        <w:bottom w:val="none" w:sz="0" w:space="0" w:color="auto"/>
        <w:right w:val="none" w:sz="0" w:space="0" w:color="auto"/>
      </w:divBdr>
    </w:div>
    <w:div w:id="1365206654">
      <w:bodyDiv w:val="1"/>
      <w:marLeft w:val="0"/>
      <w:marRight w:val="0"/>
      <w:marTop w:val="0"/>
      <w:marBottom w:val="0"/>
      <w:divBdr>
        <w:top w:val="none" w:sz="0" w:space="0" w:color="auto"/>
        <w:left w:val="none" w:sz="0" w:space="0" w:color="auto"/>
        <w:bottom w:val="none" w:sz="0" w:space="0" w:color="auto"/>
        <w:right w:val="none" w:sz="0" w:space="0" w:color="auto"/>
      </w:divBdr>
    </w:div>
    <w:div w:id="1420907522">
      <w:bodyDiv w:val="1"/>
      <w:marLeft w:val="0"/>
      <w:marRight w:val="0"/>
      <w:marTop w:val="0"/>
      <w:marBottom w:val="0"/>
      <w:divBdr>
        <w:top w:val="none" w:sz="0" w:space="0" w:color="auto"/>
        <w:left w:val="none" w:sz="0" w:space="0" w:color="auto"/>
        <w:bottom w:val="none" w:sz="0" w:space="0" w:color="auto"/>
        <w:right w:val="none" w:sz="0" w:space="0" w:color="auto"/>
      </w:divBdr>
    </w:div>
    <w:div w:id="1441685407">
      <w:bodyDiv w:val="1"/>
      <w:marLeft w:val="0"/>
      <w:marRight w:val="0"/>
      <w:marTop w:val="0"/>
      <w:marBottom w:val="0"/>
      <w:divBdr>
        <w:top w:val="none" w:sz="0" w:space="0" w:color="auto"/>
        <w:left w:val="none" w:sz="0" w:space="0" w:color="auto"/>
        <w:bottom w:val="none" w:sz="0" w:space="0" w:color="auto"/>
        <w:right w:val="none" w:sz="0" w:space="0" w:color="auto"/>
      </w:divBdr>
    </w:div>
    <w:div w:id="1446847058">
      <w:bodyDiv w:val="1"/>
      <w:marLeft w:val="0"/>
      <w:marRight w:val="0"/>
      <w:marTop w:val="0"/>
      <w:marBottom w:val="0"/>
      <w:divBdr>
        <w:top w:val="none" w:sz="0" w:space="0" w:color="auto"/>
        <w:left w:val="none" w:sz="0" w:space="0" w:color="auto"/>
        <w:bottom w:val="none" w:sz="0" w:space="0" w:color="auto"/>
        <w:right w:val="none" w:sz="0" w:space="0" w:color="auto"/>
      </w:divBdr>
    </w:div>
    <w:div w:id="1449005589">
      <w:bodyDiv w:val="1"/>
      <w:marLeft w:val="0"/>
      <w:marRight w:val="0"/>
      <w:marTop w:val="0"/>
      <w:marBottom w:val="0"/>
      <w:divBdr>
        <w:top w:val="none" w:sz="0" w:space="0" w:color="auto"/>
        <w:left w:val="none" w:sz="0" w:space="0" w:color="auto"/>
        <w:bottom w:val="none" w:sz="0" w:space="0" w:color="auto"/>
        <w:right w:val="none" w:sz="0" w:space="0" w:color="auto"/>
      </w:divBdr>
    </w:div>
    <w:div w:id="1449543193">
      <w:bodyDiv w:val="1"/>
      <w:marLeft w:val="0"/>
      <w:marRight w:val="0"/>
      <w:marTop w:val="0"/>
      <w:marBottom w:val="0"/>
      <w:divBdr>
        <w:top w:val="none" w:sz="0" w:space="0" w:color="auto"/>
        <w:left w:val="none" w:sz="0" w:space="0" w:color="auto"/>
        <w:bottom w:val="none" w:sz="0" w:space="0" w:color="auto"/>
        <w:right w:val="none" w:sz="0" w:space="0" w:color="auto"/>
      </w:divBdr>
    </w:div>
    <w:div w:id="1461070853">
      <w:bodyDiv w:val="1"/>
      <w:marLeft w:val="0"/>
      <w:marRight w:val="0"/>
      <w:marTop w:val="0"/>
      <w:marBottom w:val="0"/>
      <w:divBdr>
        <w:top w:val="none" w:sz="0" w:space="0" w:color="auto"/>
        <w:left w:val="none" w:sz="0" w:space="0" w:color="auto"/>
        <w:bottom w:val="none" w:sz="0" w:space="0" w:color="auto"/>
        <w:right w:val="none" w:sz="0" w:space="0" w:color="auto"/>
      </w:divBdr>
    </w:div>
    <w:div w:id="1463301645">
      <w:bodyDiv w:val="1"/>
      <w:marLeft w:val="0"/>
      <w:marRight w:val="0"/>
      <w:marTop w:val="0"/>
      <w:marBottom w:val="0"/>
      <w:divBdr>
        <w:top w:val="none" w:sz="0" w:space="0" w:color="auto"/>
        <w:left w:val="none" w:sz="0" w:space="0" w:color="auto"/>
        <w:bottom w:val="none" w:sz="0" w:space="0" w:color="auto"/>
        <w:right w:val="none" w:sz="0" w:space="0" w:color="auto"/>
      </w:divBdr>
    </w:div>
    <w:div w:id="1479423137">
      <w:bodyDiv w:val="1"/>
      <w:marLeft w:val="0"/>
      <w:marRight w:val="0"/>
      <w:marTop w:val="0"/>
      <w:marBottom w:val="0"/>
      <w:divBdr>
        <w:top w:val="none" w:sz="0" w:space="0" w:color="auto"/>
        <w:left w:val="none" w:sz="0" w:space="0" w:color="auto"/>
        <w:bottom w:val="none" w:sz="0" w:space="0" w:color="auto"/>
        <w:right w:val="none" w:sz="0" w:space="0" w:color="auto"/>
      </w:divBdr>
    </w:div>
    <w:div w:id="1505704294">
      <w:bodyDiv w:val="1"/>
      <w:marLeft w:val="0"/>
      <w:marRight w:val="0"/>
      <w:marTop w:val="0"/>
      <w:marBottom w:val="0"/>
      <w:divBdr>
        <w:top w:val="none" w:sz="0" w:space="0" w:color="auto"/>
        <w:left w:val="none" w:sz="0" w:space="0" w:color="auto"/>
        <w:bottom w:val="none" w:sz="0" w:space="0" w:color="auto"/>
        <w:right w:val="none" w:sz="0" w:space="0" w:color="auto"/>
      </w:divBdr>
    </w:div>
    <w:div w:id="1528181856">
      <w:bodyDiv w:val="1"/>
      <w:marLeft w:val="0"/>
      <w:marRight w:val="0"/>
      <w:marTop w:val="0"/>
      <w:marBottom w:val="0"/>
      <w:divBdr>
        <w:top w:val="none" w:sz="0" w:space="0" w:color="auto"/>
        <w:left w:val="none" w:sz="0" w:space="0" w:color="auto"/>
        <w:bottom w:val="none" w:sz="0" w:space="0" w:color="auto"/>
        <w:right w:val="none" w:sz="0" w:space="0" w:color="auto"/>
      </w:divBdr>
    </w:div>
    <w:div w:id="1547447110">
      <w:bodyDiv w:val="1"/>
      <w:marLeft w:val="0"/>
      <w:marRight w:val="0"/>
      <w:marTop w:val="0"/>
      <w:marBottom w:val="0"/>
      <w:divBdr>
        <w:top w:val="none" w:sz="0" w:space="0" w:color="auto"/>
        <w:left w:val="none" w:sz="0" w:space="0" w:color="auto"/>
        <w:bottom w:val="none" w:sz="0" w:space="0" w:color="auto"/>
        <w:right w:val="none" w:sz="0" w:space="0" w:color="auto"/>
      </w:divBdr>
    </w:div>
    <w:div w:id="1568875262">
      <w:bodyDiv w:val="1"/>
      <w:marLeft w:val="0"/>
      <w:marRight w:val="0"/>
      <w:marTop w:val="0"/>
      <w:marBottom w:val="0"/>
      <w:divBdr>
        <w:top w:val="none" w:sz="0" w:space="0" w:color="auto"/>
        <w:left w:val="none" w:sz="0" w:space="0" w:color="auto"/>
        <w:bottom w:val="none" w:sz="0" w:space="0" w:color="auto"/>
        <w:right w:val="none" w:sz="0" w:space="0" w:color="auto"/>
      </w:divBdr>
    </w:div>
    <w:div w:id="1578636454">
      <w:bodyDiv w:val="1"/>
      <w:marLeft w:val="0"/>
      <w:marRight w:val="0"/>
      <w:marTop w:val="0"/>
      <w:marBottom w:val="0"/>
      <w:divBdr>
        <w:top w:val="none" w:sz="0" w:space="0" w:color="auto"/>
        <w:left w:val="none" w:sz="0" w:space="0" w:color="auto"/>
        <w:bottom w:val="none" w:sz="0" w:space="0" w:color="auto"/>
        <w:right w:val="none" w:sz="0" w:space="0" w:color="auto"/>
      </w:divBdr>
    </w:div>
    <w:div w:id="1606309374">
      <w:bodyDiv w:val="1"/>
      <w:marLeft w:val="0"/>
      <w:marRight w:val="0"/>
      <w:marTop w:val="0"/>
      <w:marBottom w:val="0"/>
      <w:divBdr>
        <w:top w:val="none" w:sz="0" w:space="0" w:color="auto"/>
        <w:left w:val="none" w:sz="0" w:space="0" w:color="auto"/>
        <w:bottom w:val="none" w:sz="0" w:space="0" w:color="auto"/>
        <w:right w:val="none" w:sz="0" w:space="0" w:color="auto"/>
      </w:divBdr>
    </w:div>
    <w:div w:id="1613705782">
      <w:bodyDiv w:val="1"/>
      <w:marLeft w:val="0"/>
      <w:marRight w:val="0"/>
      <w:marTop w:val="0"/>
      <w:marBottom w:val="0"/>
      <w:divBdr>
        <w:top w:val="none" w:sz="0" w:space="0" w:color="auto"/>
        <w:left w:val="none" w:sz="0" w:space="0" w:color="auto"/>
        <w:bottom w:val="none" w:sz="0" w:space="0" w:color="auto"/>
        <w:right w:val="none" w:sz="0" w:space="0" w:color="auto"/>
      </w:divBdr>
    </w:div>
    <w:div w:id="1621690933">
      <w:bodyDiv w:val="1"/>
      <w:marLeft w:val="0"/>
      <w:marRight w:val="0"/>
      <w:marTop w:val="0"/>
      <w:marBottom w:val="0"/>
      <w:divBdr>
        <w:top w:val="none" w:sz="0" w:space="0" w:color="auto"/>
        <w:left w:val="none" w:sz="0" w:space="0" w:color="auto"/>
        <w:bottom w:val="none" w:sz="0" w:space="0" w:color="auto"/>
        <w:right w:val="none" w:sz="0" w:space="0" w:color="auto"/>
      </w:divBdr>
    </w:div>
    <w:div w:id="1627003185">
      <w:bodyDiv w:val="1"/>
      <w:marLeft w:val="0"/>
      <w:marRight w:val="0"/>
      <w:marTop w:val="0"/>
      <w:marBottom w:val="0"/>
      <w:divBdr>
        <w:top w:val="none" w:sz="0" w:space="0" w:color="auto"/>
        <w:left w:val="none" w:sz="0" w:space="0" w:color="auto"/>
        <w:bottom w:val="none" w:sz="0" w:space="0" w:color="auto"/>
        <w:right w:val="none" w:sz="0" w:space="0" w:color="auto"/>
      </w:divBdr>
    </w:div>
    <w:div w:id="1664238310">
      <w:bodyDiv w:val="1"/>
      <w:marLeft w:val="0"/>
      <w:marRight w:val="0"/>
      <w:marTop w:val="0"/>
      <w:marBottom w:val="0"/>
      <w:divBdr>
        <w:top w:val="none" w:sz="0" w:space="0" w:color="auto"/>
        <w:left w:val="none" w:sz="0" w:space="0" w:color="auto"/>
        <w:bottom w:val="none" w:sz="0" w:space="0" w:color="auto"/>
        <w:right w:val="none" w:sz="0" w:space="0" w:color="auto"/>
      </w:divBdr>
    </w:div>
    <w:div w:id="1664314330">
      <w:bodyDiv w:val="1"/>
      <w:marLeft w:val="0"/>
      <w:marRight w:val="0"/>
      <w:marTop w:val="0"/>
      <w:marBottom w:val="0"/>
      <w:divBdr>
        <w:top w:val="none" w:sz="0" w:space="0" w:color="auto"/>
        <w:left w:val="none" w:sz="0" w:space="0" w:color="auto"/>
        <w:bottom w:val="none" w:sz="0" w:space="0" w:color="auto"/>
        <w:right w:val="none" w:sz="0" w:space="0" w:color="auto"/>
      </w:divBdr>
    </w:div>
    <w:div w:id="1670135216">
      <w:bodyDiv w:val="1"/>
      <w:marLeft w:val="0"/>
      <w:marRight w:val="0"/>
      <w:marTop w:val="0"/>
      <w:marBottom w:val="0"/>
      <w:divBdr>
        <w:top w:val="none" w:sz="0" w:space="0" w:color="auto"/>
        <w:left w:val="none" w:sz="0" w:space="0" w:color="auto"/>
        <w:bottom w:val="none" w:sz="0" w:space="0" w:color="auto"/>
        <w:right w:val="none" w:sz="0" w:space="0" w:color="auto"/>
      </w:divBdr>
    </w:div>
    <w:div w:id="1754006257">
      <w:bodyDiv w:val="1"/>
      <w:marLeft w:val="0"/>
      <w:marRight w:val="0"/>
      <w:marTop w:val="0"/>
      <w:marBottom w:val="0"/>
      <w:divBdr>
        <w:top w:val="none" w:sz="0" w:space="0" w:color="auto"/>
        <w:left w:val="none" w:sz="0" w:space="0" w:color="auto"/>
        <w:bottom w:val="none" w:sz="0" w:space="0" w:color="auto"/>
        <w:right w:val="none" w:sz="0" w:space="0" w:color="auto"/>
      </w:divBdr>
    </w:div>
    <w:div w:id="1758939108">
      <w:bodyDiv w:val="1"/>
      <w:marLeft w:val="0"/>
      <w:marRight w:val="0"/>
      <w:marTop w:val="0"/>
      <w:marBottom w:val="0"/>
      <w:divBdr>
        <w:top w:val="none" w:sz="0" w:space="0" w:color="auto"/>
        <w:left w:val="none" w:sz="0" w:space="0" w:color="auto"/>
        <w:bottom w:val="none" w:sz="0" w:space="0" w:color="auto"/>
        <w:right w:val="none" w:sz="0" w:space="0" w:color="auto"/>
      </w:divBdr>
    </w:div>
    <w:div w:id="1777168769">
      <w:bodyDiv w:val="1"/>
      <w:marLeft w:val="0"/>
      <w:marRight w:val="0"/>
      <w:marTop w:val="0"/>
      <w:marBottom w:val="0"/>
      <w:divBdr>
        <w:top w:val="none" w:sz="0" w:space="0" w:color="auto"/>
        <w:left w:val="none" w:sz="0" w:space="0" w:color="auto"/>
        <w:bottom w:val="none" w:sz="0" w:space="0" w:color="auto"/>
        <w:right w:val="none" w:sz="0" w:space="0" w:color="auto"/>
      </w:divBdr>
    </w:div>
    <w:div w:id="1794984913">
      <w:bodyDiv w:val="1"/>
      <w:marLeft w:val="0"/>
      <w:marRight w:val="0"/>
      <w:marTop w:val="0"/>
      <w:marBottom w:val="0"/>
      <w:divBdr>
        <w:top w:val="none" w:sz="0" w:space="0" w:color="auto"/>
        <w:left w:val="none" w:sz="0" w:space="0" w:color="auto"/>
        <w:bottom w:val="none" w:sz="0" w:space="0" w:color="auto"/>
        <w:right w:val="none" w:sz="0" w:space="0" w:color="auto"/>
      </w:divBdr>
    </w:div>
    <w:div w:id="1813213971">
      <w:bodyDiv w:val="1"/>
      <w:marLeft w:val="0"/>
      <w:marRight w:val="0"/>
      <w:marTop w:val="0"/>
      <w:marBottom w:val="0"/>
      <w:divBdr>
        <w:top w:val="none" w:sz="0" w:space="0" w:color="auto"/>
        <w:left w:val="none" w:sz="0" w:space="0" w:color="auto"/>
        <w:bottom w:val="none" w:sz="0" w:space="0" w:color="auto"/>
        <w:right w:val="none" w:sz="0" w:space="0" w:color="auto"/>
      </w:divBdr>
    </w:div>
    <w:div w:id="1815176569">
      <w:bodyDiv w:val="1"/>
      <w:marLeft w:val="0"/>
      <w:marRight w:val="0"/>
      <w:marTop w:val="0"/>
      <w:marBottom w:val="0"/>
      <w:divBdr>
        <w:top w:val="none" w:sz="0" w:space="0" w:color="auto"/>
        <w:left w:val="none" w:sz="0" w:space="0" w:color="auto"/>
        <w:bottom w:val="none" w:sz="0" w:space="0" w:color="auto"/>
        <w:right w:val="none" w:sz="0" w:space="0" w:color="auto"/>
      </w:divBdr>
    </w:div>
    <w:div w:id="1849325935">
      <w:bodyDiv w:val="1"/>
      <w:marLeft w:val="0"/>
      <w:marRight w:val="0"/>
      <w:marTop w:val="0"/>
      <w:marBottom w:val="0"/>
      <w:divBdr>
        <w:top w:val="none" w:sz="0" w:space="0" w:color="auto"/>
        <w:left w:val="none" w:sz="0" w:space="0" w:color="auto"/>
        <w:bottom w:val="none" w:sz="0" w:space="0" w:color="auto"/>
        <w:right w:val="none" w:sz="0" w:space="0" w:color="auto"/>
      </w:divBdr>
    </w:div>
    <w:div w:id="1852448541">
      <w:bodyDiv w:val="1"/>
      <w:marLeft w:val="0"/>
      <w:marRight w:val="0"/>
      <w:marTop w:val="0"/>
      <w:marBottom w:val="0"/>
      <w:divBdr>
        <w:top w:val="none" w:sz="0" w:space="0" w:color="auto"/>
        <w:left w:val="none" w:sz="0" w:space="0" w:color="auto"/>
        <w:bottom w:val="none" w:sz="0" w:space="0" w:color="auto"/>
        <w:right w:val="none" w:sz="0" w:space="0" w:color="auto"/>
      </w:divBdr>
    </w:div>
    <w:div w:id="1861354742">
      <w:bodyDiv w:val="1"/>
      <w:marLeft w:val="0"/>
      <w:marRight w:val="0"/>
      <w:marTop w:val="0"/>
      <w:marBottom w:val="0"/>
      <w:divBdr>
        <w:top w:val="none" w:sz="0" w:space="0" w:color="auto"/>
        <w:left w:val="none" w:sz="0" w:space="0" w:color="auto"/>
        <w:bottom w:val="none" w:sz="0" w:space="0" w:color="auto"/>
        <w:right w:val="none" w:sz="0" w:space="0" w:color="auto"/>
      </w:divBdr>
    </w:div>
    <w:div w:id="1867406359">
      <w:bodyDiv w:val="1"/>
      <w:marLeft w:val="0"/>
      <w:marRight w:val="0"/>
      <w:marTop w:val="0"/>
      <w:marBottom w:val="0"/>
      <w:divBdr>
        <w:top w:val="none" w:sz="0" w:space="0" w:color="auto"/>
        <w:left w:val="none" w:sz="0" w:space="0" w:color="auto"/>
        <w:bottom w:val="none" w:sz="0" w:space="0" w:color="auto"/>
        <w:right w:val="none" w:sz="0" w:space="0" w:color="auto"/>
      </w:divBdr>
    </w:div>
    <w:div w:id="1873032421">
      <w:bodyDiv w:val="1"/>
      <w:marLeft w:val="0"/>
      <w:marRight w:val="0"/>
      <w:marTop w:val="0"/>
      <w:marBottom w:val="0"/>
      <w:divBdr>
        <w:top w:val="none" w:sz="0" w:space="0" w:color="auto"/>
        <w:left w:val="none" w:sz="0" w:space="0" w:color="auto"/>
        <w:bottom w:val="none" w:sz="0" w:space="0" w:color="auto"/>
        <w:right w:val="none" w:sz="0" w:space="0" w:color="auto"/>
      </w:divBdr>
    </w:div>
    <w:div w:id="1876497870">
      <w:bodyDiv w:val="1"/>
      <w:marLeft w:val="0"/>
      <w:marRight w:val="0"/>
      <w:marTop w:val="0"/>
      <w:marBottom w:val="0"/>
      <w:divBdr>
        <w:top w:val="none" w:sz="0" w:space="0" w:color="auto"/>
        <w:left w:val="none" w:sz="0" w:space="0" w:color="auto"/>
        <w:bottom w:val="none" w:sz="0" w:space="0" w:color="auto"/>
        <w:right w:val="none" w:sz="0" w:space="0" w:color="auto"/>
      </w:divBdr>
    </w:div>
    <w:div w:id="1886984846">
      <w:bodyDiv w:val="1"/>
      <w:marLeft w:val="0"/>
      <w:marRight w:val="0"/>
      <w:marTop w:val="0"/>
      <w:marBottom w:val="0"/>
      <w:divBdr>
        <w:top w:val="none" w:sz="0" w:space="0" w:color="auto"/>
        <w:left w:val="none" w:sz="0" w:space="0" w:color="auto"/>
        <w:bottom w:val="none" w:sz="0" w:space="0" w:color="auto"/>
        <w:right w:val="none" w:sz="0" w:space="0" w:color="auto"/>
      </w:divBdr>
    </w:div>
    <w:div w:id="1938905871">
      <w:bodyDiv w:val="1"/>
      <w:marLeft w:val="0"/>
      <w:marRight w:val="0"/>
      <w:marTop w:val="0"/>
      <w:marBottom w:val="0"/>
      <w:divBdr>
        <w:top w:val="none" w:sz="0" w:space="0" w:color="auto"/>
        <w:left w:val="none" w:sz="0" w:space="0" w:color="auto"/>
        <w:bottom w:val="none" w:sz="0" w:space="0" w:color="auto"/>
        <w:right w:val="none" w:sz="0" w:space="0" w:color="auto"/>
      </w:divBdr>
    </w:div>
    <w:div w:id="1941795144">
      <w:bodyDiv w:val="1"/>
      <w:marLeft w:val="0"/>
      <w:marRight w:val="0"/>
      <w:marTop w:val="0"/>
      <w:marBottom w:val="0"/>
      <w:divBdr>
        <w:top w:val="none" w:sz="0" w:space="0" w:color="auto"/>
        <w:left w:val="none" w:sz="0" w:space="0" w:color="auto"/>
        <w:bottom w:val="none" w:sz="0" w:space="0" w:color="auto"/>
        <w:right w:val="none" w:sz="0" w:space="0" w:color="auto"/>
      </w:divBdr>
    </w:div>
    <w:div w:id="1947614702">
      <w:bodyDiv w:val="1"/>
      <w:marLeft w:val="0"/>
      <w:marRight w:val="0"/>
      <w:marTop w:val="0"/>
      <w:marBottom w:val="0"/>
      <w:divBdr>
        <w:top w:val="none" w:sz="0" w:space="0" w:color="auto"/>
        <w:left w:val="none" w:sz="0" w:space="0" w:color="auto"/>
        <w:bottom w:val="none" w:sz="0" w:space="0" w:color="auto"/>
        <w:right w:val="none" w:sz="0" w:space="0" w:color="auto"/>
      </w:divBdr>
    </w:div>
    <w:div w:id="1953438104">
      <w:bodyDiv w:val="1"/>
      <w:marLeft w:val="0"/>
      <w:marRight w:val="0"/>
      <w:marTop w:val="0"/>
      <w:marBottom w:val="0"/>
      <w:divBdr>
        <w:top w:val="none" w:sz="0" w:space="0" w:color="auto"/>
        <w:left w:val="none" w:sz="0" w:space="0" w:color="auto"/>
        <w:bottom w:val="none" w:sz="0" w:space="0" w:color="auto"/>
        <w:right w:val="none" w:sz="0" w:space="0" w:color="auto"/>
      </w:divBdr>
    </w:div>
    <w:div w:id="2051682762">
      <w:bodyDiv w:val="1"/>
      <w:marLeft w:val="0"/>
      <w:marRight w:val="0"/>
      <w:marTop w:val="0"/>
      <w:marBottom w:val="0"/>
      <w:divBdr>
        <w:top w:val="none" w:sz="0" w:space="0" w:color="auto"/>
        <w:left w:val="none" w:sz="0" w:space="0" w:color="auto"/>
        <w:bottom w:val="none" w:sz="0" w:space="0" w:color="auto"/>
        <w:right w:val="none" w:sz="0" w:space="0" w:color="auto"/>
      </w:divBdr>
    </w:div>
    <w:div w:id="2096897798">
      <w:bodyDiv w:val="1"/>
      <w:marLeft w:val="0"/>
      <w:marRight w:val="0"/>
      <w:marTop w:val="0"/>
      <w:marBottom w:val="0"/>
      <w:divBdr>
        <w:top w:val="none" w:sz="0" w:space="0" w:color="auto"/>
        <w:left w:val="none" w:sz="0" w:space="0" w:color="auto"/>
        <w:bottom w:val="none" w:sz="0" w:space="0" w:color="auto"/>
        <w:right w:val="none" w:sz="0" w:space="0" w:color="auto"/>
      </w:divBdr>
    </w:div>
    <w:div w:id="2101481665">
      <w:bodyDiv w:val="1"/>
      <w:marLeft w:val="0"/>
      <w:marRight w:val="0"/>
      <w:marTop w:val="0"/>
      <w:marBottom w:val="0"/>
      <w:divBdr>
        <w:top w:val="none" w:sz="0" w:space="0" w:color="auto"/>
        <w:left w:val="none" w:sz="0" w:space="0" w:color="auto"/>
        <w:bottom w:val="none" w:sz="0" w:space="0" w:color="auto"/>
        <w:right w:val="none" w:sz="0" w:space="0" w:color="auto"/>
      </w:divBdr>
    </w:div>
    <w:div w:id="2118326649">
      <w:bodyDiv w:val="1"/>
      <w:marLeft w:val="0"/>
      <w:marRight w:val="0"/>
      <w:marTop w:val="0"/>
      <w:marBottom w:val="0"/>
      <w:divBdr>
        <w:top w:val="none" w:sz="0" w:space="0" w:color="auto"/>
        <w:left w:val="none" w:sz="0" w:space="0" w:color="auto"/>
        <w:bottom w:val="none" w:sz="0" w:space="0" w:color="auto"/>
        <w:right w:val="none" w:sz="0" w:space="0" w:color="auto"/>
      </w:divBdr>
    </w:div>
    <w:div w:id="2124498108">
      <w:bodyDiv w:val="1"/>
      <w:marLeft w:val="0"/>
      <w:marRight w:val="0"/>
      <w:marTop w:val="0"/>
      <w:marBottom w:val="0"/>
      <w:divBdr>
        <w:top w:val="none" w:sz="0" w:space="0" w:color="auto"/>
        <w:left w:val="none" w:sz="0" w:space="0" w:color="auto"/>
        <w:bottom w:val="none" w:sz="0" w:space="0" w:color="auto"/>
        <w:right w:val="none" w:sz="0" w:space="0" w:color="auto"/>
      </w:divBdr>
    </w:div>
    <w:div w:id="2137210406">
      <w:bodyDiv w:val="1"/>
      <w:marLeft w:val="0"/>
      <w:marRight w:val="0"/>
      <w:marTop w:val="0"/>
      <w:marBottom w:val="0"/>
      <w:divBdr>
        <w:top w:val="none" w:sz="0" w:space="0" w:color="auto"/>
        <w:left w:val="none" w:sz="0" w:space="0" w:color="auto"/>
        <w:bottom w:val="none" w:sz="0" w:space="0" w:color="auto"/>
        <w:right w:val="none" w:sz="0" w:space="0" w:color="auto"/>
      </w:divBdr>
    </w:div>
    <w:div w:id="214581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studies\&#1057;&#1040;&#1042;&#1056;\&#1051;&#1072;&#1073;&#1086;&#1088;&#1072;&#1090;&#1086;&#1088;&#1085;&#1099;&#1077;\lab7\Lab7_Var&#8470;5_&#1050;&#1077;&#1085;&#1076;&#1099;&#1089;&#110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tudies\&#1057;&#1040;&#1042;&#1056;\&#1051;&#1072;&#1073;&#1086;&#1088;&#1072;&#1090;&#1086;&#1088;&#1085;&#1099;&#1077;\lab7\Lab7_Var&#8470;5_&#1050;&#1077;&#1085;&#1076;&#1099;&#1089;&#110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ru-RU"/>
              <a:t>Исходный и сглаженный ряд</a:t>
            </a:r>
            <a:endParaRPr lang="en-GB"/>
          </a:p>
        </c:rich>
      </c:tx>
      <c:layout>
        <c:manualLayout>
          <c:xMode val="edge"/>
          <c:yMode val="edge"/>
          <c:x val="0.20677777777777778"/>
          <c:y val="2.3607176581680833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12548381452318461"/>
          <c:y val="0.12922010810971574"/>
          <c:w val="0.81889107611548551"/>
          <c:h val="0.63162134832296102"/>
        </c:manualLayout>
      </c:layout>
      <c:lineChart>
        <c:grouping val="standard"/>
        <c:varyColors val="0"/>
        <c:ser>
          <c:idx val="0"/>
          <c:order val="0"/>
          <c:tx>
            <c:v>Исходный ряд</c:v>
          </c:tx>
          <c:spPr>
            <a:ln w="31750" cap="rnd">
              <a:solidFill>
                <a:schemeClr val="accent1">
                  <a:shade val="76000"/>
                </a:schemeClr>
              </a:solidFill>
              <a:round/>
            </a:ln>
            <a:effectLst/>
          </c:spPr>
          <c:marker>
            <c:symbol val="none"/>
          </c:marker>
          <c:cat>
            <c:numRef>
              <c:f>'Report, lab7'!$A$26:$A$56</c:f>
              <c:numCache>
                <c:formatCode>General</c:formatCode>
                <c:ptCount val="3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numCache>
            </c:numRef>
          </c:cat>
          <c:val>
            <c:numRef>
              <c:f>'Report, lab7'!$B$26:$B$56</c:f>
              <c:numCache>
                <c:formatCode>General</c:formatCode>
                <c:ptCount val="31"/>
                <c:pt idx="0">
                  <c:v>8.5</c:v>
                </c:pt>
                <c:pt idx="1">
                  <c:v>8.8000000000000007</c:v>
                </c:pt>
                <c:pt idx="2">
                  <c:v>7.9</c:v>
                </c:pt>
                <c:pt idx="3">
                  <c:v>8.5</c:v>
                </c:pt>
                <c:pt idx="4">
                  <c:v>9.1</c:v>
                </c:pt>
                <c:pt idx="5">
                  <c:v>8.9</c:v>
                </c:pt>
                <c:pt idx="6">
                  <c:v>8.6</c:v>
                </c:pt>
                <c:pt idx="7">
                  <c:v>7.9</c:v>
                </c:pt>
                <c:pt idx="8">
                  <c:v>8.3000000000000007</c:v>
                </c:pt>
                <c:pt idx="9">
                  <c:v>8.1999999999999993</c:v>
                </c:pt>
                <c:pt idx="10">
                  <c:v>7.9</c:v>
                </c:pt>
                <c:pt idx="11">
                  <c:v>7.8</c:v>
                </c:pt>
                <c:pt idx="12">
                  <c:v>8.1</c:v>
                </c:pt>
                <c:pt idx="13">
                  <c:v>7.8</c:v>
                </c:pt>
                <c:pt idx="14">
                  <c:v>8</c:v>
                </c:pt>
                <c:pt idx="15">
                  <c:v>7.3</c:v>
                </c:pt>
                <c:pt idx="16">
                  <c:v>7.2</c:v>
                </c:pt>
                <c:pt idx="17">
                  <c:v>8.1</c:v>
                </c:pt>
                <c:pt idx="18">
                  <c:v>8.9</c:v>
                </c:pt>
                <c:pt idx="19">
                  <c:v>7.1</c:v>
                </c:pt>
                <c:pt idx="20">
                  <c:v>7.3</c:v>
                </c:pt>
                <c:pt idx="21">
                  <c:v>7.3</c:v>
                </c:pt>
                <c:pt idx="22">
                  <c:v>7.5</c:v>
                </c:pt>
                <c:pt idx="23">
                  <c:v>7.9</c:v>
                </c:pt>
                <c:pt idx="24">
                  <c:v>7.6</c:v>
                </c:pt>
                <c:pt idx="25">
                  <c:v>8.3000000000000007</c:v>
                </c:pt>
                <c:pt idx="26">
                  <c:v>9</c:v>
                </c:pt>
                <c:pt idx="27">
                  <c:v>8.1</c:v>
                </c:pt>
                <c:pt idx="28">
                  <c:v>7.8</c:v>
                </c:pt>
                <c:pt idx="29">
                  <c:v>8.1</c:v>
                </c:pt>
                <c:pt idx="30">
                  <c:v>7.7</c:v>
                </c:pt>
              </c:numCache>
            </c:numRef>
          </c:val>
          <c:smooth val="0"/>
          <c:extLst>
            <c:ext xmlns:c16="http://schemas.microsoft.com/office/drawing/2014/chart" uri="{C3380CC4-5D6E-409C-BE32-E72D297353CC}">
              <c16:uniqueId val="{00000000-84DB-4651-BB28-9DCF08B4B0D3}"/>
            </c:ext>
          </c:extLst>
        </c:ser>
        <c:ser>
          <c:idx val="1"/>
          <c:order val="1"/>
          <c:tx>
            <c:v>Сглаженный ряд</c:v>
          </c:tx>
          <c:spPr>
            <a:ln w="31750" cap="rnd">
              <a:solidFill>
                <a:schemeClr val="accent1">
                  <a:tint val="77000"/>
                </a:schemeClr>
              </a:solidFill>
              <a:round/>
            </a:ln>
            <a:effectLst/>
          </c:spPr>
          <c:marker>
            <c:symbol val="none"/>
          </c:marker>
          <c:cat>
            <c:numRef>
              <c:f>'Report, lab7'!$A$26:$A$56</c:f>
              <c:numCache>
                <c:formatCode>General</c:formatCode>
                <c:ptCount val="3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numCache>
            </c:numRef>
          </c:cat>
          <c:val>
            <c:numRef>
              <c:f>'Report, lab7'!$G$26:$G$56</c:f>
              <c:numCache>
                <c:formatCode>General</c:formatCode>
                <c:ptCount val="31"/>
                <c:pt idx="0">
                  <c:v>8.4428571428571431</c:v>
                </c:pt>
                <c:pt idx="1">
                  <c:v>8.5285714285714285</c:v>
                </c:pt>
                <c:pt idx="2">
                  <c:v>8.6</c:v>
                </c:pt>
                <c:pt idx="3">
                  <c:v>8.6142857142857157</c:v>
                </c:pt>
                <c:pt idx="4">
                  <c:v>8.5285714285714285</c:v>
                </c:pt>
                <c:pt idx="5">
                  <c:v>8.4571428571428573</c:v>
                </c:pt>
                <c:pt idx="6">
                  <c:v>8.5</c:v>
                </c:pt>
                <c:pt idx="7">
                  <c:v>8.4142857142857146</c:v>
                </c:pt>
                <c:pt idx="8">
                  <c:v>8.2285714285714295</c:v>
                </c:pt>
                <c:pt idx="9">
                  <c:v>8.1142857142857139</c:v>
                </c:pt>
                <c:pt idx="10">
                  <c:v>8</c:v>
                </c:pt>
                <c:pt idx="11">
                  <c:v>8.0142857142857142</c:v>
                </c:pt>
                <c:pt idx="12">
                  <c:v>7.871428571428571</c:v>
                </c:pt>
                <c:pt idx="13">
                  <c:v>7.7285714285714278</c:v>
                </c:pt>
                <c:pt idx="14">
                  <c:v>7.757142857142858</c:v>
                </c:pt>
                <c:pt idx="15">
                  <c:v>7.9142857142857137</c:v>
                </c:pt>
                <c:pt idx="16">
                  <c:v>7.7714285714285714</c:v>
                </c:pt>
                <c:pt idx="17">
                  <c:v>7.7</c:v>
                </c:pt>
                <c:pt idx="18">
                  <c:v>7.6</c:v>
                </c:pt>
                <c:pt idx="19">
                  <c:v>7.6285714285714281</c:v>
                </c:pt>
                <c:pt idx="20">
                  <c:v>7.7285714285714286</c:v>
                </c:pt>
                <c:pt idx="21">
                  <c:v>7.6571428571428575</c:v>
                </c:pt>
                <c:pt idx="22">
                  <c:v>7.5714285714285712</c:v>
                </c:pt>
                <c:pt idx="23">
                  <c:v>7.8428571428571434</c:v>
                </c:pt>
                <c:pt idx="24">
                  <c:v>7.9571428571428582</c:v>
                </c:pt>
                <c:pt idx="25">
                  <c:v>8.0285714285714285</c:v>
                </c:pt>
                <c:pt idx="26">
                  <c:v>8.1142857142857139</c:v>
                </c:pt>
                <c:pt idx="27">
                  <c:v>8.0857142857142854</c:v>
                </c:pt>
                <c:pt idx="28">
                  <c:v>8.1428571428571423</c:v>
                </c:pt>
                <c:pt idx="29">
                  <c:v>8.0142857142857142</c:v>
                </c:pt>
                <c:pt idx="30">
                  <c:v>7.8142857142857149</c:v>
                </c:pt>
              </c:numCache>
            </c:numRef>
          </c:val>
          <c:smooth val="0"/>
          <c:extLst>
            <c:ext xmlns:c16="http://schemas.microsoft.com/office/drawing/2014/chart" uri="{C3380CC4-5D6E-409C-BE32-E72D297353CC}">
              <c16:uniqueId val="{00000001-84DB-4651-BB28-9DCF08B4B0D3}"/>
            </c:ext>
          </c:extLst>
        </c:ser>
        <c:dLbls>
          <c:showLegendKey val="0"/>
          <c:showVal val="0"/>
          <c:showCatName val="0"/>
          <c:showSerName val="0"/>
          <c:showPercent val="0"/>
          <c:showBubbleSize val="0"/>
        </c:dLbls>
        <c:smooth val="0"/>
        <c:axId val="1882108879"/>
        <c:axId val="1868121263"/>
      </c:lineChart>
      <c:catAx>
        <c:axId val="1882108879"/>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ru-RU"/>
                  <a:t>Годы</a:t>
                </a:r>
                <a:endParaRPr lang="en-GB"/>
              </a:p>
            </c:rich>
          </c:tx>
          <c:layout>
            <c:manualLayout>
              <c:xMode val="edge"/>
              <c:yMode val="edge"/>
              <c:x val="0.49079441124076362"/>
              <c:y val="0.8735818964555776"/>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868121263"/>
        <c:crosses val="autoZero"/>
        <c:auto val="1"/>
        <c:lblAlgn val="ctr"/>
        <c:lblOffset val="100"/>
        <c:tickMarkSkip val="1"/>
        <c:noMultiLvlLbl val="0"/>
      </c:catAx>
      <c:valAx>
        <c:axId val="1868121263"/>
        <c:scaling>
          <c:orientation val="minMax"/>
          <c:min val="6.5"/>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ru-RU"/>
                  <a:t>Температура воды в марте, </a:t>
                </a:r>
                <a:r>
                  <a:rPr lang="en-US"/>
                  <a:t>°C</a:t>
                </a:r>
                <a:r>
                  <a:rPr lang="ru-RU"/>
                  <a:t> </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882108879"/>
        <c:crosses val="autoZero"/>
        <c:crossBetween val="midCat"/>
      </c:valAx>
      <c:spPr>
        <a:noFill/>
        <a:ln>
          <a:noFill/>
        </a:ln>
        <a:effectLst/>
      </c:spPr>
    </c:plotArea>
    <c:legend>
      <c:legendPos val="b"/>
      <c:layout>
        <c:manualLayout>
          <c:xMode val="edge"/>
          <c:yMode val="edge"/>
          <c:x val="0.16961599679558129"/>
          <c:y val="0.92032522138698669"/>
          <c:w val="0.62546841054980484"/>
          <c:h val="7.922590662082733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ru-RU"/>
              <a:t>Исходный ряд и тренд</a:t>
            </a:r>
            <a:endParaRPr lang="en-GB"/>
          </a:p>
        </c:rich>
      </c:tx>
      <c:layout>
        <c:manualLayout>
          <c:xMode val="edge"/>
          <c:yMode val="edge"/>
          <c:x val="0.25671527716338832"/>
          <c:y val="2.3607260360060625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12548381452318461"/>
          <c:y val="0.12922010810971574"/>
          <c:w val="0.81889107611548551"/>
          <c:h val="0.63162134832296102"/>
        </c:manualLayout>
      </c:layout>
      <c:lineChart>
        <c:grouping val="standard"/>
        <c:varyColors val="0"/>
        <c:ser>
          <c:idx val="0"/>
          <c:order val="0"/>
          <c:tx>
            <c:v>Исходный ряд</c:v>
          </c:tx>
          <c:spPr>
            <a:ln w="31750" cap="rnd">
              <a:solidFill>
                <a:schemeClr val="accent1">
                  <a:shade val="76000"/>
                </a:schemeClr>
              </a:solidFill>
              <a:round/>
            </a:ln>
            <a:effectLst/>
          </c:spPr>
          <c:marker>
            <c:symbol val="none"/>
          </c:marker>
          <c:cat>
            <c:numRef>
              <c:f>'Report, lab7'!$A$23:$A$59</c:f>
              <c:numCache>
                <c:formatCode>General</c:formatCode>
                <c:ptCount val="37"/>
                <c:pt idx="0">
                  <c:v>1957</c:v>
                </c:pt>
                <c:pt idx="1">
                  <c:v>1958</c:v>
                </c:pt>
                <c:pt idx="2">
                  <c:v>1959</c:v>
                </c:pt>
                <c:pt idx="3">
                  <c:v>1960</c:v>
                </c:pt>
                <c:pt idx="4">
                  <c:v>1961</c:v>
                </c:pt>
                <c:pt idx="5">
                  <c:v>1962</c:v>
                </c:pt>
                <c:pt idx="6">
                  <c:v>1963</c:v>
                </c:pt>
                <c:pt idx="7">
                  <c:v>1964</c:v>
                </c:pt>
                <c:pt idx="8">
                  <c:v>1965</c:v>
                </c:pt>
                <c:pt idx="9">
                  <c:v>1966</c:v>
                </c:pt>
                <c:pt idx="10">
                  <c:v>1967</c:v>
                </c:pt>
                <c:pt idx="11">
                  <c:v>1968</c:v>
                </c:pt>
                <c:pt idx="12">
                  <c:v>1969</c:v>
                </c:pt>
                <c:pt idx="13">
                  <c:v>1970</c:v>
                </c:pt>
                <c:pt idx="14">
                  <c:v>1971</c:v>
                </c:pt>
                <c:pt idx="15">
                  <c:v>1972</c:v>
                </c:pt>
                <c:pt idx="16">
                  <c:v>1973</c:v>
                </c:pt>
                <c:pt idx="17">
                  <c:v>1974</c:v>
                </c:pt>
                <c:pt idx="18">
                  <c:v>1975</c:v>
                </c:pt>
                <c:pt idx="19">
                  <c:v>1976</c:v>
                </c:pt>
                <c:pt idx="20">
                  <c:v>1977</c:v>
                </c:pt>
                <c:pt idx="21">
                  <c:v>1978</c:v>
                </c:pt>
                <c:pt idx="22">
                  <c:v>1979</c:v>
                </c:pt>
                <c:pt idx="23">
                  <c:v>1980</c:v>
                </c:pt>
                <c:pt idx="24">
                  <c:v>1981</c:v>
                </c:pt>
                <c:pt idx="25">
                  <c:v>1982</c:v>
                </c:pt>
                <c:pt idx="26">
                  <c:v>1983</c:v>
                </c:pt>
                <c:pt idx="27">
                  <c:v>1984</c:v>
                </c:pt>
                <c:pt idx="28">
                  <c:v>1985</c:v>
                </c:pt>
                <c:pt idx="29">
                  <c:v>1986</c:v>
                </c:pt>
                <c:pt idx="30">
                  <c:v>1987</c:v>
                </c:pt>
                <c:pt idx="31">
                  <c:v>1988</c:v>
                </c:pt>
                <c:pt idx="32">
                  <c:v>1989</c:v>
                </c:pt>
                <c:pt idx="33">
                  <c:v>1990</c:v>
                </c:pt>
                <c:pt idx="34">
                  <c:v>1991</c:v>
                </c:pt>
                <c:pt idx="35">
                  <c:v>1992</c:v>
                </c:pt>
                <c:pt idx="36">
                  <c:v>1993</c:v>
                </c:pt>
              </c:numCache>
            </c:numRef>
          </c:cat>
          <c:val>
            <c:numRef>
              <c:f>'Report, lab7'!$B$23:$B$59</c:f>
              <c:numCache>
                <c:formatCode>General</c:formatCode>
                <c:ptCount val="37"/>
                <c:pt idx="0">
                  <c:v>8.5</c:v>
                </c:pt>
                <c:pt idx="1">
                  <c:v>8.4</c:v>
                </c:pt>
                <c:pt idx="2">
                  <c:v>8.5</c:v>
                </c:pt>
                <c:pt idx="3">
                  <c:v>8.5</c:v>
                </c:pt>
                <c:pt idx="4">
                  <c:v>8.8000000000000007</c:v>
                </c:pt>
                <c:pt idx="5">
                  <c:v>7.9</c:v>
                </c:pt>
                <c:pt idx="6">
                  <c:v>8.5</c:v>
                </c:pt>
                <c:pt idx="7">
                  <c:v>9.1</c:v>
                </c:pt>
                <c:pt idx="8">
                  <c:v>8.9</c:v>
                </c:pt>
                <c:pt idx="9">
                  <c:v>8.6</c:v>
                </c:pt>
                <c:pt idx="10">
                  <c:v>7.9</c:v>
                </c:pt>
                <c:pt idx="11">
                  <c:v>8.3000000000000007</c:v>
                </c:pt>
                <c:pt idx="12">
                  <c:v>8.1999999999999993</c:v>
                </c:pt>
                <c:pt idx="13">
                  <c:v>7.9</c:v>
                </c:pt>
                <c:pt idx="14">
                  <c:v>7.8</c:v>
                </c:pt>
                <c:pt idx="15">
                  <c:v>8.1</c:v>
                </c:pt>
                <c:pt idx="16">
                  <c:v>7.8</c:v>
                </c:pt>
                <c:pt idx="17">
                  <c:v>8</c:v>
                </c:pt>
                <c:pt idx="18">
                  <c:v>7.3</c:v>
                </c:pt>
                <c:pt idx="19">
                  <c:v>7.2</c:v>
                </c:pt>
                <c:pt idx="20">
                  <c:v>8.1</c:v>
                </c:pt>
                <c:pt idx="21">
                  <c:v>8.9</c:v>
                </c:pt>
                <c:pt idx="22">
                  <c:v>7.1</c:v>
                </c:pt>
                <c:pt idx="23">
                  <c:v>7.3</c:v>
                </c:pt>
                <c:pt idx="24">
                  <c:v>7.3</c:v>
                </c:pt>
                <c:pt idx="25">
                  <c:v>7.5</c:v>
                </c:pt>
                <c:pt idx="26">
                  <c:v>7.9</c:v>
                </c:pt>
                <c:pt idx="27">
                  <c:v>7.6</c:v>
                </c:pt>
                <c:pt idx="28">
                  <c:v>8.3000000000000007</c:v>
                </c:pt>
                <c:pt idx="29">
                  <c:v>9</c:v>
                </c:pt>
                <c:pt idx="30">
                  <c:v>8.1</c:v>
                </c:pt>
                <c:pt idx="31">
                  <c:v>7.8</c:v>
                </c:pt>
                <c:pt idx="32">
                  <c:v>8.1</c:v>
                </c:pt>
                <c:pt idx="33">
                  <c:v>7.7</c:v>
                </c:pt>
                <c:pt idx="34">
                  <c:v>8</c:v>
                </c:pt>
                <c:pt idx="35">
                  <c:v>7.4</c:v>
                </c:pt>
                <c:pt idx="36">
                  <c:v>7.6</c:v>
                </c:pt>
              </c:numCache>
            </c:numRef>
          </c:val>
          <c:smooth val="0"/>
          <c:extLst>
            <c:ext xmlns:c16="http://schemas.microsoft.com/office/drawing/2014/chart" uri="{C3380CC4-5D6E-409C-BE32-E72D297353CC}">
              <c16:uniqueId val="{00000000-B551-4460-8C47-E33D80E3B3A1}"/>
            </c:ext>
          </c:extLst>
        </c:ser>
        <c:ser>
          <c:idx val="1"/>
          <c:order val="1"/>
          <c:tx>
            <c:v>Тренд</c:v>
          </c:tx>
          <c:spPr>
            <a:ln w="31750" cap="rnd">
              <a:solidFill>
                <a:schemeClr val="accent1">
                  <a:tint val="77000"/>
                </a:schemeClr>
              </a:solidFill>
              <a:round/>
            </a:ln>
            <a:effectLst/>
          </c:spPr>
          <c:marker>
            <c:symbol val="none"/>
          </c:marker>
          <c:cat>
            <c:numRef>
              <c:f>'Report, lab7'!$A$23:$A$59</c:f>
              <c:numCache>
                <c:formatCode>General</c:formatCode>
                <c:ptCount val="37"/>
                <c:pt idx="0">
                  <c:v>1957</c:v>
                </c:pt>
                <c:pt idx="1">
                  <c:v>1958</c:v>
                </c:pt>
                <c:pt idx="2">
                  <c:v>1959</c:v>
                </c:pt>
                <c:pt idx="3">
                  <c:v>1960</c:v>
                </c:pt>
                <c:pt idx="4">
                  <c:v>1961</c:v>
                </c:pt>
                <c:pt idx="5">
                  <c:v>1962</c:v>
                </c:pt>
                <c:pt idx="6">
                  <c:v>1963</c:v>
                </c:pt>
                <c:pt idx="7">
                  <c:v>1964</c:v>
                </c:pt>
                <c:pt idx="8">
                  <c:v>1965</c:v>
                </c:pt>
                <c:pt idx="9">
                  <c:v>1966</c:v>
                </c:pt>
                <c:pt idx="10">
                  <c:v>1967</c:v>
                </c:pt>
                <c:pt idx="11">
                  <c:v>1968</c:v>
                </c:pt>
                <c:pt idx="12">
                  <c:v>1969</c:v>
                </c:pt>
                <c:pt idx="13">
                  <c:v>1970</c:v>
                </c:pt>
                <c:pt idx="14">
                  <c:v>1971</c:v>
                </c:pt>
                <c:pt idx="15">
                  <c:v>1972</c:v>
                </c:pt>
                <c:pt idx="16">
                  <c:v>1973</c:v>
                </c:pt>
                <c:pt idx="17">
                  <c:v>1974</c:v>
                </c:pt>
                <c:pt idx="18">
                  <c:v>1975</c:v>
                </c:pt>
                <c:pt idx="19">
                  <c:v>1976</c:v>
                </c:pt>
                <c:pt idx="20">
                  <c:v>1977</c:v>
                </c:pt>
                <c:pt idx="21">
                  <c:v>1978</c:v>
                </c:pt>
                <c:pt idx="22">
                  <c:v>1979</c:v>
                </c:pt>
                <c:pt idx="23">
                  <c:v>1980</c:v>
                </c:pt>
                <c:pt idx="24">
                  <c:v>1981</c:v>
                </c:pt>
                <c:pt idx="25">
                  <c:v>1982</c:v>
                </c:pt>
                <c:pt idx="26">
                  <c:v>1983</c:v>
                </c:pt>
                <c:pt idx="27">
                  <c:v>1984</c:v>
                </c:pt>
                <c:pt idx="28">
                  <c:v>1985</c:v>
                </c:pt>
                <c:pt idx="29">
                  <c:v>1986</c:v>
                </c:pt>
                <c:pt idx="30">
                  <c:v>1987</c:v>
                </c:pt>
                <c:pt idx="31">
                  <c:v>1988</c:v>
                </c:pt>
                <c:pt idx="32">
                  <c:v>1989</c:v>
                </c:pt>
                <c:pt idx="33">
                  <c:v>1990</c:v>
                </c:pt>
                <c:pt idx="34">
                  <c:v>1991</c:v>
                </c:pt>
                <c:pt idx="35">
                  <c:v>1992</c:v>
                </c:pt>
                <c:pt idx="36">
                  <c:v>1993</c:v>
                </c:pt>
              </c:numCache>
            </c:numRef>
          </c:cat>
          <c:val>
            <c:numRef>
              <c:f>'Report, lab7'!$J$23:$J$59</c:f>
              <c:numCache>
                <c:formatCode>General</c:formatCode>
                <c:ptCount val="37"/>
                <c:pt idx="0">
                  <c:v>8.4772403982930307</c:v>
                </c:pt>
                <c:pt idx="1">
                  <c:v>8.4535798956851593</c:v>
                </c:pt>
                <c:pt idx="2">
                  <c:v>8.429919393077288</c:v>
                </c:pt>
                <c:pt idx="3">
                  <c:v>8.4062588904694167</c:v>
                </c:pt>
                <c:pt idx="4">
                  <c:v>8.3825983878615453</c:v>
                </c:pt>
                <c:pt idx="5">
                  <c:v>8.358937885253674</c:v>
                </c:pt>
                <c:pt idx="6">
                  <c:v>8.3352773826458044</c:v>
                </c:pt>
                <c:pt idx="7">
                  <c:v>8.3116168800379331</c:v>
                </c:pt>
                <c:pt idx="8">
                  <c:v>8.2879563774300617</c:v>
                </c:pt>
                <c:pt idx="9">
                  <c:v>8.2642958748221904</c:v>
                </c:pt>
                <c:pt idx="10">
                  <c:v>8.2406353722143191</c:v>
                </c:pt>
                <c:pt idx="11">
                  <c:v>8.2169748696064495</c:v>
                </c:pt>
                <c:pt idx="12">
                  <c:v>8.1933143669985782</c:v>
                </c:pt>
                <c:pt idx="13">
                  <c:v>8.1696538643907068</c:v>
                </c:pt>
                <c:pt idx="14">
                  <c:v>8.1459933617828355</c:v>
                </c:pt>
                <c:pt idx="15">
                  <c:v>8.1223328591749642</c:v>
                </c:pt>
                <c:pt idx="16">
                  <c:v>8.0986723565670946</c:v>
                </c:pt>
                <c:pt idx="17">
                  <c:v>8.0750118539592233</c:v>
                </c:pt>
                <c:pt idx="18">
                  <c:v>8.0513513513513519</c:v>
                </c:pt>
                <c:pt idx="19">
                  <c:v>8.0276908487434806</c:v>
                </c:pt>
                <c:pt idx="20">
                  <c:v>8.0040303461356093</c:v>
                </c:pt>
                <c:pt idx="21">
                  <c:v>7.9803698435277388</c:v>
                </c:pt>
                <c:pt idx="22">
                  <c:v>7.9567093409198684</c:v>
                </c:pt>
                <c:pt idx="23">
                  <c:v>7.933048838311997</c:v>
                </c:pt>
                <c:pt idx="24">
                  <c:v>7.9093883357041257</c:v>
                </c:pt>
                <c:pt idx="25">
                  <c:v>7.8857278330962552</c:v>
                </c:pt>
                <c:pt idx="26">
                  <c:v>7.8620673304883839</c:v>
                </c:pt>
                <c:pt idx="27">
                  <c:v>7.8384068278805126</c:v>
                </c:pt>
                <c:pt idx="28">
                  <c:v>7.8147463252726421</c:v>
                </c:pt>
                <c:pt idx="29">
                  <c:v>7.7910858226647708</c:v>
                </c:pt>
                <c:pt idx="30">
                  <c:v>7.7674253200569003</c:v>
                </c:pt>
                <c:pt idx="31">
                  <c:v>7.743764817449029</c:v>
                </c:pt>
                <c:pt idx="32">
                  <c:v>7.7201043148411577</c:v>
                </c:pt>
                <c:pt idx="33">
                  <c:v>7.6964438122332872</c:v>
                </c:pt>
                <c:pt idx="34">
                  <c:v>7.6727833096254159</c:v>
                </c:pt>
                <c:pt idx="35">
                  <c:v>7.6491228070175445</c:v>
                </c:pt>
                <c:pt idx="36">
                  <c:v>7.6254623044096741</c:v>
                </c:pt>
              </c:numCache>
            </c:numRef>
          </c:val>
          <c:smooth val="0"/>
          <c:extLst>
            <c:ext xmlns:c16="http://schemas.microsoft.com/office/drawing/2014/chart" uri="{C3380CC4-5D6E-409C-BE32-E72D297353CC}">
              <c16:uniqueId val="{00000001-B551-4460-8C47-E33D80E3B3A1}"/>
            </c:ext>
          </c:extLst>
        </c:ser>
        <c:dLbls>
          <c:showLegendKey val="0"/>
          <c:showVal val="0"/>
          <c:showCatName val="0"/>
          <c:showSerName val="0"/>
          <c:showPercent val="0"/>
          <c:showBubbleSize val="0"/>
        </c:dLbls>
        <c:smooth val="0"/>
        <c:axId val="1882108879"/>
        <c:axId val="1868121263"/>
      </c:lineChart>
      <c:catAx>
        <c:axId val="1882108879"/>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ru-RU"/>
                  <a:t>Годы</a:t>
                </a:r>
                <a:endParaRPr lang="en-GB"/>
              </a:p>
            </c:rich>
          </c:tx>
          <c:layout>
            <c:manualLayout>
              <c:xMode val="edge"/>
              <c:yMode val="edge"/>
              <c:x val="0.49079441124076362"/>
              <c:y val="0.8735818964555776"/>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868121263"/>
        <c:crosses val="autoZero"/>
        <c:auto val="1"/>
        <c:lblAlgn val="ctr"/>
        <c:lblOffset val="100"/>
        <c:tickMarkSkip val="1"/>
        <c:noMultiLvlLbl val="0"/>
      </c:catAx>
      <c:valAx>
        <c:axId val="1868121263"/>
        <c:scaling>
          <c:orientation val="minMax"/>
          <c:min val="6.5"/>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ru-RU"/>
                  <a:t>Температура воды в марте, </a:t>
                </a:r>
                <a:r>
                  <a:rPr lang="en-US"/>
                  <a:t>°C</a:t>
                </a:r>
                <a:r>
                  <a:rPr lang="ru-RU"/>
                  <a:t> </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882108879"/>
        <c:crosses val="autoZero"/>
        <c:crossBetween val="midCat"/>
      </c:valAx>
      <c:spPr>
        <a:noFill/>
        <a:ln>
          <a:noFill/>
        </a:ln>
        <a:effectLst/>
      </c:spPr>
    </c:plotArea>
    <c:legend>
      <c:legendPos val="b"/>
      <c:layout>
        <c:manualLayout>
          <c:xMode val="edge"/>
          <c:yMode val="edge"/>
          <c:x val="0.16961599679558129"/>
          <c:y val="0.92032522138698669"/>
          <c:w val="0.62546841054980484"/>
          <c:h val="7.922590662082733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41B00-438C-485E-8B8B-C5EE2085B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2349</TotalTime>
  <Pages>7</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feel it break</dc:creator>
  <cp:keywords/>
  <dc:description/>
  <cp:lastModifiedBy>feel it break</cp:lastModifiedBy>
  <cp:revision>2</cp:revision>
  <dcterms:created xsi:type="dcterms:W3CDTF">2020-12-24T19:54:00Z</dcterms:created>
  <dcterms:modified xsi:type="dcterms:W3CDTF">2023-04-02T10:25:00Z</dcterms:modified>
</cp:coreProperties>
</file>