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CD6" w:rsidRPr="00925CD6" w:rsidRDefault="00925CD6" w:rsidP="00925CD6">
      <w:pPr>
        <w:jc w:val="both"/>
        <w:rPr>
          <w:rFonts w:asciiTheme="majorHAnsi" w:hAnsiTheme="majorHAnsi" w:cstheme="majorHAnsi"/>
          <w:b/>
          <w:sz w:val="40"/>
          <w:szCs w:val="40"/>
        </w:rPr>
      </w:pPr>
      <w:r w:rsidRPr="00925CD6">
        <w:rPr>
          <w:rFonts w:asciiTheme="majorHAnsi" w:hAnsiTheme="majorHAnsi" w:cstheme="majorHAnsi"/>
          <w:b/>
          <w:sz w:val="40"/>
          <w:szCs w:val="40"/>
        </w:rPr>
        <w:t>Data</w:t>
      </w:r>
    </w:p>
    <w:p w:rsidR="00925CD6" w:rsidRDefault="00925CD6" w:rsidP="00925CD6">
      <w:pPr>
        <w:jc w:val="both"/>
      </w:pPr>
      <w:r>
        <w:t xml:space="preserve">In order to answer the above questions, some data investigations of the neighbourhoods in Toronto city, in terms of the neighbourhood geographic information, the population distribution, the number of attractions and famous local venues such as universities, are required. The main data resources are Toronto’s geographic information in </w:t>
      </w:r>
      <w:proofErr w:type="spellStart"/>
      <w:r>
        <w:t>Foursquare’s</w:t>
      </w:r>
      <w:proofErr w:type="spellEnd"/>
      <w:r>
        <w:t xml:space="preserve"> database [5] and Toronto’s Neighbourhood Profiles in Toronto’s city council’s Open Data Website [6]. The above geographic data will be used to obtain the location distribution of the number of different restaurant types in each neighbourhood and then we could answer the first question about the best locations to open a restaurant. Usually, the best location contains the highest number of famous venues and population level in a city. However, the business </w:t>
      </w:r>
      <w:r w:rsidRPr="00080514">
        <w:t>saturation</w:t>
      </w:r>
      <w:r>
        <w:t xml:space="preserve"> level should be also considered. Then the population information in Toronto’s Neighbourhood Profiles data is used to investigate which type of restaurants are the best choices in these best locations. Often new restaurant type leads to potential profits but the real needs in a neighbourhood should be considered. Also the ranking of the same type of restaurants should be considered in order to answer the second question. For example, a Japanese restaurant could be a good choice in a neighbourhood with a small number of Japanese restaurant, and </w:t>
      </w:r>
      <w:proofErr w:type="gramStart"/>
      <w:r>
        <w:t>a</w:t>
      </w:r>
      <w:proofErr w:type="gramEnd"/>
      <w:r>
        <w:t xml:space="preserve"> Italian restaurant could be also a good choice if many Italian are living in this neighbourhood and the local Italian restaurants have low ra</w:t>
      </w:r>
      <w:bookmarkStart w:id="0" w:name="_GoBack"/>
      <w:bookmarkEnd w:id="0"/>
      <w:r>
        <w:t xml:space="preserve">ting results.   </w:t>
      </w:r>
    </w:p>
    <w:p w:rsidR="00EA13C1" w:rsidRDefault="00032683"/>
    <w:p w:rsidR="00032683" w:rsidRPr="00032683" w:rsidRDefault="00032683">
      <w:pPr>
        <w:rPr>
          <w:rFonts w:asciiTheme="majorHAnsi" w:hAnsiTheme="majorHAnsi" w:cstheme="majorHAnsi"/>
          <w:b/>
          <w:sz w:val="40"/>
          <w:szCs w:val="40"/>
        </w:rPr>
      </w:pPr>
      <w:r w:rsidRPr="00032683">
        <w:rPr>
          <w:rFonts w:asciiTheme="majorHAnsi" w:hAnsiTheme="majorHAnsi" w:cstheme="majorHAnsi"/>
          <w:b/>
          <w:sz w:val="40"/>
          <w:szCs w:val="40"/>
        </w:rPr>
        <w:t>References</w:t>
      </w:r>
    </w:p>
    <w:p w:rsidR="00032683" w:rsidRDefault="00032683" w:rsidP="00032683">
      <w:pPr>
        <w:jc w:val="both"/>
      </w:pPr>
      <w:r>
        <w:t xml:space="preserve">[5]. Foursquare, </w:t>
      </w:r>
      <w:hyperlink r:id="rId4" w:history="1">
        <w:r>
          <w:rPr>
            <w:rStyle w:val="Hyperlink"/>
          </w:rPr>
          <w:t>https://foursquare.com/</w:t>
        </w:r>
      </w:hyperlink>
    </w:p>
    <w:p w:rsidR="00032683" w:rsidRDefault="00032683" w:rsidP="00032683">
      <w:pPr>
        <w:jc w:val="both"/>
      </w:pPr>
      <w:r>
        <w:t xml:space="preserve">[6]. City of Toronto’s Open Data Portal, </w:t>
      </w:r>
      <w:hyperlink r:id="rId5" w:history="1">
        <w:r>
          <w:rPr>
            <w:rStyle w:val="Hyperlink"/>
          </w:rPr>
          <w:t>https://open.toronto.ca/</w:t>
        </w:r>
      </w:hyperlink>
    </w:p>
    <w:p w:rsidR="00032683" w:rsidRDefault="00032683"/>
    <w:sectPr w:rsidR="00032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D6"/>
    <w:rsid w:val="00032683"/>
    <w:rsid w:val="00176CE8"/>
    <w:rsid w:val="004B6894"/>
    <w:rsid w:val="00925CD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3CCA"/>
  <w15:chartTrackingRefBased/>
  <w15:docId w15:val="{8CCD3056-6E64-4C0E-8915-563180EE0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C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26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en.toronto.ca/" TargetMode="External"/><Relationship Id="rId4" Type="http://schemas.openxmlformats.org/officeDocument/2006/relationships/hyperlink" Target="https://foursqu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258</Words>
  <Characters>1477</Characters>
  <Application>Microsoft Office Word</Application>
  <DocSecurity>0</DocSecurity>
  <Lines>12</Lines>
  <Paragraphs>3</Paragraphs>
  <ScaleCrop>false</ScaleCrop>
  <Company>Kings College London</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Tong</dc:creator>
  <cp:keywords/>
  <dc:description/>
  <cp:lastModifiedBy>Peng, Tong</cp:lastModifiedBy>
  <cp:revision>2</cp:revision>
  <dcterms:created xsi:type="dcterms:W3CDTF">2020-03-31T14:39:00Z</dcterms:created>
  <dcterms:modified xsi:type="dcterms:W3CDTF">2020-03-31T14:41:00Z</dcterms:modified>
</cp:coreProperties>
</file>