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3B7C9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微软雅黑" w:hAnsi="微软雅黑" w:eastAsia="微软雅黑" w:cs="微软雅黑"/>
          <w:kern w:val="2"/>
          <w:sz w:val="21"/>
          <w:szCs w:val="21"/>
        </w:rPr>
      </w:pPr>
      <w:r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活跃用户：近30天内有访问行为的用户</w:t>
      </w:r>
    </w:p>
    <w:p w14:paraId="302A1860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微软雅黑" w:hAnsi="微软雅黑" w:eastAsia="微软雅黑" w:cs="微软雅黑"/>
          <w:kern w:val="2"/>
          <w:sz w:val="21"/>
          <w:szCs w:val="21"/>
        </w:rPr>
      </w:pPr>
      <w:r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低频用户：近30天内访问次数小于5次的用户</w:t>
      </w:r>
    </w:p>
    <w:p w14:paraId="07679D3E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微软雅黑" w:hAnsi="微软雅黑" w:eastAsia="微软雅黑" w:cs="微软雅黑"/>
          <w:kern w:val="2"/>
          <w:sz w:val="21"/>
          <w:szCs w:val="21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高频用户：近30天内访问次数大于30次的用户</w:t>
      </w:r>
    </w:p>
    <w:p w14:paraId="52589384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  <w:jc w:val="both"/>
      </w:pPr>
      <w:bookmarkStart w:id="0" w:name="_GoBack"/>
      <w:bookmarkEnd w:id="0"/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凡是计算“用户数”都需要去重</w:t>
      </w:r>
    </w:p>
    <w:p w14:paraId="56BE9B08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  <w:jc w:val="both"/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但是用户账号已“wx”结尾的人员就是外协人员，其他都是自有人员。所有的推广操作只需要向自有人员推广，不需要向外协人员推广。此外，我们自己部门是数智化部，这个部门的用户也不需要推广。</w:t>
      </w:r>
    </w:p>
    <w:p w14:paraId="032F5BFE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  <w:jc w:val="both"/>
      </w:pPr>
      <w:r>
        <w:rPr>
          <w:rFonts w:hint="eastAsia"/>
          <w:lang w:val="en-US" w:eastAsia="zh-CN"/>
        </w:rPr>
        <w:t>租户管理的容量数据是大数据集群资源数据，与报表访问和点击数据无相关性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F17140"/>
    <w:multiLevelType w:val="multilevel"/>
    <w:tmpl w:val="6FF171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E7C9BC"/>
    <w:rsid w:val="06A8798C"/>
    <w:rsid w:val="09CE39FB"/>
    <w:rsid w:val="11F47192"/>
    <w:rsid w:val="39D628EB"/>
    <w:rsid w:val="3C2F4595"/>
    <w:rsid w:val="4B757702"/>
    <w:rsid w:val="59E43E52"/>
    <w:rsid w:val="5BE7C9BC"/>
    <w:rsid w:val="5F3C7B34"/>
    <w:rsid w:val="7DF7EA0A"/>
    <w:rsid w:val="7E5BD0D4"/>
    <w:rsid w:val="7EFFED48"/>
    <w:rsid w:val="FBBB90CE"/>
    <w:rsid w:val="FF49A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1417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2026-09-08T08:42:00Z</dcterms:created>
  <dc:creator>Candice</dc:creator>
  <cp:lastModifiedBy>roylin</cp:lastModifiedBy>
  <dcterms:modified xsi:type="dcterms:W3CDTF">2026-10-01T08:28:08Z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1802FE209F3747E98FBDDDD7BE5E65FC_13</vt:lpwstr>
  </property>
</Properties>
</file>