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26" w:rsidRDefault="00183643" w:rsidP="00B10526">
      <w:pPr>
        <w:spacing w:before="100" w:after="240" w:line="240" w:lineRule="auto"/>
        <w:jc w:val="center"/>
        <w:rPr>
          <w:rFonts w:ascii="Verdana" w:eastAsia="Verdana" w:hAnsi="Verdana" w:cs="Verdana"/>
          <w:sz w:val="18"/>
          <w:szCs w:val="18"/>
        </w:rPr>
      </w:pPr>
      <w:r>
        <w:rPr>
          <w:rFonts w:asciiTheme="minorHAnsi" w:eastAsia="Verdana" w:hAnsiTheme="minorHAnsi" w:cs="Verdana"/>
          <w:b/>
          <w:sz w:val="24"/>
          <w:szCs w:val="24"/>
        </w:rPr>
        <w:t xml:space="preserve">Test </w:t>
      </w:r>
      <w:proofErr w:type="gramStart"/>
      <w:r>
        <w:rPr>
          <w:rFonts w:asciiTheme="minorHAnsi" w:eastAsia="Verdana" w:hAnsiTheme="minorHAnsi" w:cs="Verdana"/>
          <w:b/>
          <w:sz w:val="24"/>
          <w:szCs w:val="24"/>
        </w:rPr>
        <w:t xml:space="preserve">2  </w:t>
      </w:r>
      <w:r w:rsidR="002C314A" w:rsidRPr="002C314A">
        <w:rPr>
          <w:rFonts w:asciiTheme="minorHAnsi" w:eastAsia="Verdana" w:hAnsiTheme="minorHAnsi" w:cs="Verdana"/>
          <w:b/>
          <w:sz w:val="24"/>
          <w:szCs w:val="24"/>
        </w:rPr>
        <w:t>EUFEMIO</w:t>
      </w:r>
      <w:proofErr w:type="gramEnd"/>
      <w:r w:rsidR="002C314A" w:rsidRPr="002C314A">
        <w:rPr>
          <w:rFonts w:asciiTheme="minorHAnsi" w:eastAsia="Verdana" w:hAnsiTheme="minorHAnsi" w:cs="Verdana"/>
          <w:b/>
          <w:sz w:val="24"/>
          <w:szCs w:val="24"/>
        </w:rPr>
        <w:t xml:space="preserve"> PEREZ</w:t>
      </w:r>
      <w:r w:rsidR="007D20AE" w:rsidRPr="002C314A">
        <w:rPr>
          <w:rFonts w:asciiTheme="minorHAnsi" w:eastAsia="Verdana" w:hAnsiTheme="minorHAnsi" w:cs="Verdana"/>
          <w:sz w:val="24"/>
          <w:szCs w:val="24"/>
        </w:rPr>
        <w:br/>
      </w:r>
      <w:r w:rsidR="00B32421">
        <w:rPr>
          <w:rFonts w:asciiTheme="minorHAnsi" w:eastAsia="Verdana" w:hAnsiTheme="minorHAnsi" w:cs="Verdana"/>
          <w:sz w:val="24"/>
          <w:szCs w:val="24"/>
        </w:rPr>
        <w:t xml:space="preserve">402 Post </w:t>
      </w:r>
      <w:proofErr w:type="spellStart"/>
      <w:r w:rsidR="00B32421">
        <w:rPr>
          <w:rFonts w:asciiTheme="minorHAnsi" w:eastAsia="Verdana" w:hAnsiTheme="minorHAnsi" w:cs="Verdana"/>
          <w:sz w:val="24"/>
          <w:szCs w:val="24"/>
        </w:rPr>
        <w:t>ave</w:t>
      </w:r>
      <w:proofErr w:type="spellEnd"/>
      <w:r w:rsidR="00B32421">
        <w:rPr>
          <w:rFonts w:asciiTheme="minorHAnsi" w:eastAsia="Verdana" w:hAnsiTheme="minorHAnsi" w:cs="Verdana"/>
          <w:sz w:val="24"/>
          <w:szCs w:val="24"/>
        </w:rPr>
        <w:t xml:space="preserve"> </w:t>
      </w:r>
      <w:r w:rsidR="00B32421">
        <w:rPr>
          <w:rFonts w:asciiTheme="minorHAnsi" w:eastAsia="Verdana" w:hAnsiTheme="minorHAnsi" w:cs="Verdana"/>
          <w:sz w:val="24"/>
          <w:szCs w:val="24"/>
        </w:rPr>
        <w:br/>
        <w:t>Lyndhurst</w:t>
      </w:r>
      <w:r w:rsidR="007D20AE" w:rsidRPr="002C314A">
        <w:rPr>
          <w:rFonts w:asciiTheme="minorHAnsi" w:eastAsia="Verdana" w:hAnsiTheme="minorHAnsi" w:cs="Verdana"/>
          <w:sz w:val="24"/>
          <w:szCs w:val="24"/>
        </w:rPr>
        <w:t>, NJ</w:t>
      </w:r>
      <w:r w:rsidR="007D20AE" w:rsidRPr="002C314A">
        <w:rPr>
          <w:rFonts w:asciiTheme="minorHAnsi" w:eastAsia="Verdana" w:hAnsiTheme="minorHAnsi" w:cs="Verdana"/>
          <w:sz w:val="24"/>
          <w:szCs w:val="24"/>
        </w:rPr>
        <w:br/>
        <w:t>Tel: (973) 224-3307</w:t>
      </w:r>
      <w:r w:rsidR="007D20AE" w:rsidRPr="002C314A">
        <w:rPr>
          <w:rFonts w:asciiTheme="minorHAnsi" w:eastAsia="Verdana" w:hAnsiTheme="minorHAnsi" w:cs="Verdana"/>
          <w:sz w:val="24"/>
          <w:szCs w:val="24"/>
        </w:rPr>
        <w:br/>
        <w:t xml:space="preserve">Email: </w:t>
      </w:r>
      <w:hyperlink r:id="rId5">
        <w:r w:rsidR="007D20AE" w:rsidRPr="002C314A">
          <w:rPr>
            <w:rFonts w:asciiTheme="minorHAnsi" w:eastAsia="Verdana" w:hAnsiTheme="minorHAnsi" w:cs="Verdana"/>
            <w:color w:val="1155CC"/>
            <w:sz w:val="24"/>
            <w:szCs w:val="24"/>
            <w:u w:val="single"/>
          </w:rPr>
          <w:t>toshibaengineer@hotmail.com</w:t>
        </w:r>
      </w:hyperlink>
      <w:r w:rsidR="007D20AE" w:rsidRPr="002C314A">
        <w:rPr>
          <w:rFonts w:asciiTheme="minorHAnsi" w:eastAsia="Verdana" w:hAnsiTheme="minorHAnsi" w:cs="Verdana"/>
          <w:sz w:val="24"/>
          <w:szCs w:val="24"/>
        </w:rPr>
        <w:t xml:space="preserve"> Website: </w:t>
      </w:r>
      <w:hyperlink r:id="rId6">
        <w:r w:rsidR="007D20AE" w:rsidRPr="002C314A">
          <w:rPr>
            <w:rFonts w:asciiTheme="minorHAnsi" w:eastAsia="Verdana" w:hAnsiTheme="minorHAnsi" w:cs="Verdana"/>
            <w:color w:val="1155CC"/>
            <w:sz w:val="24"/>
            <w:szCs w:val="24"/>
            <w:u w:val="single"/>
          </w:rPr>
          <w:t>Eufemioperez.com</w:t>
        </w:r>
      </w:hyperlink>
      <w:r w:rsidR="007D20AE">
        <w:rPr>
          <w:rFonts w:ascii="Verdana" w:eastAsia="Verdana" w:hAnsi="Verdana" w:cs="Verdana"/>
          <w:sz w:val="18"/>
          <w:szCs w:val="18"/>
        </w:rPr>
        <w:t xml:space="preserve"> </w:t>
      </w:r>
      <w:r w:rsidR="007D20AE">
        <w:rPr>
          <w:rFonts w:ascii="Verdana" w:eastAsia="Verdana" w:hAnsi="Verdana" w:cs="Verdana"/>
          <w:sz w:val="18"/>
          <w:szCs w:val="18"/>
        </w:rPr>
        <w:br/>
      </w:r>
      <w:r w:rsidR="002C314A" w:rsidRPr="002C314A">
        <w:rPr>
          <w:rFonts w:ascii="Verdana" w:eastAsia="Verdana" w:hAnsi="Verdana" w:cs="Verdana"/>
          <w:sz w:val="18"/>
          <w:szCs w:val="18"/>
          <w:u w:val="double"/>
        </w:rPr>
        <w:t>________________________________________________________________________________</w:t>
      </w:r>
      <w:r w:rsidR="007D20AE">
        <w:rPr>
          <w:rFonts w:ascii="Verdana" w:eastAsia="Verdana" w:hAnsi="Verdana" w:cs="Verdana"/>
          <w:sz w:val="18"/>
          <w:szCs w:val="18"/>
        </w:rPr>
        <w:br/>
      </w:r>
    </w:p>
    <w:p w:rsidR="006822DF" w:rsidRDefault="00311109" w:rsidP="006822DF">
      <w:pPr>
        <w:spacing w:before="100" w:after="240" w:line="240" w:lineRule="auto"/>
        <w:jc w:val="center"/>
        <w:rPr>
          <w:rFonts w:asciiTheme="minorHAnsi" w:eastAsia="Verdana" w:hAnsiTheme="minorHAnsi" w:cs="Verdana"/>
          <w:b/>
          <w:sz w:val="24"/>
          <w:szCs w:val="24"/>
        </w:rPr>
      </w:pPr>
      <w:r w:rsidRPr="00311109">
        <w:rPr>
          <w:rFonts w:asciiTheme="minorHAnsi" w:eastAsia="Verdana" w:hAnsiTheme="minorHAnsi" w:cs="Verdana"/>
          <w:b/>
          <w:sz w:val="24"/>
          <w:szCs w:val="24"/>
        </w:rPr>
        <w:t>SUMMARY</w:t>
      </w:r>
    </w:p>
    <w:tbl>
      <w:tblPr>
        <w:tblStyle w:val="a"/>
        <w:tblW w:w="9450" w:type="dxa"/>
        <w:tblLayout w:type="fixed"/>
        <w:tblLook w:val="0000"/>
      </w:tblPr>
      <w:tblGrid>
        <w:gridCol w:w="7533"/>
        <w:gridCol w:w="1917"/>
      </w:tblGrid>
      <w:tr w:rsidR="00F1408B" w:rsidRPr="00311109" w:rsidTr="00B2410E">
        <w:tc>
          <w:tcPr>
            <w:tcW w:w="7533" w:type="dxa"/>
            <w:tcMar>
              <w:top w:w="15" w:type="dxa"/>
              <w:left w:w="15" w:type="dxa"/>
              <w:bottom w:w="15" w:type="dxa"/>
              <w:right w:w="15" w:type="dxa"/>
            </w:tcMar>
            <w:vAlign w:val="center"/>
          </w:tcPr>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 xml:space="preserve">Distinguished </w:t>
            </w:r>
            <w:r w:rsidR="00197C6E">
              <w:t xml:space="preserve">results driven </w:t>
            </w:r>
            <w:r w:rsidRPr="00F02BD6">
              <w:t>professional with a dynamic background in</w:t>
            </w:r>
            <w:r w:rsidR="00197C6E">
              <w:t xml:space="preserve"> p</w:t>
            </w:r>
            <w:r w:rsidRPr="00F02BD6">
              <w:t>roject management</w:t>
            </w:r>
            <w:r w:rsidR="00197C6E">
              <w:t xml:space="preserve"> and Operations management</w:t>
            </w:r>
            <w:r w:rsidRPr="00F02BD6">
              <w:t>, complemented by a robust skill set across Voice/Data Networking, Access Control, Camer</w:t>
            </w:r>
            <w:r w:rsidR="00197C6E">
              <w:t>a Systems, PA Systems, Lockdown</w:t>
            </w:r>
            <w:r w:rsidRPr="00F02BD6">
              <w:t xml:space="preserve"> and Active Shooter System Installations, as well as Structured Cabling. Adept at seamlessly integrating diverse systems, I bring a proactive approach to team-driven goal attainment. Recognized for consistently delivering projects ahead of schedule, I possess a proven track record in optimizing profit margins through meticulous labor-hour management and adept resolution of operational challenges. My comprehensive programming proficiency reduces reliance on outsourcing, enhancing overall cost-efficiency. Guided by a customer-centric ethos, I am committed to delivering unparalleled service and fostering enduring client relationships, resulting in elevated satisfaction metrics. With a wealth of experience thriving within fast-paced environments, I offer a potent fusion of organizational, technical, and interpersonal acumen, ideally positioned to excel in demanding fields.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Key Competencies: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Cross-Platform Project Management</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Voice/Data Networking</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Access Control &amp; Camera Systems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PA Systems &amp; Lockdown Solutions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Active Shooter System Installations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Structured Cabling Expertise</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Proactive Team Leadership</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Operational Efficiency Enhancement</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Programming Proficiency</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lastRenderedPageBreak/>
              <w:t>Client-Centric Relationship Building</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The ability to integrate the above technologies</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pPr>
            <w:r w:rsidRPr="00F02BD6">
              <w:t>Fast-Paced Environment Adaptability</w:t>
            </w: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p>
          <w:p w:rsidR="00B2410E" w:rsidRPr="00F02BD6"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r w:rsidRPr="00F02BD6">
              <w:rPr>
                <w:b/>
              </w:rPr>
              <w:t>CAREER HISTORY</w:t>
            </w:r>
          </w:p>
          <w:p w:rsidR="00B2410E" w:rsidRDefault="00B2410E" w:rsidP="00B2410E">
            <w:pPr>
              <w:pBdr>
                <w:top w:val="none" w:sz="0" w:space="0" w:color="auto"/>
                <w:left w:val="none" w:sz="0" w:space="0" w:color="auto"/>
                <w:bottom w:val="none" w:sz="0" w:space="0" w:color="auto"/>
                <w:right w:val="none" w:sz="0" w:space="0" w:color="auto"/>
                <w:between w:val="none" w:sz="0" w:space="0" w:color="auto"/>
              </w:pBdr>
              <w:spacing w:after="200"/>
              <w:rPr>
                <w:b/>
              </w:rPr>
            </w:pPr>
          </w:p>
          <w:p w:rsidR="00381D3E" w:rsidRDefault="00197C6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    Security Control Integrators, Pine Brook, NJ:   2024 to Present</w:t>
            </w:r>
          </w:p>
          <w:p w:rsidR="00381D3E" w:rsidRDefault="00381D3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    </w:t>
            </w:r>
            <w:r>
              <w:rPr>
                <w:b/>
              </w:rPr>
              <w:t>Project</w:t>
            </w:r>
            <w:r w:rsidRPr="00F02BD6">
              <w:rPr>
                <w:b/>
              </w:rPr>
              <w:t xml:space="preserve"> Manager</w:t>
            </w:r>
            <w:r>
              <w:rPr>
                <w:b/>
              </w:rPr>
              <w:t>:</w:t>
            </w:r>
          </w:p>
          <w:p w:rsidR="00197C6E" w:rsidRDefault="00381D3E" w:rsidP="00B2410E">
            <w:pPr>
              <w:pBdr>
                <w:top w:val="none" w:sz="0" w:space="0" w:color="auto"/>
                <w:left w:val="none" w:sz="0" w:space="0" w:color="auto"/>
                <w:bottom w:val="none" w:sz="0" w:space="0" w:color="auto"/>
                <w:right w:val="none" w:sz="0" w:space="0" w:color="auto"/>
                <w:between w:val="none" w:sz="0" w:space="0" w:color="auto"/>
              </w:pBdr>
              <w:spacing w:after="200"/>
            </w:pPr>
            <w:r>
              <w:t xml:space="preserve">Accomplished Project Manager with a proven track record in leading and executing complex installations for Fortune 500 companies, including JP Morgan Chase, Penguin Random House, Prudential, and others. Specializing in Security Solutions, including Card Access and Camera Systems, I have successfully spearheaded the installation of security systems for Chase branches and their global technology headquarters. Adept at managing cross-functional teams, ensuring timely project delivery, and maintaining high levels of client satisfaction, I bring a unique blend of technical expertise, leadership, and customer-centric focus to every project. Known for effectively managing large-scale projects and optimizing </w:t>
            </w:r>
            <w:r w:rsidR="00492474">
              <w:t xml:space="preserve">  </w:t>
            </w:r>
            <w:r>
              <w:t>operational efficiencies while reducing costs.</w:t>
            </w:r>
          </w:p>
          <w:p w:rsidR="00197C6E" w:rsidRPr="00F02BD6" w:rsidRDefault="00197C6E" w:rsidP="00B2410E">
            <w:pPr>
              <w:pBdr>
                <w:top w:val="none" w:sz="0" w:space="0" w:color="auto"/>
                <w:left w:val="none" w:sz="0" w:space="0" w:color="auto"/>
                <w:bottom w:val="none" w:sz="0" w:space="0" w:color="auto"/>
                <w:right w:val="none" w:sz="0" w:space="0" w:color="auto"/>
                <w:between w:val="none" w:sz="0" w:space="0" w:color="auto"/>
              </w:pBdr>
              <w:spacing w:after="200"/>
              <w:rPr>
                <w:b/>
              </w:rPr>
            </w:pPr>
          </w:p>
          <w:tbl>
            <w:tblPr>
              <w:tblW w:w="9450" w:type="dxa"/>
              <w:tblInd w:w="93" w:type="dxa"/>
              <w:tblLayout w:type="fixed"/>
              <w:tblLook w:val="04A0"/>
            </w:tblPr>
            <w:tblGrid>
              <w:gridCol w:w="7533"/>
              <w:gridCol w:w="1917"/>
            </w:tblGrid>
            <w:tr w:rsidR="00B2410E" w:rsidRPr="00F02BD6" w:rsidTr="00790B79">
              <w:tc>
                <w:tcPr>
                  <w:tcW w:w="7533"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roofErr w:type="spellStart"/>
                  <w:r w:rsidRPr="00F02BD6">
                    <w:t>Gemba</w:t>
                  </w:r>
                  <w:proofErr w:type="spellEnd"/>
                  <w:r w:rsidRPr="00F02BD6">
                    <w:t xml:space="preserve"> Security Solutions, Warwick, NY</w:t>
                  </w:r>
                  <w:r>
                    <w:t>:   2020</w:t>
                  </w:r>
                  <w:r w:rsidR="00197C6E">
                    <w:t xml:space="preserve"> - 2024</w:t>
                  </w:r>
                </w:p>
              </w:tc>
              <w:tc>
                <w:tcPr>
                  <w:tcW w:w="1917"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2020 - Present</w:t>
                  </w:r>
                </w:p>
              </w:tc>
            </w:tr>
            <w:tr w:rsidR="00B2410E" w:rsidRPr="00F02BD6" w:rsidTr="00790B79">
              <w:trPr>
                <w:gridAfter w:val="1"/>
                <w:wAfter w:w="1917" w:type="dxa"/>
              </w:trPr>
              <w:tc>
                <w:tcPr>
                  <w:tcW w:w="7533" w:type="dxa"/>
                </w:tcPr>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rPr>
                      <w:b/>
                    </w:rPr>
                    <w:t>Operation Manager</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Effectively orchestrated end-to-end management of a spectrum of installations, varying from small to large scale, across a diverse range of cross-platform solutions. Led project management and programming efforts for camera installations of varying sizes, card access systems, PA installations, hosted phone system implementations, as well as lockdown and active shooter solutions.</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r w:rsidRPr="00F02BD6">
                    <w:t xml:space="preserve">Upon joining </w:t>
                  </w:r>
                  <w:proofErr w:type="spellStart"/>
                  <w:r w:rsidRPr="00F02BD6">
                    <w:t>Gemba</w:t>
                  </w:r>
                  <w:proofErr w:type="spellEnd"/>
                  <w:r w:rsidRPr="00F02BD6">
                    <w:t xml:space="preserve">, I spearheaded the implementation of Microsoft Teams, a Hosted Phone system, and integrated a CRM system named </w:t>
                  </w:r>
                  <w:proofErr w:type="spellStart"/>
                  <w:r w:rsidRPr="00F02BD6">
                    <w:t>Tigerpaw</w:t>
                  </w:r>
                  <w:proofErr w:type="spellEnd"/>
                  <w:r w:rsidRPr="00F02BD6">
                    <w:t xml:space="preserve">. In the inaugural year, I played a pivotal role in achieving a twofold expansion of the business, followed by an impressive tripling of the </w:t>
                  </w:r>
                  <w:r w:rsidRPr="00F02BD6">
                    <w:lastRenderedPageBreak/>
                    <w:t xml:space="preserve">company's profits in the subsequent year. Through the introduction of streamlined processes and optimized procedures, I significantly enhanced </w:t>
                  </w:r>
                  <w:proofErr w:type="spellStart"/>
                  <w:r w:rsidRPr="00F02BD6">
                    <w:t>Gemba's</w:t>
                  </w:r>
                  <w:proofErr w:type="spellEnd"/>
                  <w:r w:rsidRPr="00F02BD6">
                    <w:t xml:space="preserve"> operational efficiency.</w:t>
                  </w: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p w:rsidR="00B2410E" w:rsidRPr="00F02BD6" w:rsidRDefault="00B2410E" w:rsidP="00790B79">
                  <w:pPr>
                    <w:pBdr>
                      <w:top w:val="none" w:sz="0" w:space="0" w:color="auto"/>
                      <w:left w:val="none" w:sz="0" w:space="0" w:color="auto"/>
                      <w:bottom w:val="none" w:sz="0" w:space="0" w:color="auto"/>
                      <w:right w:val="none" w:sz="0" w:space="0" w:color="auto"/>
                      <w:between w:val="none" w:sz="0" w:space="0" w:color="auto"/>
                    </w:pBdr>
                    <w:spacing w:after="200"/>
                  </w:pPr>
                </w:p>
              </w:tc>
            </w:tr>
          </w:tbl>
          <w:p w:rsidR="00F1408B" w:rsidRPr="00311109" w:rsidRDefault="00311109" w:rsidP="00311109">
            <w:pPr>
              <w:spacing w:line="240" w:lineRule="auto"/>
              <w:rPr>
                <w:rFonts w:asciiTheme="minorHAnsi" w:eastAsia="Verdana" w:hAnsiTheme="minorHAnsi" w:cs="Verdana"/>
                <w:sz w:val="24"/>
                <w:szCs w:val="24"/>
              </w:rPr>
            </w:pPr>
            <w:r>
              <w:rPr>
                <w:rFonts w:asciiTheme="minorHAnsi" w:eastAsia="Verdana" w:hAnsiTheme="minorHAnsi" w:cs="Verdana"/>
                <w:sz w:val="24"/>
                <w:szCs w:val="24"/>
              </w:rPr>
              <w:lastRenderedPageBreak/>
              <w:t>TDNYC, NEW YORK</w:t>
            </w:r>
            <w:r w:rsidR="00B2410E">
              <w:rPr>
                <w:rFonts w:asciiTheme="minorHAnsi" w:eastAsia="Verdana" w:hAnsiTheme="minorHAnsi" w:cs="Verdana"/>
                <w:sz w:val="24"/>
                <w:szCs w:val="24"/>
              </w:rPr>
              <w:t xml:space="preserve">, NY:    2014 - 2020   </w:t>
            </w:r>
          </w:p>
        </w:tc>
        <w:tc>
          <w:tcPr>
            <w:tcW w:w="1917" w:type="dxa"/>
            <w:tcMar>
              <w:top w:w="15" w:type="dxa"/>
              <w:left w:w="15" w:type="dxa"/>
              <w:bottom w:w="15" w:type="dxa"/>
              <w:right w:w="15" w:type="dxa"/>
            </w:tcMar>
            <w:vAlign w:val="center"/>
          </w:tcPr>
          <w:p w:rsidR="00F1408B" w:rsidRPr="00311109" w:rsidRDefault="00F1408B" w:rsidP="00311109">
            <w:pPr>
              <w:spacing w:line="240" w:lineRule="auto"/>
              <w:jc w:val="right"/>
              <w:rPr>
                <w:rFonts w:asciiTheme="minorHAnsi" w:eastAsia="Verdana" w:hAnsiTheme="minorHAnsi" w:cs="Verdana"/>
                <w:sz w:val="24"/>
                <w:szCs w:val="24"/>
              </w:rPr>
            </w:pPr>
          </w:p>
        </w:tc>
      </w:tr>
      <w:tr w:rsidR="00F1408B" w:rsidRPr="00311109" w:rsidTr="00B2410E">
        <w:tc>
          <w:tcPr>
            <w:tcW w:w="9450" w:type="dxa"/>
            <w:gridSpan w:val="2"/>
            <w:tcMar>
              <w:top w:w="15" w:type="dxa"/>
              <w:left w:w="15" w:type="dxa"/>
              <w:bottom w:w="15" w:type="dxa"/>
              <w:right w:w="15" w:type="dxa"/>
            </w:tcMar>
            <w:vAlign w:val="center"/>
          </w:tcPr>
          <w:p w:rsidR="00F1408B" w:rsidRDefault="006822DF">
            <w:pPr>
              <w:spacing w:line="240" w:lineRule="auto"/>
              <w:rPr>
                <w:rFonts w:asciiTheme="minorHAnsi" w:eastAsia="Verdana" w:hAnsiTheme="minorHAnsi" w:cs="Verdana"/>
                <w:sz w:val="24"/>
                <w:szCs w:val="24"/>
              </w:rPr>
            </w:pPr>
            <w:r>
              <w:rPr>
                <w:rFonts w:asciiTheme="minorHAnsi" w:eastAsia="Verdana" w:hAnsiTheme="minorHAnsi" w:cs="Verdana"/>
                <w:b/>
                <w:sz w:val="24"/>
                <w:szCs w:val="24"/>
              </w:rPr>
              <w:lastRenderedPageBreak/>
              <w:t>Operation</w:t>
            </w:r>
            <w:r w:rsidR="007D20AE" w:rsidRPr="00311109">
              <w:rPr>
                <w:rFonts w:asciiTheme="minorHAnsi" w:eastAsia="Verdana" w:hAnsiTheme="minorHAnsi" w:cs="Verdana"/>
                <w:b/>
                <w:sz w:val="24"/>
                <w:szCs w:val="24"/>
              </w:rPr>
              <w:t xml:space="preserve"> Manager</w:t>
            </w:r>
            <w:r w:rsidR="007D20AE" w:rsidRPr="00311109">
              <w:rPr>
                <w:rFonts w:asciiTheme="minorHAnsi" w:eastAsia="Verdana" w:hAnsiTheme="minorHAnsi" w:cs="Verdana"/>
                <w:sz w:val="24"/>
                <w:szCs w:val="24"/>
              </w:rPr>
              <w:br/>
              <w:t>Responsible for managing Small,</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Medium to Large Installations of many cross platform communications solutions involving servers,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switches and routers,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cabling,</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 xml:space="preserve">cameras. Provide troubleshooting expertise for any voice network related issue. Manage vendor and client relationships for all technical projects.  Support of Avaya/Toshiba/Hosted PBX’s and voice processing servers including those running in a virtual environment using VMware. </w:t>
            </w:r>
          </w:p>
          <w:p w:rsidR="006822DF" w:rsidRDefault="006822DF">
            <w:pPr>
              <w:spacing w:line="240" w:lineRule="auto"/>
              <w:rPr>
                <w:rFonts w:asciiTheme="minorHAnsi" w:eastAsia="Verdana" w:hAnsiTheme="minorHAnsi" w:cs="Verdana"/>
                <w:sz w:val="24"/>
                <w:szCs w:val="24"/>
              </w:rPr>
            </w:pP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and managed local vendors throughout the United states for installations &amp; service of Phone systems/Cameras/Voice &amp; Data Cabling/Card Access/POS/Managed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Services/ installations of voice &amp; data circuits MPLS for National accounts</w:t>
            </w:r>
            <w:r>
              <w:rPr>
                <w:rFonts w:asciiTheme="minorHAnsi" w:eastAsia="Verdana" w:hAnsiTheme="minorHAnsi" w:cs="Verdana"/>
                <w:sz w:val="24"/>
                <w:szCs w:val="24"/>
              </w:rPr>
              <w:t>.</w:t>
            </w:r>
          </w:p>
          <w:p w:rsidR="006822DF" w:rsidRP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Manage Implementation of Cisco network backbone nationwide; layer 3 switches, routers &amp; AP’s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accounts, generated and applied VMware licensing to virtual servers.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Spun up virtual servers using Images where needed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Worked with Toshiba/Avaya/</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/Cisco to get all hardware and software maintenance up to date and upgraded to latest version.</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in a team to get network ready for Multi-site Voice installs.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Programmed complex multi-site voice networks with Centralized Voice processing.</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with Hosted provider to design/program and implement Hosted voice and data solutions.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Procured equipment for voice or data installations, creating </w:t>
            </w:r>
            <w:r>
              <w:rPr>
                <w:rFonts w:asciiTheme="minorHAnsi" w:eastAsia="Verdana" w:hAnsiTheme="minorHAnsi" w:cs="Verdana"/>
                <w:sz w:val="24"/>
                <w:szCs w:val="24"/>
              </w:rPr>
              <w:t>purchase orders</w:t>
            </w:r>
            <w:r w:rsidRPr="00311109">
              <w:rPr>
                <w:rFonts w:asciiTheme="minorHAnsi" w:eastAsia="Verdana" w:hAnsiTheme="minorHAnsi" w:cs="Verdana"/>
                <w:sz w:val="24"/>
                <w:szCs w:val="24"/>
              </w:rPr>
              <w:t xml:space="preserve"> and ordered all equipment necessary for the project.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Ben</w:t>
            </w:r>
            <w:r>
              <w:rPr>
                <w:rFonts w:asciiTheme="minorHAnsi" w:eastAsia="Verdana" w:hAnsiTheme="minorHAnsi" w:cs="Verdana"/>
                <w:sz w:val="24"/>
                <w:szCs w:val="24"/>
              </w:rPr>
              <w:t>ch tested all servers, routers, switches and phones. A</w:t>
            </w:r>
            <w:r w:rsidRPr="00311109">
              <w:rPr>
                <w:rFonts w:asciiTheme="minorHAnsi" w:eastAsia="Verdana" w:hAnsiTheme="minorHAnsi" w:cs="Verdana"/>
                <w:sz w:val="24"/>
                <w:szCs w:val="24"/>
              </w:rPr>
              <w:t>ssured all phones were upgraded to the latest version and tested before being deployed.</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Upgraded remote sites via MPLS/VPN or Point to Point.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w:t>
            </w:r>
            <w:r>
              <w:rPr>
                <w:rFonts w:asciiTheme="minorHAnsi" w:eastAsia="Verdana" w:hAnsiTheme="minorHAnsi" w:cs="Verdana"/>
                <w:sz w:val="24"/>
                <w:szCs w:val="24"/>
              </w:rPr>
              <w:t>ed</w:t>
            </w:r>
            <w:r w:rsidRPr="00311109">
              <w:rPr>
                <w:rFonts w:asciiTheme="minorHAnsi" w:eastAsia="Verdana" w:hAnsiTheme="minorHAnsi" w:cs="Verdana"/>
                <w:sz w:val="24"/>
                <w:szCs w:val="24"/>
              </w:rPr>
              <w:t xml:space="preserve"> with a</w:t>
            </w:r>
            <w:r>
              <w:rPr>
                <w:rFonts w:asciiTheme="minorHAnsi" w:eastAsia="Verdana" w:hAnsiTheme="minorHAnsi" w:cs="Verdana"/>
                <w:sz w:val="24"/>
                <w:szCs w:val="24"/>
              </w:rPr>
              <w:t>ll levels of management and e</w:t>
            </w:r>
            <w:r w:rsidRPr="00311109">
              <w:rPr>
                <w:rFonts w:asciiTheme="minorHAnsi" w:eastAsia="Verdana" w:hAnsiTheme="minorHAnsi" w:cs="Verdana"/>
                <w:sz w:val="24"/>
                <w:szCs w:val="24"/>
              </w:rPr>
              <w:t>xecutives to complete projects and assist with specific requests.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 xml:space="preserve">Assisted Sales person in designing and </w:t>
            </w:r>
            <w:proofErr w:type="spellStart"/>
            <w:r w:rsidRPr="006822DF">
              <w:rPr>
                <w:rFonts w:asciiTheme="minorHAnsi" w:eastAsia="Verdana" w:hAnsiTheme="minorHAnsi" w:cs="Verdana"/>
                <w:sz w:val="24"/>
                <w:szCs w:val="24"/>
              </w:rPr>
              <w:t>upselling</w:t>
            </w:r>
            <w:proofErr w:type="spellEnd"/>
            <w:r w:rsidRPr="006822DF">
              <w:rPr>
                <w:rFonts w:asciiTheme="minorHAnsi" w:eastAsia="Verdana" w:hAnsiTheme="minorHAnsi" w:cs="Verdana"/>
                <w:sz w:val="24"/>
                <w:szCs w:val="24"/>
              </w:rPr>
              <w:t xml:space="preserve"> the voice solution. </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Hosted Phone system VIA Hosted Portal</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Program and install </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 xml:space="preserve"> family of h</w:t>
            </w:r>
            <w:r w:rsidR="0092272A">
              <w:rPr>
                <w:rFonts w:asciiTheme="minorHAnsi" w:eastAsia="Verdana" w:hAnsiTheme="minorHAnsi" w:cs="Verdana"/>
                <w:sz w:val="24"/>
                <w:szCs w:val="24"/>
              </w:rPr>
              <w:t xml:space="preserve">osted phones </w:t>
            </w:r>
            <w:r w:rsidRPr="00311109">
              <w:rPr>
                <w:rFonts w:asciiTheme="minorHAnsi" w:eastAsia="Verdana" w:hAnsiTheme="minorHAnsi" w:cs="Verdana"/>
                <w:sz w:val="24"/>
                <w:szCs w:val="24"/>
              </w:rPr>
              <w:t>VVX300,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VVX400,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CNF7000 series phones.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Trained Techs on Programming Hybrid and full I.P</w:t>
            </w:r>
            <w:r>
              <w:rPr>
                <w:rFonts w:asciiTheme="minorHAnsi" w:eastAsia="Verdana" w:hAnsiTheme="minorHAnsi" w:cs="Verdana"/>
                <w:sz w:val="24"/>
                <w:szCs w:val="24"/>
              </w:rPr>
              <w:t>.</w:t>
            </w:r>
            <w:r w:rsidR="0092272A">
              <w:rPr>
                <w:rFonts w:asciiTheme="minorHAnsi" w:eastAsia="Verdana" w:hAnsiTheme="minorHAnsi" w:cs="Verdana"/>
                <w:sz w:val="24"/>
                <w:szCs w:val="24"/>
              </w:rPr>
              <w:t xml:space="preserve"> PBX’s Toshiba, Avaya, </w:t>
            </w:r>
            <w:r w:rsidRPr="00311109">
              <w:rPr>
                <w:rFonts w:asciiTheme="minorHAnsi" w:eastAsia="Verdana" w:hAnsiTheme="minorHAnsi" w:cs="Verdana"/>
                <w:sz w:val="24"/>
                <w:szCs w:val="24"/>
              </w:rPr>
              <w:t>Hosted</w:t>
            </w:r>
            <w:r w:rsidR="0092272A">
              <w:rPr>
                <w:rFonts w:asciiTheme="minorHAnsi" w:eastAsia="Verdana" w:hAnsiTheme="minorHAnsi" w:cs="Verdana"/>
                <w:sz w:val="24"/>
                <w:szCs w:val="24"/>
              </w:rPr>
              <w:t>.</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Assisted Techs remotely via Go To Assist or Team viewer by taking over their PC’s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t>Managed Service dep</w:t>
            </w:r>
            <w:r>
              <w:rPr>
                <w:rFonts w:asciiTheme="minorHAnsi" w:eastAsia="Verdana" w:hAnsiTheme="minorHAnsi" w:cs="Verdana"/>
                <w:sz w:val="24"/>
                <w:szCs w:val="24"/>
              </w:rPr>
              <w:t>ar</w:t>
            </w:r>
            <w:r w:rsidRPr="00311109">
              <w:rPr>
                <w:rFonts w:asciiTheme="minorHAnsi" w:eastAsia="Verdana" w:hAnsiTheme="minorHAnsi" w:cs="Verdana"/>
                <w:sz w:val="24"/>
                <w:szCs w:val="24"/>
              </w:rPr>
              <w:t>t</w:t>
            </w:r>
            <w:r>
              <w:rPr>
                <w:rFonts w:asciiTheme="minorHAnsi" w:eastAsia="Verdana" w:hAnsiTheme="minorHAnsi" w:cs="Verdana"/>
                <w:sz w:val="24"/>
                <w:szCs w:val="24"/>
              </w:rPr>
              <w:t>ment</w:t>
            </w:r>
            <w:r w:rsidRPr="00311109">
              <w:rPr>
                <w:rFonts w:asciiTheme="minorHAnsi" w:eastAsia="Verdana" w:hAnsiTheme="minorHAnsi" w:cs="Verdana"/>
                <w:sz w:val="24"/>
                <w:szCs w:val="24"/>
              </w:rPr>
              <w:t xml:space="preserve"> before being promoted to Project manager, I was responsible for the daily schedule,</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dispatching techs and managing service orders.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lastRenderedPageBreak/>
              <w:t xml:space="preserve">Open Service order using </w:t>
            </w:r>
            <w:proofErr w:type="spellStart"/>
            <w:r w:rsidRPr="00311109">
              <w:rPr>
                <w:rFonts w:asciiTheme="minorHAnsi" w:eastAsia="Verdana" w:hAnsiTheme="minorHAnsi" w:cs="Verdana"/>
                <w:sz w:val="24"/>
                <w:szCs w:val="24"/>
              </w:rPr>
              <w:t>Tigerpaw</w:t>
            </w:r>
            <w:proofErr w:type="spellEnd"/>
            <w:r w:rsidRPr="00311109">
              <w:rPr>
                <w:rFonts w:asciiTheme="minorHAnsi" w:eastAsia="Verdana" w:hAnsiTheme="minorHAnsi" w:cs="Verdana"/>
                <w:sz w:val="24"/>
                <w:szCs w:val="24"/>
              </w:rPr>
              <w:t>, When tech completes read and close, open follow up if needed.</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 PO’s and order equipment from vendors, negotiated pricing and shipping fees.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Int</w:t>
            </w:r>
            <w:r w:rsidRPr="0092272A">
              <w:rPr>
                <w:rFonts w:asciiTheme="minorHAnsi" w:eastAsia="Verdana" w:hAnsiTheme="minorHAnsi" w:cs="Verdana"/>
                <w:sz w:val="24"/>
                <w:szCs w:val="24"/>
              </w:rPr>
              <w:t>roduced weekly Project meetings, a dress code &amp; service procedures for the techs.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Read floor plans in order to determine where voice/data drops go. </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Created </w:t>
            </w:r>
            <w:proofErr w:type="spellStart"/>
            <w:r w:rsidRPr="0092272A">
              <w:rPr>
                <w:rFonts w:asciiTheme="minorHAnsi" w:eastAsia="Verdana" w:hAnsiTheme="minorHAnsi" w:cs="Verdana"/>
                <w:sz w:val="24"/>
                <w:szCs w:val="24"/>
              </w:rPr>
              <w:t>Viso</w:t>
            </w:r>
            <w:proofErr w:type="spellEnd"/>
            <w:r w:rsidRPr="0092272A">
              <w:rPr>
                <w:rFonts w:asciiTheme="minorHAnsi" w:eastAsia="Verdana" w:hAnsiTheme="minorHAnsi" w:cs="Verdana"/>
                <w:sz w:val="24"/>
                <w:szCs w:val="24"/>
              </w:rPr>
              <w:t xml:space="preserve"> for Voice/Data Equipment</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w:t>
            </w:r>
            <w:proofErr w:type="gramStart"/>
            <w:r w:rsidRPr="00311109">
              <w:rPr>
                <w:rFonts w:asciiTheme="minorHAnsi" w:eastAsia="Verdana" w:hAnsiTheme="minorHAnsi" w:cs="Verdana"/>
                <w:sz w:val="24"/>
                <w:szCs w:val="24"/>
              </w:rPr>
              <w:t>SIP</w:t>
            </w:r>
            <w:proofErr w:type="gramEnd"/>
            <w:r w:rsidRPr="00311109">
              <w:rPr>
                <w:rFonts w:asciiTheme="minorHAnsi" w:eastAsia="Verdana" w:hAnsiTheme="minorHAnsi" w:cs="Verdana"/>
                <w:sz w:val="24"/>
                <w:szCs w:val="24"/>
              </w:rPr>
              <w:t xml:space="preserve"> with the carriers.</w:t>
            </w:r>
          </w:p>
          <w:p w:rsidR="006822DF" w:rsidRPr="006822DF" w:rsidRDefault="006822DF" w:rsidP="006822DF">
            <w:pPr>
              <w:spacing w:line="240" w:lineRule="auto"/>
              <w:rPr>
                <w:rFonts w:asciiTheme="minorHAnsi" w:eastAsia="Verdana" w:hAnsiTheme="minorHAnsi" w:cs="Verdana"/>
                <w:sz w:val="24"/>
                <w:szCs w:val="24"/>
              </w:rPr>
            </w:pPr>
          </w:p>
        </w:tc>
      </w:tr>
    </w:tbl>
    <w:p w:rsidR="00F1408B" w:rsidRPr="00311109" w:rsidRDefault="00F1408B" w:rsidP="0092272A">
      <w:pPr>
        <w:spacing w:line="240" w:lineRule="auto"/>
        <w:rPr>
          <w:rFonts w:asciiTheme="minorHAnsi" w:eastAsia="Verdana" w:hAnsiTheme="minorHAnsi" w:cs="Verdana"/>
          <w:sz w:val="24"/>
          <w:szCs w:val="24"/>
        </w:rPr>
      </w:pPr>
    </w:p>
    <w:tbl>
      <w:tblPr>
        <w:tblStyle w:val="a0"/>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F1408B">
            <w:pPr>
              <w:spacing w:line="240" w:lineRule="auto"/>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ISGMetro</w:t>
            </w:r>
            <w:proofErr w:type="spellEnd"/>
            <w:r w:rsidRPr="00311109">
              <w:rPr>
                <w:rFonts w:asciiTheme="minorHAnsi" w:eastAsia="Verdana" w:hAnsiTheme="minorHAnsi" w:cs="Verdana"/>
                <w:sz w:val="24"/>
                <w:szCs w:val="24"/>
              </w:rPr>
              <w:t xml:space="preserve"> Denville, NJ</w:t>
            </w:r>
            <w:r w:rsidR="00B2410E">
              <w:rPr>
                <w:rFonts w:asciiTheme="minorHAnsi" w:eastAsia="Verdana" w:hAnsiTheme="minorHAnsi" w:cs="Verdana"/>
                <w:sz w:val="24"/>
                <w:szCs w:val="24"/>
              </w:rPr>
              <w:t>:   2007 - 2014</w:t>
            </w:r>
          </w:p>
        </w:tc>
        <w:tc>
          <w:tcPr>
            <w:tcW w:w="1917" w:type="dxa"/>
            <w:tcMar>
              <w:top w:w="15" w:type="dxa"/>
              <w:left w:w="15" w:type="dxa"/>
              <w:bottom w:w="15" w:type="dxa"/>
              <w:right w:w="15" w:type="dxa"/>
            </w:tcMar>
            <w:vAlign w:val="center"/>
          </w:tcPr>
          <w:p w:rsidR="00F1408B" w:rsidRPr="00311109" w:rsidRDefault="00F1408B">
            <w:pPr>
              <w:spacing w:line="240" w:lineRule="auto"/>
              <w:jc w:val="right"/>
              <w:rPr>
                <w:rFonts w:asciiTheme="minorHAnsi" w:eastAsia="Verdana" w:hAnsiTheme="minorHAnsi" w:cs="Verdana"/>
                <w:sz w:val="24"/>
                <w:szCs w:val="24"/>
              </w:rPr>
            </w:pPr>
          </w:p>
        </w:tc>
      </w:tr>
      <w:tr w:rsidR="00F1408B" w:rsidRPr="00311109">
        <w:tc>
          <w:tcPr>
            <w:tcW w:w="9450" w:type="dxa"/>
            <w:gridSpan w:val="2"/>
            <w:tcMar>
              <w:top w:w="15" w:type="dxa"/>
              <w:left w:w="15" w:type="dxa"/>
              <w:bottom w:w="15" w:type="dxa"/>
              <w:right w:w="15" w:type="dxa"/>
            </w:tcMar>
            <w:vAlign w:val="center"/>
          </w:tcPr>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Installations/Service Manager</w:t>
            </w:r>
            <w:r w:rsidRPr="00311109">
              <w:rPr>
                <w:rFonts w:asciiTheme="minorHAnsi" w:eastAsia="Verdana" w:hAnsiTheme="minorHAnsi" w:cs="Verdana"/>
                <w:sz w:val="24"/>
                <w:szCs w:val="24"/>
              </w:rPr>
              <w:br/>
              <w:t xml:space="preserve">Responsible for all Installations, from </w:t>
            </w:r>
            <w:proofErr w:type="spellStart"/>
            <w:r w:rsidRPr="00311109">
              <w:rPr>
                <w:rFonts w:asciiTheme="minorHAnsi" w:eastAsia="Verdana" w:hAnsiTheme="minorHAnsi" w:cs="Verdana"/>
                <w:sz w:val="24"/>
                <w:szCs w:val="24"/>
              </w:rPr>
              <w:t>design</w:t>
            </w:r>
            <w:proofErr w:type="gramStart"/>
            <w:r w:rsidRPr="00311109">
              <w:rPr>
                <w:rFonts w:asciiTheme="minorHAnsi" w:eastAsia="Verdana" w:hAnsiTheme="minorHAnsi" w:cs="Verdana"/>
                <w:sz w:val="24"/>
                <w:szCs w:val="24"/>
              </w:rPr>
              <w:t>,to</w:t>
            </w:r>
            <w:proofErr w:type="spellEnd"/>
            <w:proofErr w:type="gramEnd"/>
            <w:r w:rsidRPr="00311109">
              <w:rPr>
                <w:rFonts w:asciiTheme="minorHAnsi" w:eastAsia="Verdana" w:hAnsiTheme="minorHAnsi" w:cs="Verdana"/>
                <w:sz w:val="24"/>
                <w:szCs w:val="24"/>
              </w:rPr>
              <w:t xml:space="preserve"> Programming, installation &amp; Training. Managed all installs and techs, Managed all service calls and dispatched techs. Designed/Programmed/Installed/Managed and maintained the family of Toshiba and Avaya Voice product line, from Hybrid PBX systems to full VOIP systems running VMware and switches. Provided Design, Programming, Implementation,</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Training,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Service,</w:t>
            </w:r>
            <w:r w:rsidR="0092272A">
              <w:rPr>
                <w:rFonts w:asciiTheme="minorHAnsi" w:eastAsia="Verdana" w:hAnsiTheme="minorHAnsi" w:cs="Verdana"/>
                <w:sz w:val="24"/>
                <w:szCs w:val="24"/>
              </w:rPr>
              <w:t xml:space="preserve"> Sales </w:t>
            </w:r>
            <w:r w:rsidRPr="00311109">
              <w:rPr>
                <w:rFonts w:asciiTheme="minorHAnsi" w:eastAsia="Verdana" w:hAnsiTheme="minorHAnsi" w:cs="Verdana"/>
                <w:sz w:val="24"/>
                <w:szCs w:val="24"/>
              </w:rPr>
              <w:t>engineering,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troubleshooting expertise for any voice network related issue.</w:t>
            </w:r>
          </w:p>
          <w:p w:rsidR="0092272A" w:rsidRDefault="0092272A" w:rsidP="0092272A">
            <w:pPr>
              <w:spacing w:line="240" w:lineRule="auto"/>
              <w:rPr>
                <w:rFonts w:asciiTheme="minorHAnsi" w:eastAsia="Verdana" w:hAnsiTheme="minorHAnsi" w:cs="Verdana"/>
                <w:sz w:val="24"/>
                <w:szCs w:val="24"/>
              </w:rPr>
            </w:pP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Implemented Multi site VoIP solutions from NY to California, China, India, Bahamas, and etc.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and </w:t>
            </w:r>
            <w:r w:rsidRPr="00311109">
              <w:rPr>
                <w:rFonts w:asciiTheme="minorHAnsi" w:eastAsia="Verdana" w:hAnsiTheme="minorHAnsi" w:cs="Verdana"/>
                <w:sz w:val="24"/>
                <w:szCs w:val="24"/>
              </w:rPr>
              <w:t>SIP</w:t>
            </w:r>
            <w:r>
              <w:rPr>
                <w:rFonts w:asciiTheme="minorHAnsi" w:eastAsia="Verdana" w:hAnsiTheme="minorHAnsi" w:cs="Verdana"/>
                <w:sz w:val="24"/>
                <w:szCs w:val="24"/>
              </w:rPr>
              <w:t>.</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Implemented large phone systems with 3/400 users sometimes spread over multiple floors or multiple sites sometimes across multiple states and countries.</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Maintain documentation on each aspect of the project to ensure that all aspects of the project are completed on time.</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Relocated of all HQ1 data center equipment to HQ2. Worked with all divisions of IT to coordinate and move equipment.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Enabled </w:t>
            </w:r>
            <w:proofErr w:type="spellStart"/>
            <w:r w:rsidRPr="00311109">
              <w:rPr>
                <w:rFonts w:asciiTheme="minorHAnsi" w:eastAsia="Verdana" w:hAnsiTheme="minorHAnsi" w:cs="Verdana"/>
                <w:sz w:val="24"/>
                <w:szCs w:val="24"/>
              </w:rPr>
              <w:t>QoS</w:t>
            </w:r>
            <w:proofErr w:type="spellEnd"/>
            <w:r w:rsidRPr="00311109">
              <w:rPr>
                <w:rFonts w:asciiTheme="minorHAnsi" w:eastAsia="Verdana" w:hAnsiTheme="minorHAnsi" w:cs="Verdana"/>
                <w:sz w:val="24"/>
                <w:szCs w:val="24"/>
              </w:rPr>
              <w:t xml:space="preserve"> (Quality of Service) in the Phone system and worked with the I.T vendor to implement it on the data network when working in a full </w:t>
            </w:r>
            <w:proofErr w:type="spellStart"/>
            <w:r w:rsidRPr="00311109">
              <w:rPr>
                <w:rFonts w:asciiTheme="minorHAnsi" w:eastAsia="Verdana" w:hAnsiTheme="minorHAnsi" w:cs="Verdana"/>
                <w:sz w:val="24"/>
                <w:szCs w:val="24"/>
              </w:rPr>
              <w:t>Voip</w:t>
            </w:r>
            <w:proofErr w:type="spellEnd"/>
            <w:r w:rsidRPr="00311109">
              <w:rPr>
                <w:rFonts w:asciiTheme="minorHAnsi" w:eastAsia="Verdana" w:hAnsiTheme="minorHAnsi" w:cs="Verdana"/>
                <w:sz w:val="24"/>
                <w:szCs w:val="24"/>
              </w:rPr>
              <w:t xml:space="preserve"> environment to enable prioritization of voice traffic.</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and installed Toshiba ACD for call centers.</w:t>
            </w:r>
          </w:p>
          <w:p w:rsidR="0092272A" w:rsidRPr="007D20AE" w:rsidRDefault="0092272A" w:rsidP="007D20AE">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documentation for both policies and procedures.</w:t>
            </w:r>
            <w:r w:rsidRPr="00311109">
              <w:rPr>
                <w:rFonts w:asciiTheme="minorHAnsi" w:eastAsia="Verdana" w:hAnsiTheme="minorHAnsi" w:cs="Verdana"/>
                <w:sz w:val="24"/>
                <w:szCs w:val="24"/>
              </w:rPr>
              <w:br/>
            </w:r>
          </w:p>
        </w:tc>
      </w:tr>
    </w:tbl>
    <w:p w:rsidR="00F1408B" w:rsidRPr="00311109" w:rsidRDefault="00F1408B">
      <w:pPr>
        <w:spacing w:line="240" w:lineRule="auto"/>
        <w:rPr>
          <w:rFonts w:asciiTheme="minorHAnsi" w:eastAsia="Times New Roman" w:hAnsiTheme="minorHAnsi" w:cs="Times New Roman"/>
          <w:sz w:val="24"/>
          <w:szCs w:val="24"/>
        </w:rPr>
      </w:pPr>
    </w:p>
    <w:tbl>
      <w:tblPr>
        <w:tblStyle w:val="a1"/>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92272A">
            <w:pPr>
              <w:spacing w:line="240" w:lineRule="auto"/>
              <w:rPr>
                <w:rFonts w:asciiTheme="minorHAnsi" w:eastAsia="Verdana" w:hAnsiTheme="minorHAnsi" w:cs="Verdana"/>
                <w:sz w:val="24"/>
                <w:szCs w:val="24"/>
              </w:rPr>
            </w:pPr>
            <w:r>
              <w:rPr>
                <w:rFonts w:asciiTheme="minorHAnsi" w:eastAsia="Verdana" w:hAnsiTheme="minorHAnsi" w:cs="Verdana"/>
                <w:sz w:val="24"/>
                <w:szCs w:val="24"/>
              </w:rPr>
              <w:t>N.B.S. Network Billing Systems/</w:t>
            </w:r>
            <w:r w:rsidR="007D20AE" w:rsidRPr="00311109">
              <w:rPr>
                <w:rFonts w:asciiTheme="minorHAnsi" w:eastAsia="Verdana" w:hAnsiTheme="minorHAnsi" w:cs="Verdana"/>
                <w:sz w:val="24"/>
                <w:szCs w:val="24"/>
              </w:rPr>
              <w:t>Interconnect Services Group, Wayne, NJ</w:t>
            </w:r>
          </w:p>
        </w:tc>
        <w:tc>
          <w:tcPr>
            <w:tcW w:w="1917" w:type="dxa"/>
            <w:tcMar>
              <w:top w:w="15" w:type="dxa"/>
              <w:left w:w="15" w:type="dxa"/>
              <w:bottom w:w="15" w:type="dxa"/>
              <w:right w:w="15" w:type="dxa"/>
            </w:tcMar>
            <w:vAlign w:val="center"/>
          </w:tcPr>
          <w:p w:rsidR="00F1408B" w:rsidRPr="00311109" w:rsidRDefault="007D20AE" w:rsidP="00B2410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2005 - 2007</w:t>
            </w:r>
          </w:p>
        </w:tc>
      </w:tr>
      <w:tr w:rsidR="00F1408B" w:rsidRPr="00311109">
        <w:tc>
          <w:tcPr>
            <w:tcW w:w="9450" w:type="dxa"/>
            <w:gridSpan w:val="2"/>
            <w:tcMar>
              <w:top w:w="15" w:type="dxa"/>
              <w:left w:w="15" w:type="dxa"/>
              <w:bottom w:w="15" w:type="dxa"/>
              <w:right w:w="15" w:type="dxa"/>
            </w:tcMar>
            <w:vAlign w:val="center"/>
          </w:tcPr>
          <w:p w:rsidR="00F1408B" w:rsidRPr="0092272A" w:rsidRDefault="007D20AE">
            <w:pPr>
              <w:spacing w:line="240" w:lineRule="auto"/>
              <w:rPr>
                <w:rFonts w:asciiTheme="minorHAnsi" w:eastAsia="Verdana" w:hAnsiTheme="minorHAnsi" w:cs="Verdana"/>
                <w:b/>
                <w:sz w:val="24"/>
                <w:szCs w:val="24"/>
              </w:rPr>
            </w:pPr>
            <w:r w:rsidRPr="0092272A">
              <w:rPr>
                <w:rFonts w:asciiTheme="minorHAnsi" w:eastAsia="Verdana" w:hAnsiTheme="minorHAnsi" w:cs="Verdana"/>
                <w:b/>
                <w:sz w:val="24"/>
                <w:szCs w:val="24"/>
              </w:rPr>
              <w:t>Lead Tech</w:t>
            </w:r>
          </w:p>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Responsible for programming,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installing and servicing To</w:t>
            </w:r>
            <w:r w:rsidR="0092272A">
              <w:rPr>
                <w:rFonts w:asciiTheme="minorHAnsi" w:eastAsia="Verdana" w:hAnsiTheme="minorHAnsi" w:cs="Verdana"/>
                <w:sz w:val="24"/>
                <w:szCs w:val="24"/>
              </w:rPr>
              <w:t xml:space="preserve">shiba and </w:t>
            </w:r>
            <w:proofErr w:type="spellStart"/>
            <w:r w:rsidR="0092272A">
              <w:rPr>
                <w:rFonts w:asciiTheme="minorHAnsi" w:eastAsia="Verdana" w:hAnsiTheme="minorHAnsi" w:cs="Verdana"/>
                <w:sz w:val="24"/>
                <w:szCs w:val="24"/>
              </w:rPr>
              <w:t>Telrad</w:t>
            </w:r>
            <w:proofErr w:type="spellEnd"/>
            <w:r w:rsidR="0092272A">
              <w:rPr>
                <w:rFonts w:asciiTheme="minorHAnsi" w:eastAsia="Verdana" w:hAnsiTheme="minorHAnsi" w:cs="Verdana"/>
                <w:sz w:val="24"/>
                <w:szCs w:val="24"/>
              </w:rPr>
              <w:t xml:space="preserve"> Phone Systems.</w:t>
            </w:r>
          </w:p>
          <w:p w:rsidR="0092272A" w:rsidRPr="00311109" w:rsidRDefault="0092272A">
            <w:pPr>
              <w:spacing w:line="240" w:lineRule="auto"/>
              <w:rPr>
                <w:rFonts w:asciiTheme="minorHAnsi" w:eastAsia="Verdana" w:hAnsiTheme="minorHAnsi" w:cs="Verdana"/>
                <w:sz w:val="24"/>
                <w:szCs w:val="24"/>
              </w:rPr>
            </w:pPr>
          </w:p>
        </w:tc>
      </w:tr>
    </w:tbl>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Coordinated installs of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PBX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Programmed &amp; serviced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Hybrid Phone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Read floor plans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lastRenderedPageBreak/>
        <w:t>Installed terminated,</w:t>
      </w:r>
      <w:r w:rsidR="0092272A">
        <w:rPr>
          <w:rFonts w:asciiTheme="minorHAnsi" w:eastAsia="Verdana" w:hAnsiTheme="minorHAnsi" w:cs="Verdana"/>
          <w:sz w:val="24"/>
          <w:szCs w:val="24"/>
        </w:rPr>
        <w:t xml:space="preserve"> </w:t>
      </w:r>
      <w:r w:rsidRPr="0092272A">
        <w:rPr>
          <w:rFonts w:asciiTheme="minorHAnsi" w:eastAsia="Verdana" w:hAnsiTheme="minorHAnsi" w:cs="Verdana"/>
          <w:sz w:val="24"/>
          <w:szCs w:val="24"/>
        </w:rPr>
        <w:t>labeled and tested Cat 3/5e/6/25</w:t>
      </w:r>
      <w:proofErr w:type="gramStart"/>
      <w:r w:rsidRPr="0092272A">
        <w:rPr>
          <w:rFonts w:asciiTheme="minorHAnsi" w:eastAsia="Verdana" w:hAnsiTheme="minorHAnsi" w:cs="Verdana"/>
          <w:sz w:val="24"/>
          <w:szCs w:val="24"/>
        </w:rPr>
        <w:t>,50,100pair</w:t>
      </w:r>
      <w:proofErr w:type="gramEnd"/>
      <w:r w:rsidRPr="0092272A">
        <w:rPr>
          <w:rFonts w:asciiTheme="minorHAnsi" w:eastAsia="Verdana" w:hAnsiTheme="minorHAnsi" w:cs="Verdana"/>
          <w:sz w:val="24"/>
          <w:szCs w:val="24"/>
        </w:rPr>
        <w:t xml:space="preserve"> &amp; Fiber.</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Worked with my manager to implement the new NBS hosted Phone system. </w:t>
      </w:r>
    </w:p>
    <w:p w:rsidR="00F1408B" w:rsidRPr="00311109" w:rsidRDefault="00F1408B">
      <w:pPr>
        <w:spacing w:after="100" w:line="240" w:lineRule="auto"/>
        <w:ind w:right="720"/>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r w:rsidRPr="00311109">
        <w:rPr>
          <w:rFonts w:asciiTheme="minorHAnsi" w:eastAsia="Times New Roman" w:hAnsiTheme="minorHAnsi" w:cs="Times New Roman"/>
          <w:sz w:val="24"/>
          <w:szCs w:val="24"/>
        </w:rPr>
        <w:tab/>
      </w:r>
    </w:p>
    <w:tbl>
      <w:tblPr>
        <w:tblStyle w:val="a2"/>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Compu</w:t>
            </w:r>
            <w:proofErr w:type="spellEnd"/>
            <w:r w:rsidRPr="00311109">
              <w:rPr>
                <w:rFonts w:asciiTheme="minorHAnsi" w:eastAsia="Verdana" w:hAnsiTheme="minorHAnsi" w:cs="Verdana"/>
                <w:sz w:val="24"/>
                <w:szCs w:val="24"/>
              </w:rPr>
              <w:t xml:space="preserve"> Phone Voice and Data</w:t>
            </w:r>
            <w:r w:rsidR="006D47FA">
              <w:rPr>
                <w:rFonts w:asciiTheme="minorHAnsi" w:eastAsia="Verdana" w:hAnsiTheme="minorHAnsi" w:cs="Verdana"/>
                <w:sz w:val="24"/>
                <w:szCs w:val="24"/>
              </w:rPr>
              <w:t xml:space="preserve">, </w:t>
            </w:r>
            <w:r w:rsidRPr="00311109">
              <w:rPr>
                <w:rFonts w:asciiTheme="minorHAnsi" w:eastAsia="Verdana" w:hAnsiTheme="minorHAnsi" w:cs="Verdana"/>
                <w:sz w:val="24"/>
                <w:szCs w:val="24"/>
              </w:rPr>
              <w:t xml:space="preserve"> Brooklyn, NY</w:t>
            </w:r>
          </w:p>
        </w:tc>
        <w:tc>
          <w:tcPr>
            <w:tcW w:w="1917" w:type="dxa"/>
            <w:tcMar>
              <w:top w:w="15" w:type="dxa"/>
              <w:left w:w="15" w:type="dxa"/>
              <w:bottom w:w="15" w:type="dxa"/>
              <w:right w:w="15" w:type="dxa"/>
            </w:tcMar>
            <w:vAlign w:val="center"/>
          </w:tcPr>
          <w:p w:rsidR="00F1408B" w:rsidRPr="00311109" w:rsidRDefault="007D20AE" w:rsidP="00B2410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1999 - 2005</w:t>
            </w:r>
          </w:p>
        </w:tc>
      </w:tr>
      <w:tr w:rsidR="00F1408B" w:rsidRPr="00311109">
        <w:tc>
          <w:tcPr>
            <w:tcW w:w="9450" w:type="dxa"/>
            <w:gridSpan w:val="2"/>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 Tech</w:t>
            </w:r>
            <w:r w:rsidRPr="00311109">
              <w:rPr>
                <w:rFonts w:asciiTheme="minorHAnsi" w:eastAsia="Verdana" w:hAnsiTheme="minorHAnsi" w:cs="Verdana"/>
                <w:sz w:val="24"/>
                <w:szCs w:val="24"/>
              </w:rPr>
              <w:br/>
              <w:t xml:space="preserve">Responsible for Installations and service of Toshiba phone systems.  </w:t>
            </w:r>
          </w:p>
        </w:tc>
      </w:tr>
    </w:tbl>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and s</w:t>
      </w:r>
      <w:r w:rsidR="006D47FA" w:rsidRPr="006D47FA">
        <w:rPr>
          <w:rFonts w:asciiTheme="minorHAnsi" w:eastAsia="Verdana" w:hAnsiTheme="minorHAnsi" w:cs="Verdana"/>
          <w:sz w:val="24"/>
          <w:szCs w:val="24"/>
        </w:rPr>
        <w:t>erviced Toshiba phone systems.</w:t>
      </w:r>
    </w:p>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Read floor plans for large wiring jobs.</w:t>
      </w:r>
    </w:p>
    <w:p w:rsidR="00F1408B" w:rsidRP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terminated,</w:t>
      </w:r>
      <w:r w:rsidR="006D47FA" w:rsidRPr="006D47FA">
        <w:rPr>
          <w:rFonts w:asciiTheme="minorHAnsi" w:eastAsia="Verdana" w:hAnsiTheme="minorHAnsi" w:cs="Verdana"/>
          <w:sz w:val="24"/>
          <w:szCs w:val="24"/>
        </w:rPr>
        <w:t xml:space="preserve"> </w:t>
      </w:r>
      <w:r w:rsidRPr="006D47FA">
        <w:rPr>
          <w:rFonts w:asciiTheme="minorHAnsi" w:eastAsia="Verdana" w:hAnsiTheme="minorHAnsi" w:cs="Verdana"/>
          <w:sz w:val="24"/>
          <w:szCs w:val="24"/>
        </w:rPr>
        <w:t>labeled and tested Cat 3/5e/6/25,50,100pair</w:t>
      </w:r>
    </w:p>
    <w:p w:rsidR="00F1408B" w:rsidRPr="00311109" w:rsidRDefault="00F1408B" w:rsidP="006D47FA">
      <w:pPr>
        <w:spacing w:line="240" w:lineRule="auto"/>
        <w:rPr>
          <w:rFonts w:asciiTheme="minorHAnsi" w:eastAsia="Times New Roman" w:hAnsiTheme="minorHAnsi" w:cs="Times New Roman"/>
          <w:sz w:val="24"/>
          <w:szCs w:val="24"/>
        </w:rPr>
      </w:pPr>
    </w:p>
    <w:p w:rsidR="006D47FA" w:rsidRDefault="007D20AE" w:rsidP="006D47FA">
      <w:pPr>
        <w:spacing w:line="240" w:lineRule="auto"/>
        <w:rPr>
          <w:rFonts w:asciiTheme="minorHAnsi" w:eastAsia="Verdana" w:hAnsiTheme="minorHAnsi" w:cs="Verdana"/>
          <w:b/>
          <w:sz w:val="24"/>
          <w:szCs w:val="24"/>
        </w:rPr>
      </w:pPr>
      <w:r w:rsidRPr="00311109">
        <w:rPr>
          <w:rFonts w:asciiTheme="minorHAnsi" w:eastAsia="Verdana" w:hAnsiTheme="minorHAnsi" w:cs="Verdana"/>
          <w:b/>
          <w:sz w:val="24"/>
          <w:szCs w:val="24"/>
        </w:rPr>
        <w:t>Professional Development</w:t>
      </w:r>
    </w:p>
    <w:p w:rsidR="007D20AE" w:rsidRDefault="007D20AE" w:rsidP="007D20AE">
      <w:pPr>
        <w:pStyle w:val="ListParagraph"/>
        <w:numPr>
          <w:ilvl w:val="0"/>
          <w:numId w:val="11"/>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 xml:space="preserve">List of Certifications can be found at </w:t>
      </w:r>
      <w:hyperlink r:id="rId7" w:history="1">
        <w:r w:rsidRPr="00E00C65">
          <w:rPr>
            <w:rStyle w:val="Hyperlink"/>
            <w:rFonts w:asciiTheme="minorHAnsi" w:eastAsia="Verdana" w:hAnsiTheme="minorHAnsi" w:cs="Verdana"/>
            <w:sz w:val="24"/>
            <w:szCs w:val="24"/>
          </w:rPr>
          <w:t>http://www.Eufemioperez.com</w:t>
        </w:r>
      </w:hyperlink>
    </w:p>
    <w:p w:rsidR="007D20AE" w:rsidRPr="007D20AE" w:rsidRDefault="007D20AE" w:rsidP="007D20AE">
      <w:pPr>
        <w:pStyle w:val="ListParagraph"/>
        <w:spacing w:line="240" w:lineRule="auto"/>
        <w:rPr>
          <w:rFonts w:asciiTheme="minorHAnsi" w:eastAsia="Verdana" w:hAnsiTheme="minorHAnsi" w:cs="Verdana"/>
          <w:sz w:val="24"/>
          <w:szCs w:val="24"/>
        </w:rPr>
      </w:pPr>
    </w:p>
    <w:p w:rsidR="006D47FA" w:rsidRDefault="006D47FA" w:rsidP="006D47FA">
      <w:pPr>
        <w:pStyle w:val="ListParagraph"/>
        <w:numPr>
          <w:ilvl w:val="0"/>
          <w:numId w:val="11"/>
        </w:numPr>
        <w:spacing w:line="240" w:lineRule="auto"/>
        <w:rPr>
          <w:rFonts w:asciiTheme="minorHAnsi" w:eastAsia="Verdana" w:hAnsiTheme="minorHAnsi" w:cs="Verdana"/>
          <w:sz w:val="24"/>
          <w:szCs w:val="24"/>
        </w:rPr>
      </w:pPr>
      <w:r>
        <w:rPr>
          <w:rFonts w:asciiTheme="minorHAnsi" w:eastAsia="Verdana" w:hAnsiTheme="minorHAnsi" w:cs="Verdana"/>
          <w:sz w:val="24"/>
          <w:szCs w:val="24"/>
        </w:rPr>
        <w:t>List of References</w:t>
      </w:r>
      <w:r w:rsidR="007D20AE">
        <w:rPr>
          <w:rFonts w:asciiTheme="minorHAnsi" w:eastAsia="Verdana" w:hAnsiTheme="minorHAnsi" w:cs="Verdana"/>
          <w:sz w:val="24"/>
          <w:szCs w:val="24"/>
        </w:rPr>
        <w:t xml:space="preserve"> and </w:t>
      </w:r>
      <w:r>
        <w:rPr>
          <w:rFonts w:asciiTheme="minorHAnsi" w:eastAsia="Verdana" w:hAnsiTheme="minorHAnsi" w:cs="Verdana"/>
          <w:sz w:val="24"/>
          <w:szCs w:val="24"/>
        </w:rPr>
        <w:t xml:space="preserve">recommendations can be found at </w:t>
      </w:r>
      <w:hyperlink r:id="rId8" w:history="1">
        <w:r w:rsidR="007D20AE" w:rsidRPr="00E00C65">
          <w:rPr>
            <w:rStyle w:val="Hyperlink"/>
            <w:rFonts w:asciiTheme="minorHAnsi" w:eastAsia="Verdana" w:hAnsiTheme="minorHAnsi" w:cs="Verdana"/>
            <w:sz w:val="24"/>
            <w:szCs w:val="24"/>
          </w:rPr>
          <w:t>https://www.linkedin.com/in/eufemio</w:t>
        </w:r>
      </w:hyperlink>
    </w:p>
    <w:p w:rsidR="007D20AE" w:rsidRPr="006D47FA" w:rsidRDefault="007D20AE" w:rsidP="007D20AE">
      <w:pPr>
        <w:pStyle w:val="ListParagraph"/>
        <w:spacing w:line="240" w:lineRule="auto"/>
        <w:rPr>
          <w:rFonts w:asciiTheme="minorHAnsi" w:eastAsia="Verdana" w:hAnsiTheme="minorHAnsi" w:cs="Verdana"/>
          <w:sz w:val="24"/>
          <w:szCs w:val="24"/>
        </w:rPr>
      </w:pPr>
      <w:bookmarkStart w:id="0" w:name="_GoBack"/>
      <w:bookmarkEnd w:id="0"/>
    </w:p>
    <w:p w:rsidR="00F1408B" w:rsidRDefault="007D20AE" w:rsidP="006D47FA">
      <w:pPr>
        <w:spacing w:before="100" w:after="100"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 xml:space="preserve">Networking / Voice </w:t>
      </w:r>
      <w:r w:rsidRPr="00311109">
        <w:rPr>
          <w:rFonts w:asciiTheme="minorHAnsi" w:eastAsia="Verdana" w:hAnsiTheme="minorHAnsi" w:cs="Verdana"/>
          <w:sz w:val="24"/>
          <w:szCs w:val="24"/>
        </w:rPr>
        <w:br/>
        <w:t xml:space="preserve"> * Hosted PBX Using Cisco POE switches &amp; Routers</w:t>
      </w:r>
      <w:r w:rsidRPr="00311109">
        <w:rPr>
          <w:rFonts w:asciiTheme="minorHAnsi" w:eastAsia="Verdana" w:hAnsiTheme="minorHAnsi" w:cs="Verdana"/>
          <w:sz w:val="24"/>
          <w:szCs w:val="24"/>
        </w:rPr>
        <w:br/>
        <w:t xml:space="preserve"> * Avaya Hybrid PBX system</w:t>
      </w:r>
      <w:r w:rsidRPr="00311109">
        <w:rPr>
          <w:rFonts w:asciiTheme="minorHAnsi" w:eastAsia="Verdana" w:hAnsiTheme="minorHAnsi" w:cs="Verdana"/>
          <w:sz w:val="24"/>
          <w:szCs w:val="24"/>
        </w:rPr>
        <w:br/>
        <w:t xml:space="preserve"> * Avaya Full IP systems, Server edition </w:t>
      </w:r>
      <w:r w:rsidRPr="00311109">
        <w:rPr>
          <w:rFonts w:asciiTheme="minorHAnsi" w:eastAsia="Verdana" w:hAnsiTheme="minorHAnsi" w:cs="Verdana"/>
          <w:sz w:val="24"/>
          <w:szCs w:val="24"/>
        </w:rPr>
        <w:br/>
        <w:t xml:space="preserve"> * Toshiba Hybrid PBX Systems</w:t>
      </w:r>
      <w:r w:rsidRPr="00311109">
        <w:rPr>
          <w:rFonts w:asciiTheme="minorHAnsi" w:eastAsia="Verdana" w:hAnsiTheme="minorHAnsi" w:cs="Verdana"/>
          <w:sz w:val="24"/>
          <w:szCs w:val="24"/>
        </w:rPr>
        <w:br/>
        <w:t xml:space="preserve"> * Toshiba Full </w:t>
      </w:r>
      <w:proofErr w:type="spellStart"/>
      <w:r w:rsidRPr="00311109">
        <w:rPr>
          <w:rFonts w:asciiTheme="minorHAnsi" w:eastAsia="Verdana" w:hAnsiTheme="minorHAnsi" w:cs="Verdana"/>
          <w:sz w:val="24"/>
          <w:szCs w:val="24"/>
        </w:rPr>
        <w:t>IPEdge</w:t>
      </w:r>
      <w:proofErr w:type="spellEnd"/>
      <w:r w:rsidRPr="00311109">
        <w:rPr>
          <w:rFonts w:asciiTheme="minorHAnsi" w:eastAsia="Verdana" w:hAnsiTheme="minorHAnsi" w:cs="Verdana"/>
          <w:sz w:val="24"/>
          <w:szCs w:val="24"/>
        </w:rPr>
        <w:t xml:space="preserve"> Systems </w:t>
      </w:r>
      <w:proofErr w:type="gramStart"/>
      <w:r w:rsidRPr="00311109">
        <w:rPr>
          <w:rFonts w:asciiTheme="minorHAnsi" w:eastAsia="Verdana" w:hAnsiTheme="minorHAnsi" w:cs="Verdana"/>
          <w:sz w:val="24"/>
          <w:szCs w:val="24"/>
        </w:rPr>
        <w:t>( VMware</w:t>
      </w:r>
      <w:proofErr w:type="gramEnd"/>
      <w:r w:rsidRPr="00311109">
        <w:rPr>
          <w:rFonts w:asciiTheme="minorHAnsi" w:eastAsia="Verdana" w:hAnsiTheme="minorHAnsi" w:cs="Verdana"/>
          <w:sz w:val="24"/>
          <w:szCs w:val="24"/>
        </w:rPr>
        <w:t xml:space="preserve"> )</w:t>
      </w:r>
    </w:p>
    <w:p w:rsidR="007D20AE" w:rsidRDefault="007D20AE" w:rsidP="006D47FA">
      <w:pPr>
        <w:spacing w:before="100" w:after="100" w:line="240" w:lineRule="auto"/>
        <w:rPr>
          <w:rFonts w:asciiTheme="minorHAnsi" w:hAnsiTheme="minorHAnsi"/>
          <w:sz w:val="24"/>
          <w:szCs w:val="24"/>
        </w:rPr>
      </w:pPr>
    </w:p>
    <w:p w:rsidR="007D20AE" w:rsidRPr="00311109" w:rsidRDefault="007D20AE" w:rsidP="006D47FA">
      <w:pPr>
        <w:spacing w:before="100" w:after="100" w:line="240" w:lineRule="auto"/>
        <w:rPr>
          <w:rFonts w:asciiTheme="minorHAnsi" w:hAnsiTheme="minorHAnsi"/>
          <w:sz w:val="24"/>
          <w:szCs w:val="24"/>
        </w:rPr>
      </w:pPr>
    </w:p>
    <w:sectPr w:rsidR="007D20AE" w:rsidRPr="00311109" w:rsidSect="00935122">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1A1E"/>
    <w:multiLevelType w:val="hybridMultilevel"/>
    <w:tmpl w:val="4286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3227E"/>
    <w:multiLevelType w:val="hybridMultilevel"/>
    <w:tmpl w:val="EAC41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2E3E3B"/>
    <w:multiLevelType w:val="hybridMultilevel"/>
    <w:tmpl w:val="4BFC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E637F"/>
    <w:multiLevelType w:val="hybridMultilevel"/>
    <w:tmpl w:val="8CC8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81E5C"/>
    <w:multiLevelType w:val="hybridMultilevel"/>
    <w:tmpl w:val="B45E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453EA"/>
    <w:multiLevelType w:val="hybridMultilevel"/>
    <w:tmpl w:val="071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11FF6"/>
    <w:multiLevelType w:val="hybridMultilevel"/>
    <w:tmpl w:val="C64C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74773"/>
    <w:multiLevelType w:val="hybridMultilevel"/>
    <w:tmpl w:val="A68E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77D7E"/>
    <w:multiLevelType w:val="hybridMultilevel"/>
    <w:tmpl w:val="3C76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D4E0C"/>
    <w:multiLevelType w:val="hybridMultilevel"/>
    <w:tmpl w:val="C5C8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E4960"/>
    <w:multiLevelType w:val="hybridMultilevel"/>
    <w:tmpl w:val="6E8A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10"/>
  </w:num>
  <w:num w:numId="7">
    <w:abstractNumId w:val="4"/>
  </w:num>
  <w:num w:numId="8">
    <w:abstractNumId w:val="8"/>
  </w:num>
  <w:num w:numId="9">
    <w:abstractNumId w:val="1"/>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408B"/>
    <w:rsid w:val="00041360"/>
    <w:rsid w:val="001632F4"/>
    <w:rsid w:val="00183643"/>
    <w:rsid w:val="00197C6E"/>
    <w:rsid w:val="00295A31"/>
    <w:rsid w:val="002C314A"/>
    <w:rsid w:val="002F5518"/>
    <w:rsid w:val="00311109"/>
    <w:rsid w:val="00357831"/>
    <w:rsid w:val="00381D3E"/>
    <w:rsid w:val="00384085"/>
    <w:rsid w:val="00391CAF"/>
    <w:rsid w:val="00452D7D"/>
    <w:rsid w:val="00492474"/>
    <w:rsid w:val="0058268E"/>
    <w:rsid w:val="00593643"/>
    <w:rsid w:val="005B0B9F"/>
    <w:rsid w:val="006352F0"/>
    <w:rsid w:val="006822DF"/>
    <w:rsid w:val="006D47FA"/>
    <w:rsid w:val="00706349"/>
    <w:rsid w:val="007127C6"/>
    <w:rsid w:val="00787F0B"/>
    <w:rsid w:val="007D20AE"/>
    <w:rsid w:val="00867F6E"/>
    <w:rsid w:val="008E29F9"/>
    <w:rsid w:val="0092272A"/>
    <w:rsid w:val="00935122"/>
    <w:rsid w:val="00A71853"/>
    <w:rsid w:val="00B10526"/>
    <w:rsid w:val="00B2410E"/>
    <w:rsid w:val="00B32421"/>
    <w:rsid w:val="00B41991"/>
    <w:rsid w:val="00B479E7"/>
    <w:rsid w:val="00C120B5"/>
    <w:rsid w:val="00CF23D6"/>
    <w:rsid w:val="00D50D8D"/>
    <w:rsid w:val="00DE1F85"/>
    <w:rsid w:val="00E27FC0"/>
    <w:rsid w:val="00F1408B"/>
    <w:rsid w:val="00F27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5122"/>
  </w:style>
  <w:style w:type="paragraph" w:styleId="Heading1">
    <w:name w:val="heading 1"/>
    <w:basedOn w:val="Normal"/>
    <w:next w:val="Normal"/>
    <w:rsid w:val="00935122"/>
    <w:pPr>
      <w:keepNext/>
      <w:keepLines/>
      <w:spacing w:before="400" w:after="120"/>
      <w:outlineLvl w:val="0"/>
    </w:pPr>
    <w:rPr>
      <w:sz w:val="40"/>
      <w:szCs w:val="40"/>
    </w:rPr>
  </w:style>
  <w:style w:type="paragraph" w:styleId="Heading2">
    <w:name w:val="heading 2"/>
    <w:basedOn w:val="Normal"/>
    <w:next w:val="Normal"/>
    <w:rsid w:val="00935122"/>
    <w:pPr>
      <w:keepNext/>
      <w:keepLines/>
      <w:spacing w:before="360" w:after="120"/>
      <w:outlineLvl w:val="1"/>
    </w:pPr>
    <w:rPr>
      <w:sz w:val="32"/>
      <w:szCs w:val="32"/>
    </w:rPr>
  </w:style>
  <w:style w:type="paragraph" w:styleId="Heading3">
    <w:name w:val="heading 3"/>
    <w:basedOn w:val="Normal"/>
    <w:next w:val="Normal"/>
    <w:rsid w:val="00935122"/>
    <w:pPr>
      <w:keepNext/>
      <w:keepLines/>
      <w:spacing w:before="320" w:after="80"/>
      <w:outlineLvl w:val="2"/>
    </w:pPr>
    <w:rPr>
      <w:color w:val="434343"/>
      <w:sz w:val="28"/>
      <w:szCs w:val="28"/>
    </w:rPr>
  </w:style>
  <w:style w:type="paragraph" w:styleId="Heading4">
    <w:name w:val="heading 4"/>
    <w:basedOn w:val="Normal"/>
    <w:next w:val="Normal"/>
    <w:rsid w:val="00935122"/>
    <w:pPr>
      <w:keepNext/>
      <w:keepLines/>
      <w:spacing w:before="280" w:after="80"/>
      <w:outlineLvl w:val="3"/>
    </w:pPr>
    <w:rPr>
      <w:color w:val="666666"/>
      <w:sz w:val="24"/>
      <w:szCs w:val="24"/>
    </w:rPr>
  </w:style>
  <w:style w:type="paragraph" w:styleId="Heading5">
    <w:name w:val="heading 5"/>
    <w:basedOn w:val="Normal"/>
    <w:next w:val="Normal"/>
    <w:rsid w:val="00935122"/>
    <w:pPr>
      <w:keepNext/>
      <w:keepLines/>
      <w:spacing w:before="240" w:after="80"/>
      <w:outlineLvl w:val="4"/>
    </w:pPr>
    <w:rPr>
      <w:color w:val="666666"/>
    </w:rPr>
  </w:style>
  <w:style w:type="paragraph" w:styleId="Heading6">
    <w:name w:val="heading 6"/>
    <w:basedOn w:val="Normal"/>
    <w:next w:val="Normal"/>
    <w:rsid w:val="0093512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35122"/>
    <w:pPr>
      <w:keepNext/>
      <w:keepLines/>
      <w:spacing w:after="60"/>
    </w:pPr>
    <w:rPr>
      <w:sz w:val="52"/>
      <w:szCs w:val="52"/>
    </w:rPr>
  </w:style>
  <w:style w:type="paragraph" w:styleId="Subtitle">
    <w:name w:val="Subtitle"/>
    <w:basedOn w:val="Normal"/>
    <w:next w:val="Normal"/>
    <w:rsid w:val="00935122"/>
    <w:pPr>
      <w:keepNext/>
      <w:keepLines/>
      <w:spacing w:after="320"/>
    </w:pPr>
    <w:rPr>
      <w:color w:val="666666"/>
      <w:sz w:val="30"/>
      <w:szCs w:val="30"/>
    </w:rPr>
  </w:style>
  <w:style w:type="table" w:customStyle="1" w:styleId="a">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935122"/>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9457458">
      <w:bodyDiv w:val="1"/>
      <w:marLeft w:val="0"/>
      <w:marRight w:val="0"/>
      <w:marTop w:val="0"/>
      <w:marBottom w:val="0"/>
      <w:divBdr>
        <w:top w:val="none" w:sz="0" w:space="0" w:color="auto"/>
        <w:left w:val="none" w:sz="0" w:space="0" w:color="auto"/>
        <w:bottom w:val="none" w:sz="0" w:space="0" w:color="auto"/>
        <w:right w:val="none" w:sz="0" w:space="0" w:color="auto"/>
      </w:divBdr>
    </w:div>
    <w:div w:id="248465766">
      <w:bodyDiv w:val="1"/>
      <w:marLeft w:val="0"/>
      <w:marRight w:val="0"/>
      <w:marTop w:val="0"/>
      <w:marBottom w:val="0"/>
      <w:divBdr>
        <w:top w:val="none" w:sz="0" w:space="0" w:color="auto"/>
        <w:left w:val="none" w:sz="0" w:space="0" w:color="auto"/>
        <w:bottom w:val="none" w:sz="0" w:space="0" w:color="auto"/>
        <w:right w:val="none" w:sz="0" w:space="0" w:color="auto"/>
      </w:divBdr>
    </w:div>
    <w:div w:id="572741722">
      <w:bodyDiv w:val="1"/>
      <w:marLeft w:val="0"/>
      <w:marRight w:val="0"/>
      <w:marTop w:val="0"/>
      <w:marBottom w:val="0"/>
      <w:divBdr>
        <w:top w:val="none" w:sz="0" w:space="0" w:color="auto"/>
        <w:left w:val="none" w:sz="0" w:space="0" w:color="auto"/>
        <w:bottom w:val="none" w:sz="0" w:space="0" w:color="auto"/>
        <w:right w:val="none" w:sz="0" w:space="0" w:color="auto"/>
      </w:divBdr>
    </w:div>
    <w:div w:id="1129738068">
      <w:bodyDiv w:val="1"/>
      <w:marLeft w:val="0"/>
      <w:marRight w:val="0"/>
      <w:marTop w:val="0"/>
      <w:marBottom w:val="0"/>
      <w:divBdr>
        <w:top w:val="none" w:sz="0" w:space="0" w:color="auto"/>
        <w:left w:val="none" w:sz="0" w:space="0" w:color="auto"/>
        <w:bottom w:val="none" w:sz="0" w:space="0" w:color="auto"/>
        <w:right w:val="none" w:sz="0" w:space="0" w:color="auto"/>
      </w:divBdr>
    </w:div>
    <w:div w:id="1245839375">
      <w:bodyDiv w:val="1"/>
      <w:marLeft w:val="0"/>
      <w:marRight w:val="0"/>
      <w:marTop w:val="0"/>
      <w:marBottom w:val="0"/>
      <w:divBdr>
        <w:top w:val="none" w:sz="0" w:space="0" w:color="auto"/>
        <w:left w:val="none" w:sz="0" w:space="0" w:color="auto"/>
        <w:bottom w:val="none" w:sz="0" w:space="0" w:color="auto"/>
        <w:right w:val="none" w:sz="0" w:space="0" w:color="auto"/>
      </w:divBdr>
    </w:div>
    <w:div w:id="208949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ufemio" TargetMode="External"/><Relationship Id="rId3" Type="http://schemas.openxmlformats.org/officeDocument/2006/relationships/settings" Target="settings.xml"/><Relationship Id="rId7" Type="http://schemas.openxmlformats.org/officeDocument/2006/relationships/hyperlink" Target="http://www.Eufemiopere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femio.github.io/" TargetMode="External"/><Relationship Id="rId11" Type="http://schemas.microsoft.com/office/2007/relationships/stylesWithEffects" Target="stylesWithEffects.xml"/><Relationship Id="rId5" Type="http://schemas.openxmlformats.org/officeDocument/2006/relationships/hyperlink" Target="mailto:toshibaengineer@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1868</TotalTime>
  <Pages>5</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Eufemio</cp:lastModifiedBy>
  <cp:revision>13</cp:revision>
  <dcterms:created xsi:type="dcterms:W3CDTF">2018-01-29T01:21:00Z</dcterms:created>
  <dcterms:modified xsi:type="dcterms:W3CDTF">2025-03-15T04:17:00Z</dcterms:modified>
</cp:coreProperties>
</file>