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一．项目设置优化</w:t>
      </w:r>
    </w:p>
    <w:p>
      <w:pPr>
        <w:jc w:val="left"/>
        <w:rPr>
          <w:rFonts w:hint="eastAsia" w:asciiTheme="minorAscii" w:eastAsiaTheme="minorEastAsia"/>
          <w:lang w:eastAsia="zh-CN"/>
        </w:rPr>
      </w:pPr>
      <w:r>
        <w:rPr>
          <w:rFonts w:hint="eastAsia" w:asciiTheme="minorAscii"/>
          <w:lang w:val="en-US" w:eastAsia="zh-CN"/>
        </w:rPr>
        <w:t>1.如图，将抗锯齿关闭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95170" cy="2833370"/>
            <wp:effectExtent l="0" t="0" r="5080" b="5080"/>
            <wp:docPr id="1" name="图片 1" descr="设置优化_抗锯齿关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设置优化_抗锯齿关闭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517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Hightlighting优化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1.将Highlighting文件夹下的所有文件放项目里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将HighlightingStencil.cs 挂在Camera上，要高亮的对象赋值给 HighlightingStencil.HighLightTarget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PostEffect优化</w:t>
      </w:r>
    </w:p>
    <w:p>
      <w:pPr>
        <w:numPr>
          <w:ilvl w:val="0"/>
          <w:numId w:val="2"/>
        </w:numPr>
        <w:rPr>
          <w:rFonts w:hint="default" w:ascii="Calibri" w:hAnsi="Calibri" w:eastAsia="宋体" w:cs="Calibri"/>
          <w:sz w:val="21"/>
          <w:szCs w:val="21"/>
          <w:lang w:val="en-US" w:eastAsia="zh-CN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将PostEffectStack文件夹下MobileBloom.shader替换掉项目里同名文件。</w:t>
      </w:r>
    </w:p>
    <w:p>
      <w:pPr>
        <w:numPr>
          <w:ilvl w:val="0"/>
          <w:numId w:val="2"/>
        </w:numPr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PostEffectStack文件夹下所有其他文件放入项目里，</w:t>
      </w:r>
      <w:r>
        <w:rPr>
          <w:rFonts w:hint="default" w:ascii="Calibri" w:hAnsi="Calibri" w:eastAsia="宋体" w:cs="Calibri"/>
          <w:sz w:val="21"/>
          <w:szCs w:val="21"/>
        </w:rPr>
        <w:t>cginc文件和PostEffectStack.shader放一个目录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eastAsia="宋体" w:cs="Calibri"/>
          <w:sz w:val="21"/>
          <w:szCs w:val="21"/>
        </w:rPr>
      </w:pPr>
      <w:r>
        <w:rPr>
          <w:rFonts w:hint="default" w:ascii="Calibri" w:hAnsi="Calibri" w:eastAsia="宋体" w:cs="Calibri"/>
          <w:sz w:val="21"/>
          <w:szCs w:val="21"/>
        </w:rPr>
        <w:t>将</w:t>
      </w:r>
      <w:r>
        <w:rPr>
          <w:rFonts w:hint="default" w:ascii="Calibri" w:hAnsi="Calibri" w:eastAsia="宋体" w:cs="Calibri"/>
          <w:sz w:val="21"/>
          <w:szCs w:val="21"/>
          <w:lang w:val="en-US" w:eastAsia="zh-CN"/>
        </w:rPr>
        <w:t>PostEffectStack文件夹下</w:t>
      </w:r>
      <w:r>
        <w:rPr>
          <w:rFonts w:hint="default" w:ascii="Calibri" w:hAnsi="Calibri" w:eastAsia="宋体" w:cs="Calibri"/>
          <w:sz w:val="21"/>
          <w:szCs w:val="21"/>
        </w:rPr>
        <w:t>的4个脚本挂Camera上，</w:t>
      </w: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如下图</w:t>
      </w:r>
    </w:p>
    <w:p>
      <w:pPr>
        <w:numPr>
          <w:ilvl w:val="0"/>
          <w:numId w:val="0"/>
        </w:numPr>
        <w:ind w:leftChars="0"/>
        <w:rPr>
          <w:rFonts w:hint="eastAsia" w:ascii="Calibri" w:hAnsi="Calibri" w:eastAsia="宋体" w:cs="Calibri"/>
          <w:color w:val="FF0000"/>
          <w:sz w:val="21"/>
          <w:szCs w:val="21"/>
          <w:lang w:val="en-US"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BloomComponment的</w:t>
      </w:r>
      <w:r>
        <w:rPr>
          <w:rFonts w:hint="eastAsia" w:ascii="Calibri" w:hAnsi="Calibri" w:eastAsia="宋体" w:cs="Calibri"/>
          <w:color w:val="FF0000"/>
          <w:sz w:val="21"/>
          <w:szCs w:val="21"/>
          <w:lang w:val="en-US" w:eastAsia="zh-CN"/>
        </w:rPr>
        <w:t>Blur Iterations保持为1，BlurType保持Standard</w:t>
      </w:r>
    </w:p>
    <w:p>
      <w:pPr>
        <w:numPr>
          <w:ilvl w:val="0"/>
          <w:numId w:val="0"/>
        </w:numPr>
        <w:ind w:leftChars="0"/>
        <w:rPr>
          <w:rFonts w:hint="default" w:ascii="Calibri" w:hAnsi="Calibri" w:cs="Calibri" w:eastAsiaTheme="minorEastAsia"/>
          <w:sz w:val="21"/>
          <w:szCs w:val="21"/>
          <w:lang w:eastAsia="zh-CN"/>
        </w:rPr>
      </w:pPr>
      <w:r>
        <w:rPr>
          <w:rFonts w:hint="eastAsia" w:ascii="Calibri" w:hAnsi="Calibri" w:eastAsia="宋体" w:cs="Calibri"/>
          <w:sz w:val="21"/>
          <w:szCs w:val="21"/>
          <w:lang w:val="en-US" w:eastAsia="zh-CN"/>
        </w:rPr>
        <w:t>其他参数随意调整</w:t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03830" cy="3390900"/>
            <wp:effectExtent l="0" t="0" r="1270" b="0"/>
            <wp:docPr id="2" name="图片 2" descr="企业微信截图_15223175369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522317536973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38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eastAsiaTheme="minorEastAsia"/>
          <w:lang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地形/阴影优化</w:t>
      </w:r>
    </w:p>
    <w:p>
      <w:pPr>
        <w:widowControl w:val="0"/>
        <w:numPr>
          <w:numId w:val="0"/>
        </w:numPr>
        <w:jc w:val="left"/>
        <w:rPr>
          <w:rFonts w:hint="eastAsia"/>
          <w:color w:val="auto"/>
          <w:lang w:val="en-US" w:eastAsia="zh-CN"/>
        </w:rPr>
      </w:pPr>
      <w:r>
        <w:rPr>
          <w:rFonts w:hint="default"/>
          <w:lang w:val="en-US" w:eastAsia="zh-CN"/>
        </w:rPr>
        <w:t>1.</w:t>
      </w:r>
      <w:r>
        <w:rPr>
          <w:rFonts w:hint="eastAsia"/>
          <w:lang w:val="en-US" w:eastAsia="zh-CN"/>
        </w:rPr>
        <w:t>将ObjectsRender文件夹下的文件替换项目中同名文件，</w:t>
      </w:r>
      <w:r>
        <w:rPr>
          <w:rFonts w:hint="eastAsia"/>
          <w:color w:val="auto"/>
          <w:lang w:val="en-US" w:eastAsia="zh-CN"/>
        </w:rPr>
        <w:t>Fow_ToonBasic_Map.shader为新增文件。</w:t>
      </w:r>
    </w:p>
    <w:p>
      <w:pPr>
        <w:widowControl w:val="0"/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2.场景中添加一个平行光，属性如下图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 xml:space="preserve"> 同时禁用</w:t>
      </w:r>
      <w:r>
        <w:rPr>
          <w:rFonts w:hint="default"/>
          <w:lang w:val="en-US" w:eastAsia="zh-CN"/>
        </w:rPr>
        <w:t>LightCam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1713865" cy="2876550"/>
            <wp:effectExtent l="0" t="0" r="635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386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left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3.将所有MapUnit.prefab用的shader换成</w:t>
      </w:r>
      <w:r>
        <w:rPr>
          <w:rFonts w:hint="eastAsia"/>
          <w:color w:val="FF0000"/>
          <w:lang w:val="en-US" w:eastAsia="zh-CN"/>
        </w:rPr>
        <w:t>Fow_ToonBasic_Map.shader</w:t>
      </w:r>
      <w:r>
        <w:rPr>
          <w:rFonts w:hint="default"/>
          <w:color w:val="FF0000"/>
          <w:lang w:val="en-US" w:eastAsia="zh-CN"/>
        </w:rPr>
        <w:t>,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  <w:color w:val="FF0000"/>
          <w:lang w:val="en-US" w:eastAsia="zh-CN"/>
        </w:rPr>
        <w:t>material</w:t>
      </w:r>
      <w:r>
        <w:rPr>
          <w:rFonts w:hint="eastAsia"/>
          <w:color w:val="FF0000"/>
          <w:lang w:val="en-US" w:eastAsia="zh-CN"/>
        </w:rPr>
        <w:t>的RenderQueue改成2010，如下图</w:t>
      </w:r>
    </w:p>
    <w:p>
      <w:pPr>
        <w:widowControl w:val="0"/>
        <w:numPr>
          <w:numId w:val="0"/>
        </w:numPr>
        <w:ind w:leftChars="0"/>
        <w:jc w:val="left"/>
        <w:rPr>
          <w:rFonts w:hint="eastAsia"/>
          <w:color w:val="FF0000"/>
          <w:lang w:val="en-US" w:eastAsia="zh-CN"/>
        </w:rPr>
      </w:pPr>
      <w:r>
        <w:drawing>
          <wp:inline distT="0" distB="0" distL="114300" distR="114300">
            <wp:extent cx="1258570" cy="1665605"/>
            <wp:effectExtent l="0" t="0" r="1778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8570" cy="1665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所有用到Fow_ToonBasic</w:t>
      </w:r>
      <w:r>
        <w:rPr>
          <w:rFonts w:hint="default"/>
          <w:lang w:val="en-US" w:eastAsia="zh-CN"/>
        </w:rPr>
        <w:t>.shader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prefeb(</w:t>
      </w:r>
      <w:r>
        <w:rPr>
          <w:rFonts w:hint="eastAsia"/>
          <w:lang w:val="en-US" w:eastAsia="zh-CN"/>
        </w:rPr>
        <w:t>比如</w:t>
      </w:r>
      <w:r>
        <w:rPr>
          <w:rFonts w:hint="default"/>
          <w:lang w:val="en-US" w:eastAsia="zh-CN"/>
        </w:rPr>
        <w:t>Decorate)</w:t>
      </w:r>
      <w:r>
        <w:rPr>
          <w:rFonts w:hint="eastAsia"/>
          <w:lang w:val="en-US" w:eastAsia="zh-CN"/>
        </w:rPr>
        <w:t>如果不产生动态阴影，MeshRender的</w:t>
      </w:r>
      <w:r>
        <w:rPr>
          <w:rFonts w:hint="eastAsia"/>
          <w:color w:val="FF0000"/>
          <w:lang w:val="en-US" w:eastAsia="zh-CN"/>
        </w:rPr>
        <w:t>castShadows-&gt;off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项目</w:t>
      </w:r>
      <w:r>
        <w:rPr>
          <w:rFonts w:hint="default"/>
          <w:lang w:val="en-US" w:eastAsia="zh-CN"/>
        </w:rPr>
        <w:t>quality</w:t>
      </w:r>
      <w:r>
        <w:rPr>
          <w:rFonts w:hint="eastAsia"/>
          <w:lang w:val="en-US" w:eastAsia="zh-CN"/>
        </w:rPr>
        <w:t>的Shadow设置如图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2346960" cy="1091565"/>
            <wp:effectExtent l="0" t="0" r="15240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FB818"/>
    <w:multiLevelType w:val="singleLevel"/>
    <w:tmpl w:val="2A2FB818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E25E9A9"/>
    <w:multiLevelType w:val="singleLevel"/>
    <w:tmpl w:val="2E25E9A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140DADA"/>
    <w:multiLevelType w:val="singleLevel"/>
    <w:tmpl w:val="5140DAD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3A2FE6"/>
    <w:rsid w:val="13125F68"/>
    <w:rsid w:val="208D2661"/>
    <w:rsid w:val="23C34FA4"/>
    <w:rsid w:val="25F60A4E"/>
    <w:rsid w:val="271C5582"/>
    <w:rsid w:val="277F4103"/>
    <w:rsid w:val="29ED4A0E"/>
    <w:rsid w:val="330E69E1"/>
    <w:rsid w:val="4262632A"/>
    <w:rsid w:val="428D786C"/>
    <w:rsid w:val="436451EC"/>
    <w:rsid w:val="44A124EE"/>
    <w:rsid w:val="4A517A15"/>
    <w:rsid w:val="4FB0221C"/>
    <w:rsid w:val="52682873"/>
    <w:rsid w:val="55E723BF"/>
    <w:rsid w:val="58636D8E"/>
    <w:rsid w:val="587F784A"/>
    <w:rsid w:val="59F9755B"/>
    <w:rsid w:val="5BA10C6D"/>
    <w:rsid w:val="5C570629"/>
    <w:rsid w:val="5E2C0096"/>
    <w:rsid w:val="65A975E2"/>
    <w:rsid w:val="66FE03EC"/>
    <w:rsid w:val="68D50843"/>
    <w:rsid w:val="6D2E151E"/>
    <w:rsid w:val="6D3C6F4C"/>
    <w:rsid w:val="70175DEB"/>
    <w:rsid w:val="710C1EB2"/>
    <w:rsid w:val="75F918D4"/>
    <w:rsid w:val="7979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2018-04-10T11:32:52Z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