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5AC62" w14:textId="4023EFD3" w:rsidR="004A45F7" w:rsidRPr="000C0234" w:rsidRDefault="004A45F7" w:rsidP="00A81D46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0C0234">
        <w:rPr>
          <w:rFonts w:ascii="Times New Roman" w:hAnsi="Times New Roman" w:cs="Times New Roman"/>
          <w:b/>
        </w:rPr>
        <w:t>RESENHA CAFÉ FILOS</w:t>
      </w:r>
      <w:r w:rsidR="000C0234">
        <w:rPr>
          <w:rFonts w:ascii="Times New Roman" w:hAnsi="Times New Roman" w:cs="Times New Roman"/>
          <w:b/>
        </w:rPr>
        <w:t>Ó</w:t>
      </w:r>
      <w:r w:rsidRPr="000C0234">
        <w:rPr>
          <w:rFonts w:ascii="Times New Roman" w:hAnsi="Times New Roman" w:cs="Times New Roman"/>
          <w:b/>
        </w:rPr>
        <w:t>FICO</w:t>
      </w:r>
    </w:p>
    <w:p w14:paraId="50230477" w14:textId="77777777" w:rsidR="004A45F7" w:rsidRPr="000C0234" w:rsidRDefault="004A45F7" w:rsidP="00A81D46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0C0234">
        <w:rPr>
          <w:rFonts w:ascii="Times New Roman" w:hAnsi="Times New Roman" w:cs="Times New Roman"/>
          <w:b/>
        </w:rPr>
        <w:t xml:space="preserve">ALUNO: Fernanda Reis </w:t>
      </w:r>
      <w:r w:rsidRPr="000C0234">
        <w:rPr>
          <w:rFonts w:ascii="Times New Roman" w:hAnsi="Times New Roman" w:cs="Times New Roman"/>
          <w:b/>
        </w:rPr>
        <w:tab/>
      </w:r>
      <w:r w:rsidRPr="000C0234">
        <w:rPr>
          <w:rFonts w:ascii="Times New Roman" w:hAnsi="Times New Roman" w:cs="Times New Roman"/>
          <w:b/>
        </w:rPr>
        <w:tab/>
      </w:r>
      <w:r w:rsidRPr="000C0234">
        <w:rPr>
          <w:rFonts w:ascii="Times New Roman" w:hAnsi="Times New Roman" w:cs="Times New Roman"/>
          <w:b/>
        </w:rPr>
        <w:tab/>
        <w:t>RGA: 1110481823022</w:t>
      </w:r>
    </w:p>
    <w:p w14:paraId="6A6F3367" w14:textId="77777777" w:rsidR="004A45F7" w:rsidRPr="000C0234" w:rsidRDefault="004A45F7" w:rsidP="00A81D46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r w:rsidRPr="000C0234">
        <w:rPr>
          <w:rFonts w:ascii="Times New Roman" w:hAnsi="Times New Roman" w:cs="Times New Roman"/>
        </w:rPr>
        <w:t>Versão para TV | “Leviatã e as lógicas da força e da punição”, com Yara Frateschi</w:t>
      </w:r>
    </w:p>
    <w:p w14:paraId="5A1D977F" w14:textId="77777777" w:rsidR="008E41B5" w:rsidRDefault="008E41B5" w:rsidP="00A81D46">
      <w:pPr>
        <w:spacing w:line="360" w:lineRule="auto"/>
        <w:jc w:val="both"/>
      </w:pPr>
    </w:p>
    <w:p w14:paraId="740BD2AE" w14:textId="7D4881C7" w:rsidR="008E41B5" w:rsidRDefault="008E41B5" w:rsidP="00A81D46">
      <w:pPr>
        <w:spacing w:line="360" w:lineRule="auto"/>
        <w:ind w:firstLine="708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Yara </w:t>
      </w:r>
      <w:proofErr w:type="spellStart"/>
      <w:r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Adario</w:t>
      </w:r>
      <w:proofErr w:type="spellEnd"/>
      <w:r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Frateschi, professora de ética e filosofia política da Universidade Estadual de Campinas, UNICAMP, trata sobre a obra de Thomas Hobbes, “O Leviatã”</w:t>
      </w:r>
      <w:r w:rsid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, de 1651, e</w:t>
      </w:r>
      <w:r w:rsidR="00933864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como</w:t>
      </w:r>
      <w:r w:rsid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, por possuir </w:t>
      </w:r>
      <w:r w:rsidR="00933864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caráter autoritário,</w:t>
      </w:r>
      <w:r w:rsid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pode nos ajudar a entender situações políticas do presente.</w:t>
      </w:r>
    </w:p>
    <w:p w14:paraId="3B873DA4" w14:textId="7E59B5C5" w:rsidR="00A81D46" w:rsidRDefault="009F35CE" w:rsidP="00A81D46">
      <w:pPr>
        <w:spacing w:line="360" w:lineRule="auto"/>
        <w:ind w:firstLine="708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Hobbes afirma</w:t>
      </w:r>
      <w:r w:rsidR="00A81D4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em “O Leviatã”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que um governo autoritário garante o funcionamento de uma sociedade. </w:t>
      </w:r>
      <w:r w:rsidR="00933864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Na</w:t>
      </w:r>
      <w:r w:rsidR="00933864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capa do l</w:t>
      </w:r>
      <w:r w:rsidR="00933864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ivro</w:t>
      </w:r>
      <w:r w:rsidR="00A81D4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há</w:t>
      </w:r>
      <w:r w:rsidR="00933864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um homem grande empunhando uma espada,</w:t>
      </w:r>
      <w:r w:rsidR="00A81D4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como</w:t>
      </w:r>
      <w:r w:rsidR="00933864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representa</w:t>
      </w:r>
      <w:r w:rsidR="00A81D4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ção</w:t>
      </w:r>
      <w:r w:rsidR="00933864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="00A81D4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d</w:t>
      </w:r>
      <w:r w:rsidR="00933864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o Estado e </w:t>
      </w:r>
      <w:r w:rsidR="00A81D4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de </w:t>
      </w:r>
      <w:r w:rsidR="00933864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sua soberania. Na composição das vestimentas do homem, há vários “</w:t>
      </w:r>
      <w:r w:rsidR="00933864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homenzinhos</w:t>
      </w:r>
      <w:r w:rsidR="00933864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”, como cita Frateschi</w:t>
      </w:r>
      <w:r w:rsidR="00933864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,</w:t>
      </w:r>
      <w:r w:rsidR="00933864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="00A81D4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ao insinuar que</w:t>
      </w:r>
      <w:r w:rsidR="00933864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o homem individualista em sociedade, </w:t>
      </w:r>
      <w:r w:rsidR="00933864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não consegue</w:t>
      </w:r>
      <w:r w:rsidR="00933864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impor obstáculos a si mesmo,</w:t>
      </w:r>
      <w:r w:rsidR="00933864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sozinho</w:t>
      </w:r>
      <w:r w:rsidR="00A81D4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. Aceita a submissão ao Estado para não se submeter a outro indivíduo</w:t>
      </w:r>
      <w:r w:rsidR="00933864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. </w:t>
      </w:r>
      <w:r w:rsidR="00933864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A dominação, portanto, resolveria o caráter plural de sociedade. </w:t>
      </w:r>
    </w:p>
    <w:p w14:paraId="2A25653A" w14:textId="2F95A23A" w:rsidR="00827346" w:rsidRPr="009F35CE" w:rsidRDefault="00D2712E" w:rsidP="000C0234">
      <w:pPr>
        <w:spacing w:line="360" w:lineRule="auto"/>
        <w:ind w:firstLine="708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A pluralidade social</w:t>
      </w:r>
      <w:r w:rsidR="00933864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reflete ainda na individualidade: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Hobbes atribui a</w:t>
      </w:r>
      <w:r w:rsidR="00A81D4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o indivíduo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um valor, como se fosse um objeto.</w:t>
      </w:r>
      <w:r w:rsidR="00A81D4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O valor positivo é aquele que traz conforto ao homem, que não o tira de seu estado de conforto. O valor negativo é um</w:t>
      </w:r>
      <w:r w:rsidR="00A81D46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obstáculo, ou seja, </w:t>
      </w:r>
      <w:r w:rsidR="00A81D4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um desconforto, </w:t>
      </w:r>
      <w:r w:rsidR="00A81D46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o ódio</w:t>
      </w:r>
      <w:r w:rsidR="00A81D4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- geralmente, ao diferente.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Ao deparar-se com pessoas com valores diferentes, o indivíduo tende a atribuir ao outro um valor negativo e gerar situação de afastamento. </w:t>
      </w:r>
      <w:r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A verdade é que as pessoas não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suportam valores distintos</w:t>
      </w:r>
      <w:r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e por isso a sociedade é tão cheia de conflitos, guerras e violência. </w:t>
      </w:r>
    </w:p>
    <w:p w14:paraId="63478597" w14:textId="77777777" w:rsidR="00DC0136" w:rsidRDefault="00A9267E" w:rsidP="000C0234">
      <w:pPr>
        <w:spacing w:line="360" w:lineRule="auto"/>
        <w:ind w:firstLine="708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A crítica levantada por Yara acerca do Leviatã é a ausência de políticas democrática. A exaltação do controle ideológico, ou seja, da disciplina, garante que o que atrapalha deve ser contido e eliminado, ou reformado de modo a encaixá-lo no padrão autoritário de governo.  </w:t>
      </w:r>
      <w:r w:rsidR="00DC013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A e</w:t>
      </w:r>
      <w:r w:rsidR="00DC0136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mancipação de minorias causa revolta por parte das pessoas disciplinadas, pois essas minorias tendem a pensar “fora da caixinha”. São reprimidas, devem voltar ao seu lugar de direito segundo o estado opressor. </w:t>
      </w:r>
    </w:p>
    <w:p w14:paraId="5B3BE453" w14:textId="2C32B3FC" w:rsidR="00BE164D" w:rsidRPr="009F35CE" w:rsidRDefault="00BE164D" w:rsidP="00A81D46">
      <w:pPr>
        <w:spacing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14:paraId="4985A549" w14:textId="249E5135" w:rsidR="00B81D09" w:rsidRPr="009F35CE" w:rsidRDefault="00DC0136" w:rsidP="000C0234">
      <w:pPr>
        <w:spacing w:line="360" w:lineRule="auto"/>
        <w:ind w:firstLine="708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lastRenderedPageBreak/>
        <w:t>O d</w:t>
      </w:r>
      <w:r w:rsidR="007B709E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esejo indiscriminado de punição pela sociedade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é a reflexão da exaltação do indivíduo: o</w:t>
      </w:r>
      <w:r w:rsidR="007B709E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que mobiliza a audiência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dos grandes telejornais</w:t>
      </w:r>
      <w:r w:rsidR="007B709E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são os medos e as esper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a</w:t>
      </w:r>
      <w:r w:rsidR="007B709E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n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ç</w:t>
      </w:r>
      <w:r w:rsidR="007B709E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as dos súditos. O que mantem o sujeito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atento às notícias</w:t>
      </w:r>
      <w:r w:rsidR="007B709E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é o reforço do discurso do medo. Como os criminosos são obstáculos da segurança, devem ser eliminados do convívio social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e </w:t>
      </w:r>
      <w:r w:rsidR="007B709E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jogados nas prisões. Crítica. O problema da criminalidade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n</w:t>
      </w:r>
      <w:r w:rsidR="007B709E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ão será resolvido através do </w:t>
      </w:r>
      <w:proofErr w:type="spellStart"/>
      <w:r w:rsidR="007B709E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punitivismo</w:t>
      </w:r>
      <w:proofErr w:type="spellEnd"/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pois existem criminosos até hoje.</w:t>
      </w:r>
      <w:r w:rsidR="007B709E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Principalmente j</w:t>
      </w:r>
      <w:r w:rsidR="007B709E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ovens pobres, que não possuem bens básicos, negros,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marginalizados são os principais alvos do individualismo na sociedade brasileira</w:t>
      </w:r>
      <w:r w:rsidR="007B709E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. É inegável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que somos uma sociedade moralmente cega: </w:t>
      </w:r>
      <w:r w:rsidR="007B709E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individualista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s</w:t>
      </w:r>
      <w:r w:rsidR="007B709E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e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sem imaginação</w:t>
      </w:r>
      <w:r w:rsidR="007B709E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social, empatia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.</w:t>
      </w:r>
      <w:r w:rsidR="007B709E" w:rsidRPr="009F35C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bookmarkStart w:id="0" w:name="_GoBack"/>
      <w:bookmarkEnd w:id="0"/>
    </w:p>
    <w:p w14:paraId="6F0257E1" w14:textId="77777777" w:rsidR="00827346" w:rsidRPr="008E41B5" w:rsidRDefault="00827346" w:rsidP="00A81D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27346" w:rsidRPr="008E41B5" w:rsidSect="00A81D4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F7"/>
    <w:rsid w:val="00064798"/>
    <w:rsid w:val="000C0234"/>
    <w:rsid w:val="001606EC"/>
    <w:rsid w:val="00251130"/>
    <w:rsid w:val="002A2B39"/>
    <w:rsid w:val="00347A77"/>
    <w:rsid w:val="003B2F59"/>
    <w:rsid w:val="00415915"/>
    <w:rsid w:val="004A45F7"/>
    <w:rsid w:val="00673805"/>
    <w:rsid w:val="007B709E"/>
    <w:rsid w:val="00827346"/>
    <w:rsid w:val="008703FB"/>
    <w:rsid w:val="008E41B5"/>
    <w:rsid w:val="00900C4E"/>
    <w:rsid w:val="00933864"/>
    <w:rsid w:val="009F35CE"/>
    <w:rsid w:val="00A81D46"/>
    <w:rsid w:val="00A872E4"/>
    <w:rsid w:val="00A9267E"/>
    <w:rsid w:val="00B81D09"/>
    <w:rsid w:val="00BE164D"/>
    <w:rsid w:val="00C33329"/>
    <w:rsid w:val="00D2712E"/>
    <w:rsid w:val="00D8702C"/>
    <w:rsid w:val="00DB40F5"/>
    <w:rsid w:val="00DC0136"/>
    <w:rsid w:val="00E8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B2AC"/>
  <w15:chartTrackingRefBased/>
  <w15:docId w15:val="{1423431C-9E2F-47EC-8E5E-1189358B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4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4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Reis</dc:creator>
  <cp:keywords/>
  <dc:description/>
  <cp:lastModifiedBy>Fernanda Reis</cp:lastModifiedBy>
  <cp:revision>11</cp:revision>
  <dcterms:created xsi:type="dcterms:W3CDTF">2019-04-30T19:18:00Z</dcterms:created>
  <dcterms:modified xsi:type="dcterms:W3CDTF">2019-04-30T22:21:00Z</dcterms:modified>
</cp:coreProperties>
</file>