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5D621471" w:rsidR="00FF0624" w:rsidRDefault="00C5296D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532BB0EA">
            <wp:simplePos x="0" y="0"/>
            <wp:positionH relativeFrom="page">
              <wp:align>right</wp:align>
            </wp:positionH>
            <wp:positionV relativeFrom="page">
              <wp:posOffset>12964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14ECD989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77A0F558" w:rsidR="007D3700" w:rsidRDefault="00FF0624" w:rsidP="004D7D83">
      <w:pPr>
        <w:spacing w:before="300" w:line="240" w:lineRule="auto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</w:t>
      </w:r>
    </w:p>
    <w:p w14:paraId="6FE2E67E" w14:textId="434AE758" w:rsidR="004D7D83" w:rsidRDefault="004D7D83" w:rsidP="004D7D83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t xml:space="preserve">                                                                                                                                                                  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C87322">
        <w:rPr>
          <w:rFonts w:ascii="Arial" w:eastAsia="Arial" w:hAnsi="Arial" w:cs="Arial"/>
          <w:b/>
          <w:color w:val="54C2EA"/>
          <w:sz w:val="44"/>
          <w:szCs w:val="40"/>
        </w:rPr>
        <w:t>7</w:t>
      </w:r>
    </w:p>
    <w:p w14:paraId="161A7096" w14:textId="77777777" w:rsidR="004D7D83" w:rsidRDefault="004D7D83" w:rsidP="004D7D83">
      <w:pPr>
        <w:jc w:val="right"/>
        <w:rPr>
          <w:rFonts w:ascii="Arial" w:eastAsia="Arial" w:hAnsi="Arial" w:cs="Arial"/>
          <w:b/>
          <w:sz w:val="40"/>
          <w:szCs w:val="40"/>
        </w:rPr>
      </w:pPr>
    </w:p>
    <w:p w14:paraId="2C2C4DF4" w14:textId="103D9EF5" w:rsidR="002411FD" w:rsidRDefault="00123285" w:rsidP="002411F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5145AA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2411FD">
        <w:rPr>
          <w:rFonts w:ascii="Arial" w:eastAsia="Arial" w:hAnsi="Arial" w:cs="Arial"/>
          <w:b/>
          <w:sz w:val="40"/>
          <w:szCs w:val="40"/>
        </w:rPr>
        <w:t>Empresariales</w:t>
      </w:r>
      <w:r w:rsidR="0072538A">
        <w:rPr>
          <w:rFonts w:ascii="Arial" w:eastAsia="Arial" w:hAnsi="Arial" w:cs="Arial"/>
          <w:b/>
          <w:sz w:val="40"/>
          <w:szCs w:val="40"/>
        </w:rPr>
        <w:t xml:space="preserve"> Avanzadas</w:t>
      </w:r>
    </w:p>
    <w:p w14:paraId="157ABDC9" w14:textId="77777777" w:rsidR="004D7D83" w:rsidRDefault="004D7D83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C2B16A5" w14:textId="77777777" w:rsidR="007D3700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55F437C" w:rsidR="007D3700" w:rsidRDefault="008C07D5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</w:t>
      </w:r>
      <w:r w:rsidR="00123285">
        <w:rPr>
          <w:rFonts w:ascii="Arial" w:eastAsia="Arial" w:hAnsi="Arial" w:cs="Arial"/>
          <w:sz w:val="30"/>
          <w:szCs w:val="30"/>
        </w:rPr>
        <w:t xml:space="preserve">, </w:t>
      </w:r>
      <w:r>
        <w:rPr>
          <w:rFonts w:ascii="Arial" w:eastAsia="Arial" w:hAnsi="Arial" w:cs="Arial"/>
          <w:sz w:val="30"/>
          <w:szCs w:val="30"/>
        </w:rPr>
        <w:t>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Empresariales Avanzadas</w:t>
      </w:r>
    </w:p>
    <w:p w14:paraId="5B0DFC8D" w14:textId="4F8681A1" w:rsidR="00540392" w:rsidRPr="00540392" w:rsidRDefault="002411FD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</w:t>
      </w:r>
      <w:r>
        <w:rPr>
          <w:rFonts w:ascii="Arial" w:eastAsia="Arial" w:hAnsi="Arial" w:cs="Arial"/>
          <w:sz w:val="30"/>
          <w:szCs w:val="30"/>
        </w:rPr>
        <w:t>C - D</w:t>
      </w:r>
      <w:bookmarkStart w:id="0" w:name="_heading=h.gjdgxs" w:colFirst="0" w:colLast="0"/>
      <w:bookmarkEnd w:id="0"/>
    </w:p>
    <w:p w14:paraId="16BEF649" w14:textId="54498D60" w:rsidR="000E3DE4" w:rsidRDefault="008608FC" w:rsidP="00F61F74">
      <w:pPr>
        <w:spacing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Arquitectura de </w:t>
      </w:r>
      <w:r w:rsidR="00715F40">
        <w:rPr>
          <w:b/>
          <w:bCs/>
          <w:u w:val="single"/>
        </w:rPr>
        <w:t>Capas</w:t>
      </w:r>
      <w:r w:rsidR="00FA6C9E" w:rsidRPr="00FA6C9E">
        <w:rPr>
          <w:b/>
          <w:bCs/>
          <w:u w:val="single"/>
        </w:rPr>
        <w:t xml:space="preserve"> </w:t>
      </w:r>
      <w:r w:rsidR="000E3DE4">
        <w:rPr>
          <w:b/>
          <w:bCs/>
          <w:u w:val="single"/>
        </w:rPr>
        <w:t>SEMANA0</w:t>
      </w:r>
      <w:r w:rsidR="00715F40">
        <w:rPr>
          <w:b/>
          <w:bCs/>
          <w:u w:val="single"/>
        </w:rPr>
        <w:t>7</w:t>
      </w:r>
    </w:p>
    <w:p>
      <w:p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En este desafío, se te pide que diseñes e implementes un programa con las siguientes partes:</w:t>
      </w:r>
    </w:p>
    <w:p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Base de Datos: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Crear una base de datos de nombre BibliotecaDB.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Crear las tablas con sus campos y relaciones: Autores (AutorId, Nombre, Nacionalidad, Activo), Libros (LibroId, Titulo, ISBN, AutorId → Autores, Ejemplares, Activo), Socios (SocioId, DNI, Nombre, Email, Activo), Prestamos (PrestamoId, SocioId → Socios, FechaPrestamo, FechaLimite, Estado) y DetallePrestamo (PrestamoId → Prestamos, LibroId → Libros, FechaDevolucion permite NULL, clave primaria compuesta). Los campos Activo son BIT con valor por defecto 1; ISBN y DNI son únicos.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Insertar datos de prueba: 8 autores, 20 libros, 10 socios y 5 préstamos con su detalle, incluyendo un socio con 3 libros pendientes para probar las reglas.</w:t>
      </w:r>
    </w:p>
    <w:p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Arquitectura en capas: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Crear una solución con 4 proyectos: Biblioteca.Entidades, Biblioteca.Datos y Biblioteca.Negocio (bibliotecas de clases) y Biblioteca.WPF (aplicación de escritorio).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Realizar las referencias de proyectos correctamente: Entidades no referencia a ningún proyecto; Datos → Entidades; Negocio → Datos y Entidades; WPF → Negocio y Entidades. </w:t>
      </w:r>
      <w:r>
        <w:rPr>
          <w:b/>
          <w:bCs/>
          <w:sz w:val="20"/>
          <w:szCs w:val="20"/>
        </w:rPr>
        <w:t xml:space="preserve">La capa WPF no debe usar ninguna clase de Datos ni tipos de SqlClient.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Entidades: crear las clases Autor, Libro, Socio, Prestamo y DetallePrestamo solo con propiedades, sin acceso a datos ni reglas.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Datos: crear una clase por entidad con las operaciones de lectura y escritura. Cada operación puede resolverse con un procedimiento almacenado o con una consulta directa, </w:t>
      </w:r>
      <w:r>
        <w:rPr>
          <w:b/>
          <w:bCs/>
          <w:sz w:val="20"/>
          <w:szCs w:val="20"/>
        </w:rPr>
        <w:t xml:space="preserve">siempre parametrizada (SqlParameter), nunca concatenada.</w:t>
      </w:r>
      <w:r>
        <w:rPr>
          <w:sz w:val="20"/>
          <w:szCs w:val="20"/>
        </w:rPr>
        <w:t xml:space="preserve"> Esta capa no contiene reglas de negocio y devuelve entidades o List&lt;T&gt;, nunca SqlDataReader ni DataTable.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Negocio: crear LibroNegocio, SocioNegocio y PrestamoNegocio, que validan las reglas antes de llamar a Datos. Las reglas incumplidas lanzan una excepción propia (por ejemplo, ReglaNegocioException) con un mensaje claro; la capa WPF nunca captura SqlException.</w:t>
      </w:r>
    </w:p>
    <w:p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Libros y Socios: insertar, actualizar y eliminar. </w:t>
      </w:r>
      <w:r>
        <w:rPr>
          <w:b/>
          <w:bCs/>
          <w:sz w:val="20"/>
          <w:szCs w:val="20"/>
        </w:rPr>
        <w:t xml:space="preserve">La eliminación es lógica (Activo = 0), nunca un DELETE físico.</w:t>
      </w:r>
      <w:r>
        <w:rPr>
          <w:sz w:val="20"/>
          <w:szCs w:val="20"/>
        </w:rPr>
        <w:t xml:space="preserve"> No se permite repetir ISBN ni DNI, ni dar de baja a un libro o socio con préstamos pendientes.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Registrar préstamo con uno o varios libros: un socio no puede tener más de 3 libros pendientes, y no se presta un libro sin ejemplares ni a socios o libros con Activo = 0. </w:t>
      </w:r>
      <w:r>
        <w:rPr>
          <w:b/>
          <w:bCs/>
          <w:sz w:val="20"/>
          <w:szCs w:val="20"/>
        </w:rPr>
        <w:t xml:space="preserve">La cabecera, los detalles y el descuento de ejemplares se guardan en una sola transacción; si algo falla, no se guarda nada.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Registrar devolución: guardar la FechaDevolucion, devolver el ejemplar al stock y calcular la multa por retraso (S/ 1.50 por día), definida en la capa de Negocio. Cuando no quedan libros pendientes, el préstamo pasa a Devuelto.</w:t>
      </w:r>
    </w:p>
    <w:p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WPF: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Implementar el mantenimiento de libros (mostrando el nombre del autor) y el de socios: insertar, actualizar, eliminar lógicamente y buscar por título o autor, y por nombre o DNI.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Implementar el formulario de préstamo (seleccionar un socio y agregar uno o varios libros) y el de devolución, que muestre la multa calculada.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Implementar el reporte de préstamos por intervalo de fechas (socio, libros, fecha límite y estado), obtenido con un INNER JOIN entre Prestamos, DetallePrestamo, Libros y Socios.</w:t>
      </w:r>
    </w:p>
    <w:p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Más requerimientos: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La cadena de conexión debe estar en el App.config del proyecto de inicio (WPF) para que ConfigurationManager la encuentre en tiempo de ejecución.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Ninguna carga de datos debe bloquear la ventana: no usar .Result ni .Wait(); aplicar async/await de punta a punta, incluyendo el método del evento (por ejemplo, private async void Button_Click).</w:t>
      </w:r>
    </w:p>
    <w:p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Opcional (punto extra): declarar la interfaz ILibroRepositorio en Negocio, implementarla en Datos y recibirla por constructor en LibroNegocio.</w:t>
      </w:r>
    </w:p>
    <w:p>
      <w:pPr>
        <w:tabs>
          <w:tab w:val="left" w:pos="1200"/>
        </w:tabs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Adjuntas scripts con la entrega de este documento.</w:t>
      </w:r>
      <w:r>
        <w:rPr>
          <w:sz w:val="20"/>
          <w:szCs w:val="20"/>
        </w:rPr>
        <w:br/>
        <w:t>Repositorio:</w:t>
      </w:r>
      <w:r>
        <w:rPr>
          <w:sz w:val="20"/>
          <w:szCs w:val="20"/>
        </w:rPr>
        <w:br/>
        <w:t>Capturas de las vistas y de las referencias entre proyectos:</w:t>
      </w:r>
      <w:r>
        <w:rPr>
          <w:sz w:val="20"/>
          <w:szCs w:val="20"/>
        </w:rPr>
        <w:br/>
        <w:t xml:space="preserve">Explicación: </w:t>
      </w:r>
      <w:r>
        <w:rPr>
          <w:b/>
          <w:bCs/>
          <w:sz w:val="20"/>
          <w:szCs w:val="20"/>
        </w:rPr>
        <w:t>Debe indicar explícitamente qué reglas implementó en cada clase de Negocio y por qué no corresponden a la capa de Datos ni a la de Presentación.</w:t>
      </w:r>
      <w:r>
        <w:rPr>
          <w:sz w:val="20"/>
          <w:szCs w:val="20"/>
        </w:rPr>
        <w:br/>
        <w:t>Observaciones y Conclusiones: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4E79"/>
          <w:sz w:val="32"/>
        </w:rPr>
        <w:t>EVIDENCIAS DE LA APLICACIÓN</w:t>
      </w:r>
    </w:p>
    <w:p>
      <w:pPr>
        <w:spacing w:before="0" w:after="240" w:line="276" w:lineRule="auto"/>
        <w:jc w:val="both"/>
      </w:pPr>
      <w:r>
        <w:rPr>
          <w:rFonts w:ascii="Arial" w:hAnsi="Arial"/>
          <w:sz w:val="20"/>
        </w:rPr>
        <w:t>Las siguientes capturas evidencian el funcionamiento de las vistas principales de la aplicación de gestión de biblioteca.</w:t>
      </w:r>
    </w:p>
    <w:p>
      <w:pPr>
        <w:keepNext/>
        <w:pageBreakBefore w:val="0"/>
        <w:spacing w:before="0" w:after="160" w:line="240" w:lineRule="auto"/>
        <w:ind w:left="0" w:right="0" w:firstLine="0"/>
        <w:jc w:val="left"/>
      </w:pPr>
      <w:r>
        <w:rPr>
          <w:rFonts w:ascii="Arial" w:hAnsi="Arial"/>
          <w:b/>
          <w:color w:val="1F4E79"/>
          <w:sz w:val="26"/>
        </w:rPr>
        <w:t>Vista de mantenimiento de libros</w:t>
      </w:r>
    </w:p>
    <w:p>
      <w:pPr>
        <w:keepNext/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727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br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" w:hAnsi="Arial"/>
          <w:i/>
          <w:color w:val="595959"/>
          <w:sz w:val="18"/>
        </w:rPr>
        <w:t>Figura 1. Consulta y mantenimiento de libros registrados en la biblioteca.</w:t>
      </w:r>
    </w:p>
    <w:p>
      <w:pPr>
        <w:keepNext/>
        <w:pageBreakBefore/>
        <w:spacing w:before="0" w:after="160" w:line="240" w:lineRule="auto"/>
        <w:ind w:left="0" w:right="0" w:firstLine="0"/>
        <w:jc w:val="left"/>
      </w:pPr>
      <w:r>
        <w:rPr>
          <w:rFonts w:ascii="Arial" w:hAnsi="Arial"/>
          <w:b/>
          <w:color w:val="1F4E79"/>
          <w:sz w:val="26"/>
        </w:rPr>
        <w:t>Vista de mantenimiento de socios</w:t>
      </w:r>
    </w:p>
    <w:p>
      <w:pPr>
        <w:keepNext/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7274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c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" w:hAnsi="Arial"/>
          <w:i/>
          <w:color w:val="595959"/>
          <w:sz w:val="18"/>
        </w:rPr>
        <w:t>Figura 2. Consulta y mantenimiento de socios de la biblioteca.</w:t>
      </w:r>
    </w:p>
    <w:p>
      <w:pPr>
        <w:keepNext/>
        <w:pageBreakBefore/>
        <w:spacing w:before="0" w:after="160" w:line="240" w:lineRule="auto"/>
        <w:ind w:left="0" w:right="0" w:firstLine="0"/>
        <w:jc w:val="left"/>
      </w:pPr>
      <w:r>
        <w:rPr>
          <w:rFonts w:ascii="Arial" w:hAnsi="Arial"/>
          <w:b/>
          <w:color w:val="1F4E79"/>
          <w:sz w:val="26"/>
        </w:rPr>
        <w:t>Vista de préstamos y devoluciones</w:t>
      </w:r>
    </w:p>
    <w:p>
      <w:pPr>
        <w:keepNext/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7274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tamos-devolu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" w:hAnsi="Arial"/>
          <w:i/>
          <w:color w:val="595959"/>
          <w:sz w:val="18"/>
        </w:rPr>
        <w:t>Figura 3. Registro de préstamos y gestión de devoluciones pendientes.</w:t>
      </w:r>
    </w:p>
    <w:p>
      <w:pPr>
        <w:keepNext/>
        <w:pageBreakBefore/>
        <w:spacing w:before="0" w:after="160" w:line="240" w:lineRule="auto"/>
        <w:ind w:left="0" w:right="0" w:firstLine="0"/>
        <w:jc w:val="left"/>
      </w:pPr>
      <w:r>
        <w:rPr>
          <w:rFonts w:ascii="Arial" w:hAnsi="Arial"/>
          <w:b/>
          <w:color w:val="1F4E79"/>
          <w:sz w:val="26"/>
        </w:rPr>
        <w:t>Vista del reporte de préstamos</w:t>
      </w:r>
    </w:p>
    <w:p>
      <w:pPr>
        <w:keepNext/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130" cy="3727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Arial" w:hAnsi="Arial"/>
          <w:i/>
          <w:color w:val="595959"/>
          <w:sz w:val="18"/>
        </w:rPr>
        <w:t>Figura 4. Reporte de préstamos filtrado por un rango de fechas.</w:t>
      </w:r>
    </w:p>
    <w:sectPr w:rsidR="005C412D" w:rsidRPr="00175F5C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F6E5" w14:textId="77777777" w:rsidR="005E2980" w:rsidRDefault="005E2980">
      <w:pPr>
        <w:spacing w:after="0" w:line="240" w:lineRule="auto"/>
      </w:pPr>
      <w:r>
        <w:separator/>
      </w:r>
    </w:p>
  </w:endnote>
  <w:endnote w:type="continuationSeparator" w:id="0">
    <w:p w14:paraId="0D79CDAA" w14:textId="77777777" w:rsidR="005E2980" w:rsidRDefault="005E2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67AA" w14:textId="77777777" w:rsidR="005E2980" w:rsidRDefault="005E2980">
      <w:pPr>
        <w:spacing w:after="0" w:line="240" w:lineRule="auto"/>
      </w:pPr>
      <w:r>
        <w:separator/>
      </w:r>
    </w:p>
  </w:footnote>
  <w:footnote w:type="continuationSeparator" w:id="0">
    <w:p w14:paraId="368E3318" w14:textId="77777777" w:rsidR="005E2980" w:rsidRDefault="005E2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EA40" w14:textId="6048F521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>
      <w:rPr>
        <w:rFonts w:ascii="Arial" w:hAnsi="Arial" w:cs="Arial"/>
        <w:color w:val="000000" w:themeColor="text1"/>
        <w:sz w:val="18"/>
      </w:rPr>
      <w:t>Desarrollo de Aplicaciones Empresariales Avanzadas</w:t>
    </w:r>
    <w:r w:rsidRPr="005C412D">
      <w:rPr>
        <w:rFonts w:ascii="Arial" w:hAnsi="Arial" w:cs="Arial"/>
        <w:color w:val="000000" w:themeColor="text1"/>
        <w:sz w:val="18"/>
      </w:rPr>
      <w:t>: C2</w:t>
    </w:r>
    <w:r w:rsidR="004F6456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72538A">
      <w:rPr>
        <w:rFonts w:ascii="Arial" w:hAnsi="Arial" w:cs="Arial"/>
        <w:color w:val="000000" w:themeColor="text1"/>
        <w:sz w:val="18"/>
      </w:rPr>
      <w:t xml:space="preserve"> – B – C -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Arquitectura de Capas en el Proceso de Datos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AAF"/>
    <w:multiLevelType w:val="multilevel"/>
    <w:tmpl w:val="B220F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D1D22"/>
    <w:multiLevelType w:val="multilevel"/>
    <w:tmpl w:val="D528DD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E1D16"/>
    <w:multiLevelType w:val="hybridMultilevel"/>
    <w:tmpl w:val="1C5097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337A8"/>
    <w:multiLevelType w:val="multilevel"/>
    <w:tmpl w:val="D45098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707A0"/>
    <w:multiLevelType w:val="multilevel"/>
    <w:tmpl w:val="99049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95554"/>
    <w:multiLevelType w:val="multilevel"/>
    <w:tmpl w:val="7E7A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57790"/>
    <w:multiLevelType w:val="multilevel"/>
    <w:tmpl w:val="642C6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35387"/>
    <w:multiLevelType w:val="multilevel"/>
    <w:tmpl w:val="4252CC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C4492"/>
    <w:multiLevelType w:val="multilevel"/>
    <w:tmpl w:val="8A44C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B6B13"/>
    <w:multiLevelType w:val="multilevel"/>
    <w:tmpl w:val="EB84C3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12165D"/>
    <w:multiLevelType w:val="hybridMultilevel"/>
    <w:tmpl w:val="10BC6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06465"/>
    <w:multiLevelType w:val="multilevel"/>
    <w:tmpl w:val="96C814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86FC5"/>
    <w:multiLevelType w:val="multilevel"/>
    <w:tmpl w:val="4F2484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23E19"/>
    <w:multiLevelType w:val="multilevel"/>
    <w:tmpl w:val="E680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552D5"/>
    <w:multiLevelType w:val="hybridMultilevel"/>
    <w:tmpl w:val="7BF6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742F4"/>
    <w:multiLevelType w:val="multilevel"/>
    <w:tmpl w:val="B19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0835"/>
    <w:multiLevelType w:val="multilevel"/>
    <w:tmpl w:val="0FE8A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95AE4"/>
    <w:multiLevelType w:val="multilevel"/>
    <w:tmpl w:val="565C9B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0326E"/>
    <w:multiLevelType w:val="multilevel"/>
    <w:tmpl w:val="B26A4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D100C"/>
    <w:multiLevelType w:val="multilevel"/>
    <w:tmpl w:val="C52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940AC"/>
    <w:multiLevelType w:val="multilevel"/>
    <w:tmpl w:val="B23C38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45546"/>
    <w:multiLevelType w:val="multilevel"/>
    <w:tmpl w:val="596E27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F10D2"/>
    <w:multiLevelType w:val="hybridMultilevel"/>
    <w:tmpl w:val="6C521A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37B27"/>
    <w:multiLevelType w:val="multilevel"/>
    <w:tmpl w:val="A80A1E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647D8"/>
    <w:multiLevelType w:val="multilevel"/>
    <w:tmpl w:val="F24C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627851">
    <w:abstractNumId w:val="26"/>
  </w:num>
  <w:num w:numId="2" w16cid:durableId="1559972025">
    <w:abstractNumId w:val="8"/>
  </w:num>
  <w:num w:numId="3" w16cid:durableId="1655136106">
    <w:abstractNumId w:val="18"/>
  </w:num>
  <w:num w:numId="4" w16cid:durableId="1548253119">
    <w:abstractNumId w:val="31"/>
  </w:num>
  <w:num w:numId="5" w16cid:durableId="789515762">
    <w:abstractNumId w:val="29"/>
  </w:num>
  <w:num w:numId="6" w16cid:durableId="739713673">
    <w:abstractNumId w:val="12"/>
  </w:num>
  <w:num w:numId="7" w16cid:durableId="1453867105">
    <w:abstractNumId w:val="15"/>
  </w:num>
  <w:num w:numId="8" w16cid:durableId="603655264">
    <w:abstractNumId w:val="22"/>
  </w:num>
  <w:num w:numId="9" w16cid:durableId="1523671169">
    <w:abstractNumId w:val="4"/>
  </w:num>
  <w:num w:numId="10" w16cid:durableId="1665474198">
    <w:abstractNumId w:val="19"/>
  </w:num>
  <w:num w:numId="11" w16cid:durableId="2135633800">
    <w:abstractNumId w:val="27"/>
  </w:num>
  <w:num w:numId="12" w16cid:durableId="17196005">
    <w:abstractNumId w:val="2"/>
  </w:num>
  <w:num w:numId="13" w16cid:durableId="1168524751">
    <w:abstractNumId w:val="20"/>
  </w:num>
  <w:num w:numId="14" w16cid:durableId="889807549">
    <w:abstractNumId w:val="13"/>
  </w:num>
  <w:num w:numId="15" w16cid:durableId="2878628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2571494">
    <w:abstractNumId w:val="33"/>
  </w:num>
  <w:num w:numId="17" w16cid:durableId="291012443">
    <w:abstractNumId w:val="28"/>
  </w:num>
  <w:num w:numId="18" w16cid:durableId="1057969942">
    <w:abstractNumId w:val="3"/>
  </w:num>
  <w:num w:numId="19" w16cid:durableId="639312882">
    <w:abstractNumId w:val="11"/>
  </w:num>
  <w:num w:numId="20" w16cid:durableId="917637524">
    <w:abstractNumId w:val="16"/>
  </w:num>
  <w:num w:numId="21" w16cid:durableId="145324473">
    <w:abstractNumId w:val="21"/>
  </w:num>
  <w:num w:numId="22" w16cid:durableId="393772878">
    <w:abstractNumId w:val="30"/>
  </w:num>
  <w:num w:numId="23" w16cid:durableId="2044745370">
    <w:abstractNumId w:val="14"/>
  </w:num>
  <w:num w:numId="24" w16cid:durableId="487212011">
    <w:abstractNumId w:val="7"/>
  </w:num>
  <w:num w:numId="25" w16cid:durableId="1727491516">
    <w:abstractNumId w:val="24"/>
  </w:num>
  <w:num w:numId="26" w16cid:durableId="1568299721">
    <w:abstractNumId w:val="6"/>
  </w:num>
  <w:num w:numId="27" w16cid:durableId="1249119854">
    <w:abstractNumId w:val="9"/>
  </w:num>
  <w:num w:numId="28" w16cid:durableId="1479225693">
    <w:abstractNumId w:val="23"/>
  </w:num>
  <w:num w:numId="29" w16cid:durableId="215436009">
    <w:abstractNumId w:val="32"/>
  </w:num>
  <w:num w:numId="30" w16cid:durableId="1174761548">
    <w:abstractNumId w:val="1"/>
  </w:num>
  <w:num w:numId="31" w16cid:durableId="500124173">
    <w:abstractNumId w:val="10"/>
  </w:num>
  <w:num w:numId="32" w16cid:durableId="604576718">
    <w:abstractNumId w:val="17"/>
  </w:num>
  <w:num w:numId="33" w16cid:durableId="1841459030">
    <w:abstractNumId w:val="25"/>
  </w:num>
  <w:num w:numId="34" w16cid:durableId="8626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23816"/>
    <w:rsid w:val="00061039"/>
    <w:rsid w:val="00076272"/>
    <w:rsid w:val="00095CDF"/>
    <w:rsid w:val="000A3B81"/>
    <w:rsid w:val="000A6026"/>
    <w:rsid w:val="000B67B4"/>
    <w:rsid w:val="000C33AA"/>
    <w:rsid w:val="000D59AA"/>
    <w:rsid w:val="000D5CEF"/>
    <w:rsid w:val="000D6519"/>
    <w:rsid w:val="000E3DE4"/>
    <w:rsid w:val="00123285"/>
    <w:rsid w:val="001341F1"/>
    <w:rsid w:val="00134491"/>
    <w:rsid w:val="00141935"/>
    <w:rsid w:val="00161345"/>
    <w:rsid w:val="00175F5C"/>
    <w:rsid w:val="001A52B8"/>
    <w:rsid w:val="001B3B83"/>
    <w:rsid w:val="001C0E38"/>
    <w:rsid w:val="001D16A5"/>
    <w:rsid w:val="001D47FE"/>
    <w:rsid w:val="002036B9"/>
    <w:rsid w:val="00210C30"/>
    <w:rsid w:val="00222093"/>
    <w:rsid w:val="002411FD"/>
    <w:rsid w:val="0025692F"/>
    <w:rsid w:val="002950BA"/>
    <w:rsid w:val="002A265C"/>
    <w:rsid w:val="002C7B3B"/>
    <w:rsid w:val="002D6E28"/>
    <w:rsid w:val="002E7503"/>
    <w:rsid w:val="0032703A"/>
    <w:rsid w:val="00353674"/>
    <w:rsid w:val="0035708E"/>
    <w:rsid w:val="003824CE"/>
    <w:rsid w:val="003C1649"/>
    <w:rsid w:val="003D0262"/>
    <w:rsid w:val="003E36A8"/>
    <w:rsid w:val="00404CAE"/>
    <w:rsid w:val="004126E9"/>
    <w:rsid w:val="00417BBC"/>
    <w:rsid w:val="00420EF6"/>
    <w:rsid w:val="00426F53"/>
    <w:rsid w:val="00455783"/>
    <w:rsid w:val="00496778"/>
    <w:rsid w:val="004B1542"/>
    <w:rsid w:val="004C3C88"/>
    <w:rsid w:val="004D6140"/>
    <w:rsid w:val="004D7D83"/>
    <w:rsid w:val="004E3173"/>
    <w:rsid w:val="004F0AEA"/>
    <w:rsid w:val="004F6456"/>
    <w:rsid w:val="005145AA"/>
    <w:rsid w:val="00516DCC"/>
    <w:rsid w:val="0052229C"/>
    <w:rsid w:val="00540392"/>
    <w:rsid w:val="00541EEB"/>
    <w:rsid w:val="00542F09"/>
    <w:rsid w:val="00546D62"/>
    <w:rsid w:val="00546DF7"/>
    <w:rsid w:val="00576938"/>
    <w:rsid w:val="005B2574"/>
    <w:rsid w:val="005B5276"/>
    <w:rsid w:val="005C412D"/>
    <w:rsid w:val="005C76FC"/>
    <w:rsid w:val="005E2980"/>
    <w:rsid w:val="005F7475"/>
    <w:rsid w:val="0061312C"/>
    <w:rsid w:val="00630FFB"/>
    <w:rsid w:val="006546EC"/>
    <w:rsid w:val="0065529D"/>
    <w:rsid w:val="00676FBD"/>
    <w:rsid w:val="006A5DFF"/>
    <w:rsid w:val="006B4925"/>
    <w:rsid w:val="006C3641"/>
    <w:rsid w:val="006E7B14"/>
    <w:rsid w:val="006F2A03"/>
    <w:rsid w:val="006F609D"/>
    <w:rsid w:val="0070740C"/>
    <w:rsid w:val="00715F40"/>
    <w:rsid w:val="0072538A"/>
    <w:rsid w:val="00736BC8"/>
    <w:rsid w:val="007431C6"/>
    <w:rsid w:val="00783646"/>
    <w:rsid w:val="0078418F"/>
    <w:rsid w:val="007B1D49"/>
    <w:rsid w:val="007B5003"/>
    <w:rsid w:val="007D0B32"/>
    <w:rsid w:val="007D3700"/>
    <w:rsid w:val="007D6D30"/>
    <w:rsid w:val="007F145F"/>
    <w:rsid w:val="0080102C"/>
    <w:rsid w:val="008469AA"/>
    <w:rsid w:val="008608FC"/>
    <w:rsid w:val="00873B96"/>
    <w:rsid w:val="00884DBE"/>
    <w:rsid w:val="00885996"/>
    <w:rsid w:val="008C07D5"/>
    <w:rsid w:val="008C5417"/>
    <w:rsid w:val="008D4986"/>
    <w:rsid w:val="00905CA0"/>
    <w:rsid w:val="009277F6"/>
    <w:rsid w:val="00941CD2"/>
    <w:rsid w:val="00990D66"/>
    <w:rsid w:val="009A2589"/>
    <w:rsid w:val="009A2ECC"/>
    <w:rsid w:val="009C1566"/>
    <w:rsid w:val="009C51BE"/>
    <w:rsid w:val="009F633F"/>
    <w:rsid w:val="00A02C62"/>
    <w:rsid w:val="00A04650"/>
    <w:rsid w:val="00A06A42"/>
    <w:rsid w:val="00A1777D"/>
    <w:rsid w:val="00A17E50"/>
    <w:rsid w:val="00A42698"/>
    <w:rsid w:val="00A466C4"/>
    <w:rsid w:val="00A52903"/>
    <w:rsid w:val="00A54618"/>
    <w:rsid w:val="00AB7A31"/>
    <w:rsid w:val="00AC6E18"/>
    <w:rsid w:val="00B16AF9"/>
    <w:rsid w:val="00B47349"/>
    <w:rsid w:val="00B71767"/>
    <w:rsid w:val="00B80526"/>
    <w:rsid w:val="00B936EB"/>
    <w:rsid w:val="00BB2603"/>
    <w:rsid w:val="00BC609C"/>
    <w:rsid w:val="00BD64D1"/>
    <w:rsid w:val="00BD6B31"/>
    <w:rsid w:val="00BE0D67"/>
    <w:rsid w:val="00BE2042"/>
    <w:rsid w:val="00BE7699"/>
    <w:rsid w:val="00BF23F2"/>
    <w:rsid w:val="00BF3083"/>
    <w:rsid w:val="00C22A9C"/>
    <w:rsid w:val="00C33154"/>
    <w:rsid w:val="00C42777"/>
    <w:rsid w:val="00C5296D"/>
    <w:rsid w:val="00C87322"/>
    <w:rsid w:val="00CB1BCB"/>
    <w:rsid w:val="00CC0390"/>
    <w:rsid w:val="00CC6BD1"/>
    <w:rsid w:val="00CD03BC"/>
    <w:rsid w:val="00CD0428"/>
    <w:rsid w:val="00CD29EC"/>
    <w:rsid w:val="00CE640A"/>
    <w:rsid w:val="00CF5CE1"/>
    <w:rsid w:val="00D17EB6"/>
    <w:rsid w:val="00D22C1B"/>
    <w:rsid w:val="00D27E1A"/>
    <w:rsid w:val="00D30AD4"/>
    <w:rsid w:val="00D74D88"/>
    <w:rsid w:val="00DA6D32"/>
    <w:rsid w:val="00DA74F7"/>
    <w:rsid w:val="00DC72FA"/>
    <w:rsid w:val="00DF5576"/>
    <w:rsid w:val="00E25CCB"/>
    <w:rsid w:val="00E31926"/>
    <w:rsid w:val="00E34B48"/>
    <w:rsid w:val="00E46345"/>
    <w:rsid w:val="00E51CD5"/>
    <w:rsid w:val="00E54819"/>
    <w:rsid w:val="00E667F4"/>
    <w:rsid w:val="00E90909"/>
    <w:rsid w:val="00E96AFA"/>
    <w:rsid w:val="00E97EED"/>
    <w:rsid w:val="00EA1B6B"/>
    <w:rsid w:val="00EA7176"/>
    <w:rsid w:val="00EC2F8D"/>
    <w:rsid w:val="00EC4EBA"/>
    <w:rsid w:val="00ED43BE"/>
    <w:rsid w:val="00EF64A4"/>
    <w:rsid w:val="00F31028"/>
    <w:rsid w:val="00F354CB"/>
    <w:rsid w:val="00F52FAB"/>
    <w:rsid w:val="00F546FD"/>
    <w:rsid w:val="00F61F74"/>
    <w:rsid w:val="00F65E86"/>
    <w:rsid w:val="00F923E8"/>
    <w:rsid w:val="00FA6C9E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4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7D6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Sermeno</cp:lastModifiedBy>
  <cp:revision>190</cp:revision>
  <cp:lastPrinted>2025-02-04T17:34:00Z</cp:lastPrinted>
  <dcterms:created xsi:type="dcterms:W3CDTF">2025-03-15T03:26:00Z</dcterms:created>
  <dcterms:modified xsi:type="dcterms:W3CDTF">2026-09-26T03:15:00Z</dcterms:modified>
  <dc:title>Laboratorio 07 - Evidencias de la aplicación Biblioteca</dc:title>
  <dc:subject>Capturas de las vistas de la aplicación</dc:subject>
</cp:coreProperties>
</file>