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/>
          <w:b/>
          <w:color w:val="111827"/>
          <w:sz w:val="31"/>
        </w:rPr>
        <w:t>FEJIRO EFIUVWERE</w:t>
      </w:r>
    </w:p>
    <w:p>
      <w:pPr>
        <w:spacing w:after="0" w:before="0" w:line="240" w:lineRule="auto"/>
        <w:jc w:val="center"/>
      </w:pPr>
      <w:r>
        <w:rPr>
          <w:rFonts w:ascii="Arial" w:hAnsi="Arial"/>
          <w:b/>
          <w:color w:val="2563EB"/>
          <w:sz w:val="21"/>
        </w:rPr>
        <w:t>Senior Business Systems Analyst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374151"/>
          <w:sz w:val="16"/>
        </w:rPr>
        <w:t>Target Lane: Business Analyst, Business Systems Analyst, Systems Analyst, Technical BA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Whitby, Ontario, Canada | +1 (416) 473-2732 | fejiro.efiuvwere@gmail.com | linkedin.com/in/fejiro-efiuvwere | github.com/fefejiro | unalabs.cloud</w:t>
      </w:r>
    </w:p>
    <w:p>
      <w:pPr>
        <w:spacing w:after="6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Canadian citizen. TN-eligible under USMCA for qualifying U.S. professional roles.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SUMMARY</w:t>
      </w:r>
    </w:p>
    <w:p>
      <w:pPr>
        <w:spacing w:after="40" w:before="0" w:line="240" w:lineRule="auto"/>
      </w:pPr>
      <w:r>
        <w:rPr>
          <w:rFonts w:ascii="Arial" w:hAnsi="Arial"/>
          <w:b w:val="0"/>
          <w:sz w:val="16"/>
        </w:rPr>
        <w:t>Senior business systems analyst with 15+ years of experience translating business needs into requirements, user stories, functional specifications, acceptance criteria, process flows, test plans, and implementation-ready delivery artifacts. Strong background across retail, logistics, government, ERP, WMS, POS, APIs, UAT, data validation, vendor coordination, stakeholder workshops, and operational process improvement.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KEYWORD ALIGNMENT</w:t>
      </w:r>
    </w:p>
    <w:p>
      <w:pPr>
        <w:spacing w:after="40" w:before="0" w:line="240" w:lineRule="auto"/>
      </w:pPr>
      <w:r>
        <w:rPr>
          <w:rFonts w:ascii="Arial" w:hAnsi="Arial"/>
          <w:b w:val="0"/>
          <w:color w:val="374151"/>
          <w:sz w:val="14"/>
        </w:rPr>
        <w:t>Business Analyst | Business Systems Analyst | Requirements Gathering | BRD | FRD | User Stories | Acceptance Criteria | Use Cases | Process Mapping | UAT | SIT | API Testing | SQL | Jira | Confluence | Stakeholder Workshops | Data Validation | Change Requests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Requirements gathering and documentation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API, SQL and data validation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BRD, FRD, user stories and acceptance criteria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Defect triage and release evidence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Business process mapping and workflow analysis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Vendor and stakeholder coordination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Use cases, wireframes and solution walkthroughs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Change impact analysis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UAT, SIT, test planning and traceability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Training, go-live and hypercare support</w:t>
            </w:r>
          </w:p>
        </w:tc>
      </w:tr>
    </w:tbl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EXPERIENCE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Talize | Information Technology Business System Manager | Toronto, Ontario, Canada | Jan 2024 - Oct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retail technology and business systems modernization across multi-location stores, aligning executive priorities, store operations, vendors, and technical teams around reliability, scalability, and customer experience.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Directed POS modernization, loyalty API delivery, ERP, inventory and accounting integrations, operational reporting, release planning, vendor coordination, and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vendor relationships, implementation scope, escalations, issue triage, UAT planning, production support, and long-term platform scalability for retail technology partners.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transaction processing speed and reduced store-level downtime by 40% through rollout governance, UAT discipline, production support improvements, and stronger vendor accountability.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Ministry of Finance - RIDE-TI Project | IT Consultant | Oshawa, Ontario, Canada | Apr 2025 - Dec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modernization of Ontario revenue processing and document management platforms serving 120+ government programs, working with multi-disciplinary teams, vendors, and public-sector stakeholders.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Validated high-volume payment and imaging workflows; developed test plans, automation scripts, traceability matrices, and compliance validation evidence.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Reduced processing errors by 30% through structured QA, defect analysis, workflow validation, governance controls, and cross-functional issue resolution.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Introduced governance and audit standards that reduced reconciliation issues by 25% and improved transparency, compliance, and operational readiness.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Canadian Tire Corporation | Business Acceptance Test Lead | Greater Toronto Area, Canada | May 2021 - Dec 2023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UAT planning and business acceptance for large-scale retail technology initiatives, including POS upgrades, loyalty enhancements, omnichannel workflows, and store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Translated business requirements into technical specifications, user stories, acceptance criteria, test scripts, release evidence, and deployment readiness artifacts.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Partnered with vendor teams, product owners, QA, store leadership, and corporate stakeholders to manage issue triage, system adoption, release readiness, and post-release stabilization.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Analyzed system performance and data integrity issues, identified root causes, and coordinated corrective actions to reduce operational disruption.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The Home Depot Canada | Senior Business Systems Analyst | Toronto, Ontario, Canada | Sep 2020 - Apr 2021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microservices fulfillment initiatives including Ship-To-Home, Buy-Online-Pay-In-Store, Buy-Online-Ship-To-Store, and Buy-Online-Deliver-From-Store capabilities.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Mapped API endpoints to business use cases, maintained user stories and acceptance criteria in Jira, and documented technical workflows for automation handover.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to Google Cloud data integration including subscriber APIs, GCP data migration, ETL validation, Postman documentation, and service management activities.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Coordinated SIT, UAT, go-live readiness, production support, and performance optimization for cloud-connected fulfillment platforms.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LCBO | Lead BA / QA Analyst | Toronto, Ontario, Canada | Sep 2019 - Apr 2020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functional, API, integration, SIT, and UAT testing for warehouse and ecommerce system enhancements, working with vendor teams, business owners, IT, and executive stakeholders.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LCBO Durham Warehouse implementation activities including test data setup, post-production testing, user training, UAT support, and operational validation.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Escalated critical defects with cross-functional teams and Manhattan support while managing daily defect triage, test execution reporting, and closure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Validated Manhattan WMOS configuration changes including transactions, inbound rules, put-away rules, tasking, waving, PIX, and warehouse application enhancements.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SCI Group Inc. | Business Analyst | Toronto, Ontario, Canada | Jan 2018 - Sep 2019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continuous improvement initiatives across WMS, order processing, shipping workflows, SQL data updates, and system change management to reduce cost and improve productivity.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Developed and implemented enhanced order download logic across EDI, UTE, and CSM channels, increasing WMS processing speed to 140-150 orders per minute.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third-party development teams to deliver WMS shipping enhancements, including real-time weight validation and SQL updates across manual and automated shipping tables.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client expectations, QA planning, risk identification, documentation, and project status reporting during high-volume Black Friday operations.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Sears Canada | Senior Business Analyst / Business Analyst | Toronto, Ontario, Canada | May 2015 - Aug 2017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Manhattan WMOS across 10 pilot distribution centers, including migration from AS400 legacy WMS, upgrades, enhancements, inventory workflows, and fulfillment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inventory visibility and developed advanced wave flow logic for different client, stock, and order profiles to improve outbound handling efficiency.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requirements and development coordination for a web service synchronizing retail inventory and NetSuite WMS for real-time order notification through SMS, URL, and UI.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QA for a mobile-based loyalty card application covering coupon loading, point balance, discount application, rewards collection, Selenium testing, and Jira defect tracking.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The Brick | Business Process Analyst | Mississauga, Ontario, Canada | Jan 2014 - Apr 2015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Materials Management, Sales and Distribution, and WMS initiatives improving inventory control, distribution cost, service levels, and store support after The Brick and Leon's merger.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Contributed to outcomes including 54% reduction in inventory holding requirements, 40% reduction in distribution costs, 43% improvement in store service levels, and 15% productivity improvement within one week.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transportation procurement and TMS planning, reducing RFP cycle time from several months to 6-8 weeks and enabling quarterly carrier bidding.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Coordinated QA for the Click and Pick Up mobile furniture shopping app covering product browsing, payment, pickup scheduling, performance, and backend SQL validation.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NNPC | Senior Business Analyst Project Lead | Lagos, Nigeria | Mar 2008 - Dec 2013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ERP, mobile, web, and workplace virtualization projects across government, telecommunications, and oil and gas clients in fast-paced delivery environments.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Microsoft Dynamics NAV and JD Edwards functional modules including Sales Order Management, GL, AP, AR, Manufacturing, EDI, Procurement, Transportation, Warehouse, Fixed Assets, Master Data, Inventory, and Advanced Pricing.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stakeholders, solution teams, development teams, QA, and project managers to prioritize requirements, confirm scope, and execute delivery plans.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up to 15 teams across multiple projects while maintaining quality, schedule discipline, and client delivery expectations; used PMBOK, RFI, RFP, RFQ, SLAs, Oracle, SQL Server, and MS Project.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EDUCATION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Supply Chain &amp; Logistics Management - St. Lawrence College, 2015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Wireless Technology - Humber College, 2014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Bachelor of Applied Science, Electrical and Electronics Engineering - University of Port Harcourt, 2009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CERTIFICATIONS &amp; TOOLS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14"/>
        </w:rPr>
        <w:t>ServiceNow Certified Implementation Specialist - IT Service Management | Prompt Engineering with ChatGPT | Safeguarding Customer Credit Card Data: PCI Compliance | REST API | Project Management Foundations | ITIL Foundations V3</w:t>
      </w:r>
    </w:p>
    <w:p>
      <w:pPr>
        <w:spacing w:after="20" w:before="0" w:line="240" w:lineRule="auto"/>
      </w:pPr>
      <w:r>
        <w:rPr>
          <w:rFonts w:ascii="Arial" w:hAnsi="Arial"/>
          <w:b w:val="0"/>
          <w:color w:val="374151"/>
          <w:sz w:val="14"/>
        </w:rPr>
        <w:t>Tools: Jira, Confluence, ServiceNow, SharePoint, Azure DevOps, SQL, Postman, SAP, Google Cloud Platform, Manhattan WMOS, NetSuite WMS, Logfire, Salesforce, Oracle, Microsoft Dynamics NAV, JD Edwards, HP ALM, Zephyr, Selenium, FastTrack, Linux, EDI, REST APIs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16"/>
      <w:ind w:left="216" w:hanging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