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Eu, Gustavo Martins de Castro Abrantes Ferrão. Declaro que não sou casado com Vanessa Marinho, mãe da menor Ana Clara Ferrão. Juntos possuímos a guarda compartilhada.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Gustavo Martins de Castro Abrantes Ferrão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Rio de Janeiro, 13/09/2021.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