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Formulário de Levantamento de Requisitos – Projeto de Engenharia de Software</w:t>
      </w:r>
    </w:p>
    <w:p>
      <w:pPr>
        <w:pStyle w:val="Heading2"/>
      </w:pPr>
      <w:r>
        <w:t>1. Identificação do Projeto</w:t>
      </w:r>
    </w:p>
    <w:p>
      <w:r>
        <w:t>Nome do projeto: Gerenciador de Estoque</w:t>
      </w:r>
    </w:p>
    <w:p>
      <w:r>
        <w:t>Objetivo principal: Facilitar o controle de entrada, saída e quantidade de produtos em estoque, otimizando a gestão de inventário.</w:t>
      </w:r>
    </w:p>
    <w:p>
      <w:r>
        <w:t>Breve descrição do sistema:</w:t>
        <w:br/>
        <w:t>O sistema irá automatizar o processo de registro de produtos, monitoramento de estoque, geração de relatórios de movimentações e alertas de baixa quantidade, além de permitir o cadastro de fornecedores e categorias de produtos.</w:t>
      </w:r>
    </w:p>
    <w:p>
      <w:pPr>
        <w:pStyle w:val="Heading2"/>
      </w:pPr>
      <w:r>
        <w:t>2. Stakeholders (Partes Interessadas)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Nome ou Tipo de Usuário</w:t>
            </w:r>
          </w:p>
        </w:tc>
        <w:tc>
          <w:tcPr>
            <w:tcW w:type="dxa" w:w="2880"/>
          </w:tcPr>
          <w:p>
            <w:r>
              <w:t>Papel no sistema</w:t>
            </w:r>
          </w:p>
        </w:tc>
        <w:tc>
          <w:tcPr>
            <w:tcW w:type="dxa" w:w="2880"/>
          </w:tcPr>
          <w:p>
            <w:r>
              <w:t>Expectativas principais</w:t>
            </w:r>
          </w:p>
        </w:tc>
      </w:tr>
      <w:tr>
        <w:tc>
          <w:tcPr>
            <w:tcW w:type="dxa" w:w="2880"/>
          </w:tcPr>
          <w:p>
            <w:r>
              <w:t>Administrador do sistema</w:t>
            </w:r>
          </w:p>
        </w:tc>
        <w:tc>
          <w:tcPr>
            <w:tcW w:type="dxa" w:w="2880"/>
          </w:tcPr>
          <w:p>
            <w:r>
              <w:t>Gestão de usuários e dados</w:t>
            </w:r>
          </w:p>
        </w:tc>
        <w:tc>
          <w:tcPr>
            <w:tcW w:type="dxa" w:w="2880"/>
          </w:tcPr>
          <w:p>
            <w:r>
              <w:t>Gerenciar acesso, ter relatórios claros</w:t>
            </w:r>
          </w:p>
        </w:tc>
      </w:tr>
      <w:tr>
        <w:tc>
          <w:tcPr>
            <w:tcW w:type="dxa" w:w="2880"/>
          </w:tcPr>
          <w:p>
            <w:r>
              <w:t>Operador de estoque</w:t>
            </w:r>
          </w:p>
        </w:tc>
        <w:tc>
          <w:tcPr>
            <w:tcW w:type="dxa" w:w="2880"/>
          </w:tcPr>
          <w:p>
            <w:r>
              <w:t>Usuário comum</w:t>
            </w:r>
          </w:p>
        </w:tc>
        <w:tc>
          <w:tcPr>
            <w:tcW w:type="dxa" w:w="2880"/>
          </w:tcPr>
          <w:p>
            <w:r>
              <w:t>Facilidade de cadastro e atualização de produtos</w:t>
            </w:r>
          </w:p>
        </w:tc>
      </w:tr>
      <w:tr>
        <w:tc>
          <w:tcPr>
            <w:tcW w:type="dxa" w:w="2880"/>
          </w:tcPr>
          <w:p>
            <w:r>
              <w:t>Gerente de estoque</w:t>
            </w:r>
          </w:p>
        </w:tc>
        <w:tc>
          <w:tcPr>
            <w:tcW w:type="dxa" w:w="2880"/>
          </w:tcPr>
          <w:p>
            <w:r>
              <w:t>Tomada de decisão</w:t>
            </w:r>
          </w:p>
        </w:tc>
        <w:tc>
          <w:tcPr>
            <w:tcW w:type="dxa" w:w="2880"/>
          </w:tcPr>
          <w:p>
            <w:r>
              <w:t>Acompanhar relatórios e tendências de movimentação</w:t>
            </w:r>
          </w:p>
        </w:tc>
      </w:tr>
    </w:tbl>
    <w:p>
      <w:pPr>
        <w:pStyle w:val="Heading2"/>
      </w:pPr>
      <w:r>
        <w:t>3. Requisitos Funcionais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Código</w:t>
            </w:r>
          </w:p>
        </w:tc>
        <w:tc>
          <w:tcPr>
            <w:tcW w:type="dxa" w:w="4320"/>
          </w:tcPr>
          <w:p>
            <w:r>
              <w:t>Descrição do Requisito Funcional</w:t>
            </w:r>
          </w:p>
        </w:tc>
      </w:tr>
      <w:tr>
        <w:tc>
          <w:tcPr>
            <w:tcW w:type="dxa" w:w="4320"/>
          </w:tcPr>
          <w:p>
            <w:r>
              <w:t>RF01</w:t>
            </w:r>
          </w:p>
        </w:tc>
        <w:tc>
          <w:tcPr>
            <w:tcW w:type="dxa" w:w="4320"/>
          </w:tcPr>
          <w:p>
            <w:r>
              <w:t>Cadastrar, editar e excluir produtos.</w:t>
            </w:r>
          </w:p>
        </w:tc>
      </w:tr>
      <w:tr>
        <w:tc>
          <w:tcPr>
            <w:tcW w:type="dxa" w:w="4320"/>
          </w:tcPr>
          <w:p>
            <w:r>
              <w:t>RF02</w:t>
            </w:r>
          </w:p>
        </w:tc>
        <w:tc>
          <w:tcPr>
            <w:tcW w:type="dxa" w:w="4320"/>
          </w:tcPr>
          <w:p>
            <w:r>
              <w:t>Registrar entradas e saídas de estoque.</w:t>
            </w:r>
          </w:p>
        </w:tc>
      </w:tr>
      <w:tr>
        <w:tc>
          <w:tcPr>
            <w:tcW w:type="dxa" w:w="4320"/>
          </w:tcPr>
          <w:p>
            <w:r>
              <w:t>RF03</w:t>
            </w:r>
          </w:p>
        </w:tc>
        <w:tc>
          <w:tcPr>
            <w:tcW w:type="dxa" w:w="4320"/>
          </w:tcPr>
          <w:p>
            <w:r>
              <w:t>Gerar relatórios de movimentação e estoque atual.</w:t>
            </w:r>
          </w:p>
        </w:tc>
      </w:tr>
    </w:tbl>
    <w:p>
      <w:pPr>
        <w:pStyle w:val="Heading2"/>
      </w:pPr>
      <w:r>
        <w:t>4. Requisitos Não Funcionais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Código</w:t>
            </w:r>
          </w:p>
        </w:tc>
        <w:tc>
          <w:tcPr>
            <w:tcW w:type="dxa" w:w="4320"/>
          </w:tcPr>
          <w:p>
            <w:r>
              <w:t>Descrição do Requisito Não Funcional</w:t>
            </w:r>
          </w:p>
        </w:tc>
      </w:tr>
      <w:tr>
        <w:tc>
          <w:tcPr>
            <w:tcW w:type="dxa" w:w="4320"/>
          </w:tcPr>
          <w:p>
            <w:r>
              <w:t>RNF01</w:t>
            </w:r>
          </w:p>
        </w:tc>
        <w:tc>
          <w:tcPr>
            <w:tcW w:type="dxa" w:w="4320"/>
          </w:tcPr>
          <w:p>
            <w:r>
              <w:t>Interface amigável e responsiva.</w:t>
            </w:r>
          </w:p>
        </w:tc>
      </w:tr>
      <w:tr>
        <w:tc>
          <w:tcPr>
            <w:tcW w:type="dxa" w:w="4320"/>
          </w:tcPr>
          <w:p>
            <w:r>
              <w:t>RNF02</w:t>
            </w:r>
          </w:p>
        </w:tc>
        <w:tc>
          <w:tcPr>
            <w:tcW w:type="dxa" w:w="4320"/>
          </w:tcPr>
          <w:p>
            <w:r>
              <w:t>Sistema disponível 99% do tempo.</w:t>
            </w:r>
          </w:p>
        </w:tc>
      </w:tr>
      <w:tr>
        <w:tc>
          <w:tcPr>
            <w:tcW w:type="dxa" w:w="4320"/>
          </w:tcPr>
          <w:p>
            <w:r>
              <w:t>RNF03</w:t>
            </w:r>
          </w:p>
        </w:tc>
        <w:tc>
          <w:tcPr>
            <w:tcW w:type="dxa" w:w="4320"/>
          </w:tcPr>
          <w:p>
            <w:r>
              <w:t>Tempo de resposta inferior a 2 segundos para operações de cadastro e consulta.</w:t>
            </w:r>
          </w:p>
        </w:tc>
      </w:tr>
    </w:tbl>
    <w:p>
      <w:pPr>
        <w:pStyle w:val="Heading2"/>
      </w:pPr>
      <w:r>
        <w:t>5. Requisitos de Negócio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Código</w:t>
            </w:r>
          </w:p>
        </w:tc>
        <w:tc>
          <w:tcPr>
            <w:tcW w:type="dxa" w:w="4320"/>
          </w:tcPr>
          <w:p>
            <w:r>
              <w:t>Requisito de Negócio</w:t>
            </w:r>
          </w:p>
        </w:tc>
      </w:tr>
      <w:tr>
        <w:tc>
          <w:tcPr>
            <w:tcW w:type="dxa" w:w="4320"/>
          </w:tcPr>
          <w:p>
            <w:r>
              <w:t>RN01</w:t>
            </w:r>
          </w:p>
        </w:tc>
        <w:tc>
          <w:tcPr>
            <w:tcW w:type="dxa" w:w="4320"/>
          </w:tcPr>
          <w:p>
            <w:r>
              <w:t>Permitir controle de estoque por unidade e lote.</w:t>
            </w:r>
          </w:p>
        </w:tc>
      </w:tr>
      <w:tr>
        <w:tc>
          <w:tcPr>
            <w:tcW w:type="dxa" w:w="4320"/>
          </w:tcPr>
          <w:p>
            <w:r>
              <w:t>RN02</w:t>
            </w:r>
          </w:p>
        </w:tc>
        <w:tc>
          <w:tcPr>
            <w:tcW w:type="dxa" w:w="4320"/>
          </w:tcPr>
          <w:p>
            <w:r>
              <w:t>Alertar automaticamente quando produtos atingirem estoque mínimo.</w:t>
            </w:r>
          </w:p>
        </w:tc>
      </w:tr>
    </w:tbl>
    <w:p>
      <w:pPr>
        <w:pStyle w:val="Heading2"/>
      </w:pPr>
      <w:r>
        <w:t>6. Requisitos do Usuário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Código</w:t>
            </w:r>
          </w:p>
        </w:tc>
        <w:tc>
          <w:tcPr>
            <w:tcW w:type="dxa" w:w="4320"/>
          </w:tcPr>
          <w:p>
            <w:r>
              <w:t>Requisito do Usuário</w:t>
            </w:r>
          </w:p>
        </w:tc>
      </w:tr>
      <w:tr>
        <w:tc>
          <w:tcPr>
            <w:tcW w:type="dxa" w:w="4320"/>
          </w:tcPr>
          <w:p>
            <w:r>
              <w:t>RU01</w:t>
            </w:r>
          </w:p>
        </w:tc>
        <w:tc>
          <w:tcPr>
            <w:tcW w:type="dxa" w:w="4320"/>
          </w:tcPr>
          <w:p>
            <w:r>
              <w:t>O usuário deve poder buscar produtos por nome, código ou categoria.</w:t>
            </w:r>
          </w:p>
        </w:tc>
      </w:tr>
      <w:tr>
        <w:tc>
          <w:tcPr>
            <w:tcW w:type="dxa" w:w="4320"/>
          </w:tcPr>
          <w:p>
            <w:r>
              <w:t>RU02</w:t>
            </w:r>
          </w:p>
        </w:tc>
        <w:tc>
          <w:tcPr>
            <w:tcW w:type="dxa" w:w="4320"/>
          </w:tcPr>
          <w:p>
            <w:r>
              <w:t>O usuário deve receber alertas visuais de estoque crítico.</w:t>
            </w:r>
          </w:p>
        </w:tc>
      </w:tr>
    </w:tbl>
    <w:p>
      <w:pPr>
        <w:pStyle w:val="Heading2"/>
      </w:pPr>
      <w:r>
        <w:t>7. Requisitos do Sistema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Código</w:t>
            </w:r>
          </w:p>
        </w:tc>
        <w:tc>
          <w:tcPr>
            <w:tcW w:type="dxa" w:w="4320"/>
          </w:tcPr>
          <w:p>
            <w:r>
              <w:t>Requisito do Sistema</w:t>
            </w:r>
          </w:p>
        </w:tc>
      </w:tr>
      <w:tr>
        <w:tc>
          <w:tcPr>
            <w:tcW w:type="dxa" w:w="4320"/>
          </w:tcPr>
          <w:p>
            <w:r>
              <w:t>RS01</w:t>
            </w:r>
          </w:p>
        </w:tc>
        <w:tc>
          <w:tcPr>
            <w:tcW w:type="dxa" w:w="4320"/>
          </w:tcPr>
          <w:p>
            <w:r>
              <w:t>Banco de dados relacional para armazenar dados de produtos, usuários e movimentações.</w:t>
            </w:r>
          </w:p>
        </w:tc>
      </w:tr>
      <w:tr>
        <w:tc>
          <w:tcPr>
            <w:tcW w:type="dxa" w:w="4320"/>
          </w:tcPr>
          <w:p>
            <w:r>
              <w:t>RS02</w:t>
            </w:r>
          </w:p>
        </w:tc>
        <w:tc>
          <w:tcPr>
            <w:tcW w:type="dxa" w:w="4320"/>
          </w:tcPr>
          <w:p>
            <w:r>
              <w:t>Sistema de autenticação para diferentes níveis de acesso (administrador, operador, gerente).</w:t>
            </w:r>
          </w:p>
        </w:tc>
      </w:tr>
    </w:tbl>
    <w:p>
      <w:pPr>
        <w:pStyle w:val="Heading2"/>
      </w:pPr>
      <w:r>
        <w:t>8. Regras de Negócio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Código</w:t>
            </w:r>
          </w:p>
        </w:tc>
        <w:tc>
          <w:tcPr>
            <w:tcW w:type="dxa" w:w="2880"/>
          </w:tcPr>
          <w:p>
            <w:r>
              <w:t>Regra de Negócio</w:t>
            </w:r>
          </w:p>
        </w:tc>
        <w:tc>
          <w:tcPr>
            <w:tcW w:type="dxa" w:w="2880"/>
          </w:tcPr>
          <w:p>
            <w:r>
              <w:t>Descrição</w:t>
            </w:r>
          </w:p>
        </w:tc>
      </w:tr>
      <w:tr>
        <w:tc>
          <w:tcPr>
            <w:tcW w:type="dxa" w:w="2880"/>
          </w:tcPr>
          <w:p>
            <w:r>
              <w:t>RB01</w:t>
            </w:r>
          </w:p>
        </w:tc>
        <w:tc>
          <w:tcPr>
            <w:tcW w:type="dxa" w:w="2880"/>
          </w:tcPr>
          <w:p>
            <w:r>
              <w:t>Estoque mínimo obrigatório</w:t>
            </w:r>
          </w:p>
        </w:tc>
        <w:tc>
          <w:tcPr>
            <w:tcW w:type="dxa" w:w="2880"/>
          </w:tcPr>
          <w:p>
            <w:r>
              <w:t>Todo produto deve ter um estoque mínimo definido.</w:t>
            </w:r>
          </w:p>
        </w:tc>
      </w:tr>
      <w:tr>
        <w:tc>
          <w:tcPr>
            <w:tcW w:type="dxa" w:w="2880"/>
          </w:tcPr>
          <w:p>
            <w:r>
              <w:t>RB02</w:t>
            </w:r>
          </w:p>
        </w:tc>
        <w:tc>
          <w:tcPr>
            <w:tcW w:type="dxa" w:w="2880"/>
          </w:tcPr>
          <w:p>
            <w:r>
              <w:t>Movimentação registrada</w:t>
            </w:r>
          </w:p>
        </w:tc>
        <w:tc>
          <w:tcPr>
            <w:tcW w:type="dxa" w:w="2880"/>
          </w:tcPr>
          <w:p>
            <w:r>
              <w:t>Toda entrada ou saída deve gerar um registro com data, hora e responsável.</w:t>
            </w:r>
          </w:p>
        </w:tc>
      </w:tr>
    </w:tbl>
    <w:p>
      <w:pPr>
        <w:pStyle w:val="Heading2"/>
      </w:pPr>
      <w:r>
        <w:t>9. Fluxo Básico de Uso (Opcional)</w:t>
      </w:r>
    </w:p>
    <w:p>
      <w:r>
        <w:t>1. Usuário faz login no sistema.</w:t>
        <w:br/>
        <w:t>2. Usuário acessa a tela de produtos.</w:t>
        <w:br/>
        <w:t>3. Usuário cadastra novo produto ou edita produto existente.</w:t>
        <w:br/>
        <w:t>4. Ao receber mercadoria, usuário registra entrada de estoque.</w:t>
        <w:br/>
        <w:t>5. Ao vender/retirar, registra saída de estoque.</w:t>
        <w:br/>
        <w:t>6. Gerente acessa relatórios e visualiza tendências de estoque e alertas de baixa quantidade.</w:t>
      </w:r>
    </w:p>
    <w:p>
      <w:pPr>
        <w:pStyle w:val="Heading2"/>
      </w:pPr>
      <w:r>
        <w:t>10. Observações Finais</w:t>
      </w:r>
    </w:p>
    <w:p>
      <w:r>
        <w:t>- Futuras integrações podem incluir emissão de notas fiscais eletrônicas.</w:t>
        <w:br/>
        <w:t>- Avaliar possibilidade de criar aplicativo móvel no futuro.</w:t>
        <w:br/>
        <w:t>- Considerar backups automáticos dos dados a cada 24 horas.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