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F416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BBF5565" w14:textId="7BDC94C2" w:rsidR="00F41621" w:rsidRDefault="00F41621" w:rsidP="00F41621">
            <w:pPr>
              <w:pStyle w:val="Prrafodelista"/>
              <w:jc w:val="both"/>
              <w:rPr>
                <w:rFonts w:eastAsiaTheme="majorEastAsia"/>
                <w:color w:val="767171" w:themeColor="background2" w:themeShade="80"/>
                <w:sz w:val="24"/>
                <w:szCs w:val="24"/>
              </w:rPr>
            </w:pPr>
            <w:r w:rsidRPr="00F41621">
              <w:rPr>
                <w:rFonts w:eastAsiaTheme="majorEastAsia"/>
                <w:color w:val="767171" w:themeColor="background2" w:themeShade="80"/>
                <w:sz w:val="24"/>
                <w:szCs w:val="24"/>
              </w:rPr>
              <w:t>Sí, han evolucionado. Si bien mi foco principal sigue siendo la automatización (RPA), el proyecto me ha despertado un interés por la Inteligencia Artificial aplicada. Ahora me interesa el ciclo completo: desde la recolección de datos y el entrenamiento de modelos neuronales (</w:t>
            </w:r>
            <w:proofErr w:type="spellStart"/>
            <w:r w:rsidRPr="00F41621">
              <w:rPr>
                <w:rFonts w:eastAsiaTheme="majorEastAsia"/>
                <w:color w:val="767171" w:themeColor="background2" w:themeShade="80"/>
                <w:sz w:val="24"/>
                <w:szCs w:val="24"/>
              </w:rPr>
              <w:t>Keras</w:t>
            </w:r>
            <w:proofErr w:type="spellEnd"/>
            <w:r w:rsidRPr="00F41621">
              <w:rPr>
                <w:rFonts w:eastAsiaTheme="majorEastAsia"/>
                <w:color w:val="767171" w:themeColor="background2" w:themeShade="80"/>
                <w:sz w:val="24"/>
                <w:szCs w:val="24"/>
              </w:rPr>
              <w:t>/</w:t>
            </w:r>
            <w:proofErr w:type="spellStart"/>
            <w:r w:rsidRPr="00F41621">
              <w:rPr>
                <w:rFonts w:eastAsiaTheme="majorEastAsia"/>
                <w:color w:val="767171" w:themeColor="background2" w:themeShade="80"/>
                <w:sz w:val="24"/>
                <w:szCs w:val="24"/>
              </w:rPr>
              <w:t>TensorFlow</w:t>
            </w:r>
            <w:proofErr w:type="spellEnd"/>
            <w:r w:rsidRPr="00F41621">
              <w:rPr>
                <w:rFonts w:eastAsiaTheme="majorEastAsia"/>
                <w:color w:val="767171" w:themeColor="background2" w:themeShade="80"/>
                <w:sz w:val="24"/>
                <w:szCs w:val="24"/>
              </w:rPr>
              <w:t>) hasta su despliegue en aplicaciones web funcionales.</w:t>
            </w:r>
          </w:p>
          <w:p w14:paraId="055613B0" w14:textId="77777777" w:rsidR="00F41621" w:rsidRPr="003B466F" w:rsidRDefault="00F41621" w:rsidP="00F41621">
            <w:pPr>
              <w:pStyle w:val="Prrafodelista"/>
              <w:jc w:val="both"/>
              <w:rPr>
                <w:rFonts w:eastAsiaTheme="majorEastAsia"/>
                <w:color w:val="767171" w:themeColor="background2" w:themeShade="80"/>
                <w:sz w:val="24"/>
                <w:szCs w:val="24"/>
              </w:rPr>
            </w:pPr>
          </w:p>
          <w:p w14:paraId="5C31E427" w14:textId="77777777" w:rsidR="00761B8A" w:rsidRPr="00F416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EF9D2AA" w14:textId="473DE135" w:rsidR="00F41621" w:rsidRPr="003B466F" w:rsidRDefault="00F41621" w:rsidP="00F41621">
            <w:pPr>
              <w:pStyle w:val="Prrafodelista"/>
              <w:jc w:val="both"/>
              <w:rPr>
                <w:rFonts w:eastAsiaTheme="majorEastAsia"/>
                <w:color w:val="767171" w:themeColor="background2" w:themeShade="80"/>
                <w:sz w:val="24"/>
                <w:szCs w:val="24"/>
              </w:rPr>
            </w:pPr>
            <w:r w:rsidRPr="00F41621">
              <w:rPr>
                <w:rFonts w:eastAsiaTheme="majorEastAsia"/>
                <w:color w:val="767171" w:themeColor="background2" w:themeShade="80"/>
                <w:sz w:val="24"/>
                <w:szCs w:val="24"/>
              </w:rPr>
              <w:t>El proyecto me demostró que no basta con tener un buen modelo; la arquitectura de implementación es clave. Al enfrentarme a la decisión entre usar TensorFlow.js o Python nativo, comprendí que mis intereses van más allá de entrenar modelos; me gusta resolver el problema de ingeniería de software necesario para hacer que esa IA sea consumible por usuarios finales.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F416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102EF12" w14:textId="77777777" w:rsidR="00F41621" w:rsidRPr="00F41621" w:rsidRDefault="00F41621" w:rsidP="00F41621">
            <w:pPr>
              <w:pStyle w:val="Prrafodelista"/>
              <w:jc w:val="both"/>
              <w:rPr>
                <w:rFonts w:eastAsiaTheme="majorEastAsia"/>
                <w:color w:val="767171" w:themeColor="background2" w:themeShade="80"/>
                <w:sz w:val="24"/>
                <w:szCs w:val="24"/>
              </w:rPr>
            </w:pPr>
            <w:r w:rsidRPr="00F41621">
              <w:rPr>
                <w:rFonts w:eastAsiaTheme="majorEastAsia"/>
                <w:color w:val="767171" w:themeColor="background2" w:themeShade="80"/>
                <w:sz w:val="24"/>
                <w:szCs w:val="24"/>
              </w:rPr>
              <w:t>Fortalezas: He reforzado mi resiliencia técnica y capacidad de investigación. Cuando la conversión del modelo a Android fallo por pérdida de precisión, fui capaz de encontrar una solución alternativa (</w:t>
            </w:r>
            <w:proofErr w:type="spellStart"/>
            <w:r w:rsidRPr="00F41621">
              <w:rPr>
                <w:rFonts w:eastAsiaTheme="majorEastAsia"/>
                <w:color w:val="767171" w:themeColor="background2" w:themeShade="80"/>
                <w:sz w:val="24"/>
                <w:szCs w:val="24"/>
              </w:rPr>
              <w:t>Streamlit</w:t>
            </w:r>
            <w:proofErr w:type="spellEnd"/>
            <w:r w:rsidRPr="00F41621">
              <w:rPr>
                <w:rFonts w:eastAsiaTheme="majorEastAsia"/>
                <w:color w:val="767171" w:themeColor="background2" w:themeShade="80"/>
                <w:sz w:val="24"/>
                <w:szCs w:val="24"/>
              </w:rPr>
              <w:t xml:space="preserve"> + </w:t>
            </w:r>
            <w:proofErr w:type="spellStart"/>
            <w:r w:rsidRPr="00F41621">
              <w:rPr>
                <w:rFonts w:eastAsiaTheme="majorEastAsia"/>
                <w:color w:val="767171" w:themeColor="background2" w:themeShade="80"/>
                <w:sz w:val="24"/>
                <w:szCs w:val="24"/>
              </w:rPr>
              <w:t>WebRTC</w:t>
            </w:r>
            <w:proofErr w:type="spellEnd"/>
            <w:r w:rsidRPr="00F41621">
              <w:rPr>
                <w:rFonts w:eastAsiaTheme="majorEastAsia"/>
                <w:color w:val="767171" w:themeColor="background2" w:themeShade="80"/>
                <w:sz w:val="24"/>
                <w:szCs w:val="24"/>
              </w:rPr>
              <w:t>) que mantenía la calidad del modelo nativo.</w:t>
            </w:r>
          </w:p>
          <w:p w14:paraId="489A5CC1" w14:textId="77777777" w:rsidR="00F41621" w:rsidRPr="00F41621" w:rsidRDefault="00F41621" w:rsidP="00F41621">
            <w:pPr>
              <w:pStyle w:val="Prrafodelista"/>
              <w:jc w:val="both"/>
              <w:rPr>
                <w:rFonts w:eastAsiaTheme="majorEastAsia"/>
                <w:color w:val="767171" w:themeColor="background2" w:themeShade="80"/>
                <w:sz w:val="24"/>
                <w:szCs w:val="24"/>
              </w:rPr>
            </w:pPr>
          </w:p>
          <w:p w14:paraId="2F18820B" w14:textId="64E5426F" w:rsidR="00F41621" w:rsidRDefault="00F41621" w:rsidP="00F41621">
            <w:pPr>
              <w:pStyle w:val="Prrafodelista"/>
              <w:jc w:val="both"/>
              <w:rPr>
                <w:rFonts w:eastAsiaTheme="majorEastAsia"/>
                <w:color w:val="767171" w:themeColor="background2" w:themeShade="80"/>
                <w:sz w:val="24"/>
                <w:szCs w:val="24"/>
              </w:rPr>
            </w:pPr>
            <w:r w:rsidRPr="00F41621">
              <w:rPr>
                <w:rFonts w:eastAsiaTheme="majorEastAsia"/>
                <w:color w:val="767171" w:themeColor="background2" w:themeShade="80"/>
                <w:sz w:val="24"/>
                <w:szCs w:val="24"/>
              </w:rPr>
              <w:lastRenderedPageBreak/>
              <w:t xml:space="preserve">Debilidades: Identifiqué una brecha en mis conocimientos de desarrollo </w:t>
            </w:r>
            <w:proofErr w:type="spellStart"/>
            <w:r w:rsidRPr="00F41621">
              <w:rPr>
                <w:rFonts w:eastAsiaTheme="majorEastAsia"/>
                <w:color w:val="767171" w:themeColor="background2" w:themeShade="80"/>
                <w:sz w:val="24"/>
                <w:szCs w:val="24"/>
              </w:rPr>
              <w:t>Frontend</w:t>
            </w:r>
            <w:proofErr w:type="spellEnd"/>
            <w:r w:rsidRPr="00F41621">
              <w:rPr>
                <w:rFonts w:eastAsiaTheme="majorEastAsia"/>
                <w:color w:val="767171" w:themeColor="background2" w:themeShade="80"/>
                <w:sz w:val="24"/>
                <w:szCs w:val="24"/>
              </w:rPr>
              <w:t xml:space="preserve"> puro y protocolos de comunicación en tiempo real. Me costó entender inicialmente las limitaciones del navegador frente al procesamiento en servidor.</w:t>
            </w:r>
          </w:p>
          <w:p w14:paraId="1138E967" w14:textId="77777777" w:rsidR="00F41621" w:rsidRPr="003B466F" w:rsidRDefault="00F41621" w:rsidP="00F41621">
            <w:pPr>
              <w:pStyle w:val="Prrafodelista"/>
              <w:jc w:val="both"/>
              <w:rPr>
                <w:rFonts w:eastAsiaTheme="majorEastAsia"/>
                <w:color w:val="767171" w:themeColor="background2" w:themeShade="80"/>
                <w:sz w:val="24"/>
                <w:szCs w:val="24"/>
              </w:rPr>
            </w:pPr>
          </w:p>
          <w:p w14:paraId="409E2634" w14:textId="77777777" w:rsidR="00761B8A" w:rsidRPr="00F416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1445816" w14:textId="2FCB5479" w:rsidR="00F41621" w:rsidRDefault="00F41621" w:rsidP="00F41621">
            <w:pPr>
              <w:pStyle w:val="Prrafodelista"/>
              <w:jc w:val="both"/>
              <w:rPr>
                <w:rFonts w:eastAsiaTheme="majorEastAsia"/>
                <w:color w:val="767171" w:themeColor="background2" w:themeShade="80"/>
                <w:sz w:val="24"/>
                <w:szCs w:val="24"/>
              </w:rPr>
            </w:pPr>
            <w:r w:rsidRPr="00F41621">
              <w:rPr>
                <w:rFonts w:eastAsiaTheme="majorEastAsia"/>
                <w:color w:val="767171" w:themeColor="background2" w:themeShade="80"/>
                <w:sz w:val="24"/>
                <w:szCs w:val="24"/>
              </w:rPr>
              <w:t xml:space="preserve">Planeo seguir profundizando en Python avanzado. Quiero certificarme en arquitecturas de ML </w:t>
            </w:r>
            <w:proofErr w:type="spellStart"/>
            <w:r w:rsidRPr="00F41621">
              <w:rPr>
                <w:rFonts w:eastAsiaTheme="majorEastAsia"/>
                <w:color w:val="767171" w:themeColor="background2" w:themeShade="80"/>
                <w:sz w:val="24"/>
                <w:szCs w:val="24"/>
              </w:rPr>
              <w:t>Ops</w:t>
            </w:r>
            <w:proofErr w:type="spellEnd"/>
            <w:r w:rsidRPr="00F41621">
              <w:rPr>
                <w:rFonts w:eastAsiaTheme="majorEastAsia"/>
                <w:color w:val="767171" w:themeColor="background2" w:themeShade="80"/>
                <w:sz w:val="24"/>
                <w:szCs w:val="24"/>
              </w:rPr>
              <w:t xml:space="preserve"> para profesionalizar la forma en que paso modelos de "experimentos" a "producción", aprovechando mi </w:t>
            </w:r>
            <w:proofErr w:type="spellStart"/>
            <w:r w:rsidRPr="00F41621">
              <w:rPr>
                <w:rFonts w:eastAsiaTheme="majorEastAsia"/>
                <w:color w:val="767171" w:themeColor="background2" w:themeShade="80"/>
                <w:sz w:val="24"/>
                <w:szCs w:val="24"/>
              </w:rPr>
              <w:t>background</w:t>
            </w:r>
            <w:proofErr w:type="spellEnd"/>
            <w:r w:rsidRPr="00F41621">
              <w:rPr>
                <w:rFonts w:eastAsiaTheme="majorEastAsia"/>
                <w:color w:val="767171" w:themeColor="background2" w:themeShade="80"/>
                <w:sz w:val="24"/>
                <w:szCs w:val="24"/>
              </w:rPr>
              <w:t xml:space="preserve"> en orquestación de procesos.</w:t>
            </w:r>
          </w:p>
          <w:p w14:paraId="5E275C5D" w14:textId="77777777" w:rsidR="001054FF" w:rsidRPr="003B466F" w:rsidRDefault="001054FF" w:rsidP="00F41621">
            <w:pPr>
              <w:pStyle w:val="Prrafodelista"/>
              <w:jc w:val="both"/>
              <w:rPr>
                <w:rFonts w:eastAsiaTheme="majorEastAsia"/>
                <w:color w:val="767171" w:themeColor="background2" w:themeShade="80"/>
                <w:sz w:val="24"/>
                <w:szCs w:val="24"/>
              </w:rPr>
            </w:pPr>
          </w:p>
          <w:p w14:paraId="0E2C6A44" w14:textId="77777777" w:rsidR="00761B8A" w:rsidRPr="00F416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B0E14D8" w14:textId="00D2CCC9" w:rsidR="00F41621" w:rsidRPr="003B466F" w:rsidRDefault="00F41621" w:rsidP="00F41621">
            <w:pPr>
              <w:pStyle w:val="Prrafodelista"/>
              <w:jc w:val="both"/>
              <w:rPr>
                <w:rFonts w:eastAsiaTheme="majorEastAsia"/>
                <w:color w:val="767171" w:themeColor="background2" w:themeShade="80"/>
                <w:sz w:val="24"/>
                <w:szCs w:val="24"/>
              </w:rPr>
            </w:pPr>
            <w:r w:rsidRPr="00F41621">
              <w:rPr>
                <w:rFonts w:eastAsiaTheme="majorEastAsia"/>
                <w:color w:val="767171" w:themeColor="background2" w:themeShade="80"/>
                <w:sz w:val="24"/>
                <w:szCs w:val="24"/>
              </w:rPr>
              <w:t xml:space="preserve">Para mitigar mi debilidad en </w:t>
            </w:r>
            <w:proofErr w:type="spellStart"/>
            <w:r w:rsidRPr="00F41621">
              <w:rPr>
                <w:rFonts w:eastAsiaTheme="majorEastAsia"/>
                <w:color w:val="767171" w:themeColor="background2" w:themeShade="80"/>
                <w:sz w:val="24"/>
                <w:szCs w:val="24"/>
              </w:rPr>
              <w:t>frontend</w:t>
            </w:r>
            <w:proofErr w:type="spellEnd"/>
            <w:r w:rsidRPr="00F41621">
              <w:rPr>
                <w:rFonts w:eastAsiaTheme="majorEastAsia"/>
                <w:color w:val="767171" w:themeColor="background2" w:themeShade="80"/>
                <w:sz w:val="24"/>
                <w:szCs w:val="24"/>
              </w:rPr>
              <w:t xml:space="preserve"> y comunicación web, planeo estudiar más a fondo cómo funcionan las </w:t>
            </w:r>
            <w:proofErr w:type="spellStart"/>
            <w:r w:rsidRPr="00F41621">
              <w:rPr>
                <w:rFonts w:eastAsiaTheme="majorEastAsia"/>
                <w:color w:val="767171" w:themeColor="background2" w:themeShade="80"/>
                <w:sz w:val="24"/>
                <w:szCs w:val="24"/>
              </w:rPr>
              <w:t>APIs</w:t>
            </w:r>
            <w:proofErr w:type="spellEnd"/>
            <w:r w:rsidRPr="00F41621">
              <w:rPr>
                <w:rFonts w:eastAsiaTheme="majorEastAsia"/>
                <w:color w:val="767171" w:themeColor="background2" w:themeShade="80"/>
                <w:sz w:val="24"/>
                <w:szCs w:val="24"/>
              </w:rPr>
              <w:t xml:space="preserve"> REST y los </w:t>
            </w:r>
            <w:proofErr w:type="spellStart"/>
            <w:r w:rsidRPr="00F41621">
              <w:rPr>
                <w:rFonts w:eastAsiaTheme="majorEastAsia"/>
                <w:color w:val="767171" w:themeColor="background2" w:themeShade="80"/>
                <w:sz w:val="24"/>
                <w:szCs w:val="24"/>
              </w:rPr>
              <w:t>WebSockets</w:t>
            </w:r>
            <w:proofErr w:type="spellEnd"/>
            <w:r w:rsidRPr="00F41621">
              <w:rPr>
                <w:rFonts w:eastAsiaTheme="majorEastAsia"/>
                <w:color w:val="767171" w:themeColor="background2" w:themeShade="80"/>
                <w:sz w:val="24"/>
                <w:szCs w:val="24"/>
              </w:rPr>
              <w:t xml:space="preserve">. Aunque en mi trabajo de RPA suelo usar actividades </w:t>
            </w:r>
            <w:proofErr w:type="spellStart"/>
            <w:r w:rsidRPr="00F41621">
              <w:rPr>
                <w:rFonts w:eastAsiaTheme="majorEastAsia"/>
                <w:color w:val="767171" w:themeColor="background2" w:themeShade="80"/>
                <w:sz w:val="24"/>
                <w:szCs w:val="24"/>
              </w:rPr>
              <w:t>pre-construidas</w:t>
            </w:r>
            <w:proofErr w:type="spellEnd"/>
            <w:r w:rsidRPr="00F41621">
              <w:rPr>
                <w:rFonts w:eastAsiaTheme="majorEastAsia"/>
                <w:color w:val="767171" w:themeColor="background2" w:themeShade="80"/>
                <w:sz w:val="24"/>
                <w:szCs w:val="24"/>
              </w:rPr>
              <w:t>, entender lo que pasa en la comunicación cliente-servidor es vital para mis siguientes pasos profesionales.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FD53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601B7B3" w14:textId="6B768D9F" w:rsidR="00FD534E" w:rsidRDefault="00FD534E" w:rsidP="00FD534E">
            <w:pPr>
              <w:pStyle w:val="Prrafodelista"/>
              <w:jc w:val="both"/>
              <w:rPr>
                <w:rFonts w:eastAsiaTheme="majorEastAsia"/>
                <w:color w:val="767171" w:themeColor="background2" w:themeShade="80"/>
                <w:sz w:val="24"/>
                <w:szCs w:val="24"/>
              </w:rPr>
            </w:pPr>
            <w:r w:rsidRPr="00FD534E">
              <w:rPr>
                <w:rFonts w:eastAsiaTheme="majorEastAsia"/>
                <w:color w:val="767171" w:themeColor="background2" w:themeShade="80"/>
                <w:sz w:val="24"/>
                <w:szCs w:val="24"/>
              </w:rPr>
              <w:t>Sí, han evolucionado hacia el área de DevOps. Durante el desarrollo de la aplicación, me di cuenta de que escribir el código del modelo fue solo la mitad del trabajo; el verdadero desafío fue la operacionalización. Al tener que resolver problemas de compatibilidad de librerías, gestionar entornos virtuales y decidir la arquitectura de despliegue, descubrí que me apasiona la infraestructura y el ciclo de vida del software que la programación pura.</w:t>
            </w:r>
          </w:p>
          <w:p w14:paraId="03DFEF82" w14:textId="77777777" w:rsidR="00FD534E" w:rsidRPr="003B466F" w:rsidRDefault="00FD534E" w:rsidP="00FD534E">
            <w:pPr>
              <w:pStyle w:val="Prrafodelista"/>
              <w:jc w:val="both"/>
              <w:rPr>
                <w:rFonts w:eastAsiaTheme="majorEastAsia"/>
                <w:color w:val="767171" w:themeColor="background2" w:themeShade="80"/>
                <w:sz w:val="24"/>
                <w:szCs w:val="24"/>
              </w:rPr>
            </w:pPr>
          </w:p>
          <w:p w14:paraId="5EC4C4BA" w14:textId="77777777" w:rsidR="00761B8A" w:rsidRPr="00FD53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5D06B8D" w14:textId="5066D99F" w:rsidR="00FD534E" w:rsidRPr="003B466F" w:rsidRDefault="00FD534E" w:rsidP="00FD534E">
            <w:pPr>
              <w:pStyle w:val="Prrafodelista"/>
              <w:jc w:val="both"/>
              <w:rPr>
                <w:rFonts w:eastAsiaTheme="majorEastAsia"/>
                <w:color w:val="767171" w:themeColor="background2" w:themeShade="80"/>
                <w:sz w:val="24"/>
                <w:szCs w:val="24"/>
              </w:rPr>
            </w:pPr>
            <w:r w:rsidRPr="00FD534E">
              <w:rPr>
                <w:rFonts w:eastAsiaTheme="majorEastAsia"/>
                <w:color w:val="767171" w:themeColor="background2" w:themeShade="80"/>
                <w:sz w:val="24"/>
                <w:szCs w:val="24"/>
              </w:rPr>
              <w:t>Me imagino trabajando como Ingeniero DevOps o especialista en CI/CD (Integración y Despliegue Continuo). En 5 años, quiero ser capaz de automatizar no solo procesos de negocio (como hago hoy con RPA), sino los propios flujos de desarrollo de software: configurando pipelines, orquestando contenedores (Docker/</w:t>
            </w:r>
            <w:proofErr w:type="spellStart"/>
            <w:r w:rsidRPr="00FD534E">
              <w:rPr>
                <w:rFonts w:eastAsiaTheme="majorEastAsia"/>
                <w:color w:val="767171" w:themeColor="background2" w:themeShade="80"/>
                <w:sz w:val="24"/>
                <w:szCs w:val="24"/>
              </w:rPr>
              <w:t>Kubernetes</w:t>
            </w:r>
            <w:proofErr w:type="spellEnd"/>
            <w:r w:rsidRPr="00FD534E">
              <w:rPr>
                <w:rFonts w:eastAsiaTheme="majorEastAsia"/>
                <w:color w:val="767171" w:themeColor="background2" w:themeShade="80"/>
                <w:sz w:val="24"/>
                <w:szCs w:val="24"/>
              </w:rPr>
              <w:t>) y asegurando que aplicaciones complejas</w:t>
            </w:r>
            <w:r>
              <w:rPr>
                <w:rFonts w:eastAsiaTheme="majorEastAsia"/>
                <w:color w:val="767171" w:themeColor="background2" w:themeShade="80"/>
                <w:sz w:val="24"/>
                <w:szCs w:val="24"/>
              </w:rPr>
              <w:t xml:space="preserve"> </w:t>
            </w:r>
            <w:r w:rsidRPr="00FD534E">
              <w:rPr>
                <w:rFonts w:eastAsiaTheme="majorEastAsia"/>
                <w:color w:val="767171" w:themeColor="background2" w:themeShade="80"/>
                <w:sz w:val="24"/>
                <w:szCs w:val="24"/>
              </w:rPr>
              <w:t>pasen del entorno de desarrollo a producción de forma automática, segura y escalable.</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FD53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016FE8F" w14:textId="77777777" w:rsidR="00FD534E" w:rsidRPr="00FD534E" w:rsidRDefault="00FD534E" w:rsidP="00FD534E">
            <w:pPr>
              <w:pStyle w:val="Prrafodelista"/>
              <w:jc w:val="both"/>
              <w:rPr>
                <w:rFonts w:eastAsiaTheme="majorEastAsia"/>
                <w:color w:val="767171" w:themeColor="background2" w:themeShade="80"/>
                <w:sz w:val="24"/>
                <w:szCs w:val="24"/>
              </w:rPr>
            </w:pPr>
            <w:r w:rsidRPr="00FD534E">
              <w:rPr>
                <w:rFonts w:eastAsiaTheme="majorEastAsia"/>
                <w:color w:val="767171" w:themeColor="background2" w:themeShade="80"/>
                <w:sz w:val="24"/>
                <w:szCs w:val="24"/>
              </w:rPr>
              <w:t>Positivos: La complementariedad técnica fue clave. Poder dividir tareas entre la recolección de los datos (grabación de señas), el entrenamiento del modelo y la programación de la interfaz permitió avanzar en paralelo.</w:t>
            </w:r>
          </w:p>
          <w:p w14:paraId="1D30925C" w14:textId="77777777" w:rsidR="00FD534E" w:rsidRPr="00FD534E" w:rsidRDefault="00FD534E" w:rsidP="00FD534E">
            <w:pPr>
              <w:pStyle w:val="Prrafodelista"/>
              <w:jc w:val="both"/>
              <w:rPr>
                <w:rFonts w:eastAsiaTheme="majorEastAsia"/>
                <w:color w:val="767171" w:themeColor="background2" w:themeShade="80"/>
                <w:sz w:val="24"/>
                <w:szCs w:val="24"/>
              </w:rPr>
            </w:pPr>
          </w:p>
          <w:p w14:paraId="5FC0D81D" w14:textId="41BDF42C" w:rsidR="00FD534E" w:rsidRDefault="00FD534E" w:rsidP="00FD534E">
            <w:pPr>
              <w:pStyle w:val="Prrafodelista"/>
              <w:jc w:val="both"/>
              <w:rPr>
                <w:rFonts w:eastAsiaTheme="majorEastAsia"/>
                <w:color w:val="767171" w:themeColor="background2" w:themeShade="80"/>
                <w:sz w:val="24"/>
                <w:szCs w:val="24"/>
              </w:rPr>
            </w:pPr>
            <w:r w:rsidRPr="00FD534E">
              <w:rPr>
                <w:rFonts w:eastAsiaTheme="majorEastAsia"/>
                <w:color w:val="767171" w:themeColor="background2" w:themeShade="80"/>
                <w:sz w:val="24"/>
                <w:szCs w:val="24"/>
              </w:rPr>
              <w:t xml:space="preserve">Negativos: La integración de las partes fue compleja. A veces, el código que funcionaba en </w:t>
            </w:r>
            <w:r>
              <w:rPr>
                <w:rFonts w:eastAsiaTheme="majorEastAsia"/>
                <w:color w:val="767171" w:themeColor="background2" w:themeShade="80"/>
                <w:sz w:val="24"/>
                <w:szCs w:val="24"/>
              </w:rPr>
              <w:t>mi</w:t>
            </w:r>
            <w:r w:rsidRPr="00FD534E">
              <w:rPr>
                <w:rFonts w:eastAsiaTheme="majorEastAsia"/>
                <w:color w:val="767171" w:themeColor="background2" w:themeShade="80"/>
                <w:sz w:val="24"/>
                <w:szCs w:val="24"/>
              </w:rPr>
              <w:t xml:space="preserve"> </w:t>
            </w:r>
            <w:proofErr w:type="gramStart"/>
            <w:r w:rsidR="001054FF" w:rsidRPr="00FD534E">
              <w:rPr>
                <w:rFonts w:eastAsiaTheme="majorEastAsia"/>
                <w:color w:val="767171" w:themeColor="background2" w:themeShade="80"/>
                <w:sz w:val="24"/>
                <w:szCs w:val="24"/>
              </w:rPr>
              <w:t>máquina</w:t>
            </w:r>
            <w:r w:rsidR="001054FF">
              <w:rPr>
                <w:rFonts w:eastAsiaTheme="majorEastAsia"/>
                <w:color w:val="767171" w:themeColor="background2" w:themeShade="80"/>
                <w:sz w:val="24"/>
                <w:szCs w:val="24"/>
              </w:rPr>
              <w:t>,</w:t>
            </w:r>
            <w:proofErr w:type="gramEnd"/>
            <w:r w:rsidR="001054FF" w:rsidRPr="00FD534E">
              <w:rPr>
                <w:rFonts w:eastAsiaTheme="majorEastAsia"/>
                <w:color w:val="767171" w:themeColor="background2" w:themeShade="80"/>
                <w:sz w:val="24"/>
                <w:szCs w:val="24"/>
              </w:rPr>
              <w:t xml:space="preserve"> </w:t>
            </w:r>
            <w:r w:rsidR="001054FF">
              <w:rPr>
                <w:rFonts w:eastAsiaTheme="majorEastAsia"/>
                <w:color w:val="767171" w:themeColor="background2" w:themeShade="80"/>
                <w:sz w:val="24"/>
                <w:szCs w:val="24"/>
              </w:rPr>
              <w:t>no</w:t>
            </w:r>
            <w:r>
              <w:rPr>
                <w:rFonts w:eastAsiaTheme="majorEastAsia"/>
                <w:color w:val="767171" w:themeColor="background2" w:themeShade="80"/>
                <w:sz w:val="24"/>
                <w:szCs w:val="24"/>
              </w:rPr>
              <w:t xml:space="preserve"> funcionaba en la de mis compañeros </w:t>
            </w:r>
            <w:r w:rsidRPr="00FD534E">
              <w:rPr>
                <w:rFonts w:eastAsiaTheme="majorEastAsia"/>
                <w:color w:val="767171" w:themeColor="background2" w:themeShade="80"/>
                <w:sz w:val="24"/>
                <w:szCs w:val="24"/>
              </w:rPr>
              <w:t xml:space="preserve">(por versiones de librerías como </w:t>
            </w:r>
            <w:proofErr w:type="spellStart"/>
            <w:r w:rsidRPr="00FD534E">
              <w:rPr>
                <w:rFonts w:eastAsiaTheme="majorEastAsia"/>
                <w:color w:val="767171" w:themeColor="background2" w:themeShade="80"/>
                <w:sz w:val="24"/>
                <w:szCs w:val="24"/>
              </w:rPr>
              <w:t>MediaPipe</w:t>
            </w:r>
            <w:proofErr w:type="spellEnd"/>
            <w:r w:rsidRPr="00FD534E">
              <w:rPr>
                <w:rFonts w:eastAsiaTheme="majorEastAsia"/>
                <w:color w:val="767171" w:themeColor="background2" w:themeShade="80"/>
                <w:sz w:val="24"/>
                <w:szCs w:val="24"/>
              </w:rPr>
              <w:t xml:space="preserve"> o </w:t>
            </w:r>
            <w:proofErr w:type="spellStart"/>
            <w:r w:rsidRPr="00FD534E">
              <w:rPr>
                <w:rFonts w:eastAsiaTheme="majorEastAsia"/>
                <w:color w:val="767171" w:themeColor="background2" w:themeShade="80"/>
                <w:sz w:val="24"/>
                <w:szCs w:val="24"/>
              </w:rPr>
              <w:t>TensorFlow</w:t>
            </w:r>
            <w:proofErr w:type="spellEnd"/>
            <w:r w:rsidRPr="00FD534E">
              <w:rPr>
                <w:rFonts w:eastAsiaTheme="majorEastAsia"/>
                <w:color w:val="767171" w:themeColor="background2" w:themeShade="80"/>
                <w:sz w:val="24"/>
                <w:szCs w:val="24"/>
              </w:rPr>
              <w:t>), lo que generó retrasos al momento de unificar el proyecto en un solo repositorio.</w:t>
            </w:r>
          </w:p>
          <w:p w14:paraId="7592ED10" w14:textId="77777777" w:rsidR="00FD534E" w:rsidRPr="003B466F" w:rsidRDefault="00FD534E" w:rsidP="00FD534E">
            <w:pPr>
              <w:pStyle w:val="Prrafodelista"/>
              <w:jc w:val="both"/>
              <w:rPr>
                <w:rFonts w:eastAsiaTheme="majorEastAsia"/>
                <w:color w:val="767171" w:themeColor="background2" w:themeShade="80"/>
                <w:sz w:val="24"/>
                <w:szCs w:val="24"/>
              </w:rPr>
            </w:pPr>
          </w:p>
          <w:p w14:paraId="051C8234" w14:textId="77777777" w:rsidR="00761B8A" w:rsidRPr="00FD534E"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8F57B6F" w14:textId="5E268A32" w:rsidR="00FD534E" w:rsidRPr="00761B8A" w:rsidRDefault="00FD534E" w:rsidP="00FD534E">
            <w:pPr>
              <w:pStyle w:val="Prrafodelista"/>
              <w:jc w:val="both"/>
              <w:rPr>
                <w:sz w:val="24"/>
                <w:szCs w:val="24"/>
              </w:rPr>
            </w:pPr>
            <w:r w:rsidRPr="00FD534E">
              <w:rPr>
                <w:sz w:val="24"/>
                <w:szCs w:val="24"/>
              </w:rPr>
              <w:t xml:space="preserve">Mejoraría la definición temprana de la arquitectura y el entorno de </w:t>
            </w:r>
            <w:proofErr w:type="gramStart"/>
            <w:r w:rsidRPr="00FD534E">
              <w:rPr>
                <w:sz w:val="24"/>
                <w:szCs w:val="24"/>
              </w:rPr>
              <w:t>desarrollo.</w:t>
            </w:r>
            <w:r>
              <w:rPr>
                <w:sz w:val="24"/>
                <w:szCs w:val="24"/>
              </w:rPr>
              <w:t>(</w:t>
            </w:r>
            <w:proofErr w:type="gramEnd"/>
            <w:r>
              <w:rPr>
                <w:sz w:val="24"/>
                <w:szCs w:val="24"/>
              </w:rPr>
              <w:t>revisando bien factibilidades)</w:t>
            </w:r>
            <w:r w:rsidRPr="00FD534E">
              <w:rPr>
                <w:sz w:val="24"/>
                <w:szCs w:val="24"/>
              </w:rPr>
              <w:t xml:space="preserve"> Para la próxima, insistiría en usar contenedores (Docker) para evitar el problema de "en mi máquina funciona". También mejoraría la comunicación sobre las limitaciones técnicas antes de prometer funcionalidades, para alinear expectativas con el equipo desde el inicio.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E3F0" w14:textId="77777777" w:rsidR="00255049" w:rsidRDefault="00255049" w:rsidP="00DF38AE">
      <w:pPr>
        <w:spacing w:after="0" w:line="240" w:lineRule="auto"/>
      </w:pPr>
      <w:r>
        <w:separator/>
      </w:r>
    </w:p>
  </w:endnote>
  <w:endnote w:type="continuationSeparator" w:id="0">
    <w:p w14:paraId="09795A06" w14:textId="77777777" w:rsidR="00255049" w:rsidRDefault="0025504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8D04B" w14:textId="77777777" w:rsidR="00255049" w:rsidRDefault="00255049" w:rsidP="00DF38AE">
      <w:pPr>
        <w:spacing w:after="0" w:line="240" w:lineRule="auto"/>
      </w:pPr>
      <w:r>
        <w:separator/>
      </w:r>
    </w:p>
  </w:footnote>
  <w:footnote w:type="continuationSeparator" w:id="0">
    <w:p w14:paraId="661779DD" w14:textId="77777777" w:rsidR="00255049" w:rsidRDefault="0025504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98532986">
    <w:abstractNumId w:val="3"/>
  </w:num>
  <w:num w:numId="2" w16cid:durableId="1985230044">
    <w:abstractNumId w:val="8"/>
  </w:num>
  <w:num w:numId="3" w16cid:durableId="312760820">
    <w:abstractNumId w:val="12"/>
  </w:num>
  <w:num w:numId="4" w16cid:durableId="590041954">
    <w:abstractNumId w:val="28"/>
  </w:num>
  <w:num w:numId="5" w16cid:durableId="756483064">
    <w:abstractNumId w:val="30"/>
  </w:num>
  <w:num w:numId="6" w16cid:durableId="263729585">
    <w:abstractNumId w:val="4"/>
  </w:num>
  <w:num w:numId="7" w16cid:durableId="1257523380">
    <w:abstractNumId w:val="11"/>
  </w:num>
  <w:num w:numId="8" w16cid:durableId="406608964">
    <w:abstractNumId w:val="19"/>
  </w:num>
  <w:num w:numId="9" w16cid:durableId="966544215">
    <w:abstractNumId w:val="15"/>
  </w:num>
  <w:num w:numId="10" w16cid:durableId="1497572039">
    <w:abstractNumId w:val="9"/>
  </w:num>
  <w:num w:numId="11" w16cid:durableId="541283043">
    <w:abstractNumId w:val="24"/>
  </w:num>
  <w:num w:numId="12" w16cid:durableId="1595354869">
    <w:abstractNumId w:val="35"/>
  </w:num>
  <w:num w:numId="13" w16cid:durableId="1973973990">
    <w:abstractNumId w:val="29"/>
  </w:num>
  <w:num w:numId="14" w16cid:durableId="1349984137">
    <w:abstractNumId w:val="1"/>
  </w:num>
  <w:num w:numId="15" w16cid:durableId="2022538283">
    <w:abstractNumId w:val="36"/>
  </w:num>
  <w:num w:numId="16" w16cid:durableId="1278751424">
    <w:abstractNumId w:val="21"/>
  </w:num>
  <w:num w:numId="17" w16cid:durableId="713041065">
    <w:abstractNumId w:val="17"/>
  </w:num>
  <w:num w:numId="18" w16cid:durableId="1981223744">
    <w:abstractNumId w:val="31"/>
  </w:num>
  <w:num w:numId="19" w16cid:durableId="89667551">
    <w:abstractNumId w:val="10"/>
  </w:num>
  <w:num w:numId="20" w16cid:durableId="658921180">
    <w:abstractNumId w:val="39"/>
  </w:num>
  <w:num w:numId="21" w16cid:durableId="1530141399">
    <w:abstractNumId w:val="34"/>
  </w:num>
  <w:num w:numId="22" w16cid:durableId="1454707848">
    <w:abstractNumId w:val="13"/>
  </w:num>
  <w:num w:numId="23" w16cid:durableId="1910073512">
    <w:abstractNumId w:val="14"/>
  </w:num>
  <w:num w:numId="24" w16cid:durableId="1282833822">
    <w:abstractNumId w:val="5"/>
  </w:num>
  <w:num w:numId="25" w16cid:durableId="435641251">
    <w:abstractNumId w:val="16"/>
  </w:num>
  <w:num w:numId="26" w16cid:durableId="721634063">
    <w:abstractNumId w:val="20"/>
  </w:num>
  <w:num w:numId="27" w16cid:durableId="1217356099">
    <w:abstractNumId w:val="23"/>
  </w:num>
  <w:num w:numId="28" w16cid:durableId="829633936">
    <w:abstractNumId w:val="0"/>
  </w:num>
  <w:num w:numId="29" w16cid:durableId="1218737636">
    <w:abstractNumId w:val="18"/>
  </w:num>
  <w:num w:numId="30" w16cid:durableId="909076949">
    <w:abstractNumId w:val="22"/>
  </w:num>
  <w:num w:numId="31" w16cid:durableId="1481536330">
    <w:abstractNumId w:val="2"/>
  </w:num>
  <w:num w:numId="32" w16cid:durableId="202406603">
    <w:abstractNumId w:val="7"/>
  </w:num>
  <w:num w:numId="33" w16cid:durableId="2109042637">
    <w:abstractNumId w:val="32"/>
  </w:num>
  <w:num w:numId="34" w16cid:durableId="1796828492">
    <w:abstractNumId w:val="38"/>
  </w:num>
  <w:num w:numId="35" w16cid:durableId="1758869670">
    <w:abstractNumId w:val="6"/>
  </w:num>
  <w:num w:numId="36" w16cid:durableId="2004431895">
    <w:abstractNumId w:val="25"/>
  </w:num>
  <w:num w:numId="37" w16cid:durableId="302782677">
    <w:abstractNumId w:val="37"/>
  </w:num>
  <w:num w:numId="38" w16cid:durableId="1210607485">
    <w:abstractNumId w:val="27"/>
  </w:num>
  <w:num w:numId="39" w16cid:durableId="2124155422">
    <w:abstractNumId w:val="26"/>
  </w:num>
  <w:num w:numId="40" w16cid:durableId="159242559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54FF"/>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049"/>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1F74"/>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621"/>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534E"/>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866</Words>
  <Characters>4392</Characters>
  <Application>Microsoft Office Word</Application>
  <DocSecurity>0</DocSecurity>
  <Lines>219</Lines>
  <Paragraphs>55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MACHUCA ZAPATA</cp:lastModifiedBy>
  <cp:revision>45</cp:revision>
  <cp:lastPrinted>2019-12-16T20:10:00Z</cp:lastPrinted>
  <dcterms:created xsi:type="dcterms:W3CDTF">2021-12-31T12:50:00Z</dcterms:created>
  <dcterms:modified xsi:type="dcterms:W3CDTF">2025-11-24T12:41:00Z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