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815D" w14:textId="1348B921" w:rsidR="00BE298A" w:rsidRPr="00001FD8" w:rsidRDefault="00001F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1FD8">
        <w:rPr>
          <w:rFonts w:ascii="Times New Roman" w:hAnsi="Times New Roman" w:cs="Times New Roman"/>
          <w:b/>
          <w:bCs/>
          <w:sz w:val="36"/>
          <w:szCs w:val="36"/>
        </w:rPr>
        <w:t>2.3 Measures of Economic Growth – Inflation</w:t>
      </w:r>
    </w:p>
    <w:p w14:paraId="0DB1E6D5" w14:textId="77777777" w:rsidR="00001FD8" w:rsidRPr="00001FD8" w:rsidRDefault="00001FD8" w:rsidP="00001FD8">
      <w:pPr>
        <w:pStyle w:val="Default"/>
        <w:rPr>
          <w:rFonts w:ascii="Times New Roman" w:hAnsi="Times New Roman" w:cs="Times New Roman"/>
        </w:rPr>
      </w:pPr>
      <w:r w:rsidRPr="00001FD8">
        <w:rPr>
          <w:rFonts w:ascii="Times New Roman" w:hAnsi="Times New Roman" w:cs="Times New Roman"/>
        </w:rPr>
        <w:t xml:space="preserve">a) The concepts of inflation, </w:t>
      </w:r>
      <w:proofErr w:type="gramStart"/>
      <w:r w:rsidRPr="00001FD8">
        <w:rPr>
          <w:rFonts w:ascii="Times New Roman" w:hAnsi="Times New Roman" w:cs="Times New Roman"/>
        </w:rPr>
        <w:t>deflation</w:t>
      </w:r>
      <w:proofErr w:type="gramEnd"/>
      <w:r w:rsidRPr="00001FD8">
        <w:rPr>
          <w:rFonts w:ascii="Times New Roman" w:hAnsi="Times New Roman" w:cs="Times New Roman"/>
        </w:rPr>
        <w:t xml:space="preserve"> and disinflation. </w:t>
      </w:r>
    </w:p>
    <w:p w14:paraId="7CF13C36" w14:textId="77777777" w:rsidR="00001FD8" w:rsidRPr="00001FD8" w:rsidRDefault="00001FD8" w:rsidP="00001FD8">
      <w:pPr>
        <w:pStyle w:val="Default"/>
        <w:rPr>
          <w:rFonts w:ascii="Times New Roman" w:hAnsi="Times New Roman" w:cs="Times New Roman"/>
        </w:rPr>
      </w:pPr>
      <w:r w:rsidRPr="00001FD8">
        <w:rPr>
          <w:rFonts w:ascii="Times New Roman" w:hAnsi="Times New Roman" w:cs="Times New Roman"/>
        </w:rPr>
        <w:t xml:space="preserve">b) Calculating inflation using a consumer price index (CPI), including role of weighted basket of goods and services. </w:t>
      </w:r>
    </w:p>
    <w:p w14:paraId="4D9FE4B8" w14:textId="77777777" w:rsidR="00001FD8" w:rsidRPr="00001FD8" w:rsidRDefault="00001FD8" w:rsidP="00001FD8">
      <w:pPr>
        <w:pStyle w:val="Default"/>
        <w:rPr>
          <w:rFonts w:ascii="Times New Roman" w:hAnsi="Times New Roman" w:cs="Times New Roman"/>
        </w:rPr>
      </w:pPr>
      <w:r w:rsidRPr="00001FD8">
        <w:rPr>
          <w:rFonts w:ascii="Times New Roman" w:hAnsi="Times New Roman" w:cs="Times New Roman"/>
        </w:rPr>
        <w:t xml:space="preserve">c) Limitations of the CPI as a measure of the rate of inflation. </w:t>
      </w:r>
    </w:p>
    <w:p w14:paraId="0A163F7D" w14:textId="77777777" w:rsidR="00001FD8" w:rsidRPr="00001FD8" w:rsidRDefault="00001FD8" w:rsidP="00001FD8">
      <w:pPr>
        <w:pStyle w:val="Default"/>
        <w:rPr>
          <w:rFonts w:ascii="Times New Roman" w:hAnsi="Times New Roman" w:cs="Times New Roman"/>
        </w:rPr>
      </w:pPr>
      <w:r w:rsidRPr="00001FD8">
        <w:rPr>
          <w:rFonts w:ascii="Times New Roman" w:hAnsi="Times New Roman" w:cs="Times New Roman"/>
        </w:rPr>
        <w:t xml:space="preserve">d) The producer (wholesale) price index as an indicator of future trends in the rate of inflation. </w:t>
      </w:r>
    </w:p>
    <w:p w14:paraId="128E4D52" w14:textId="77777777" w:rsidR="00001FD8" w:rsidRPr="00001FD8" w:rsidRDefault="00001FD8" w:rsidP="00001FD8">
      <w:pPr>
        <w:pStyle w:val="Default"/>
        <w:rPr>
          <w:rFonts w:ascii="Times New Roman" w:hAnsi="Times New Roman" w:cs="Times New Roman"/>
        </w:rPr>
      </w:pPr>
      <w:r w:rsidRPr="00001FD8">
        <w:rPr>
          <w:rFonts w:ascii="Times New Roman" w:hAnsi="Times New Roman" w:cs="Times New Roman"/>
        </w:rPr>
        <w:t xml:space="preserve">e) Causes of inflation: </w:t>
      </w:r>
    </w:p>
    <w:p w14:paraId="7838EB06" w14:textId="23E9FBF0" w:rsidR="00001FD8" w:rsidRPr="00001FD8" w:rsidRDefault="00001FD8" w:rsidP="00001FD8">
      <w:pPr>
        <w:pStyle w:val="Default"/>
        <w:rPr>
          <w:rFonts w:ascii="Times New Roman" w:hAnsi="Times New Roman" w:cs="Times New Roman"/>
        </w:rPr>
      </w:pPr>
      <w:r w:rsidRPr="00001FD8">
        <w:rPr>
          <w:rFonts w:ascii="Times New Roman" w:hAnsi="Times New Roman" w:cs="Times New Roman"/>
        </w:rPr>
        <w:t xml:space="preserve">• demand-pull </w:t>
      </w:r>
    </w:p>
    <w:p w14:paraId="3A9D33C6" w14:textId="6272F4B6" w:rsidR="00001FD8" w:rsidRPr="00001FD8" w:rsidRDefault="00001FD8" w:rsidP="00001FD8">
      <w:pPr>
        <w:pStyle w:val="Default"/>
        <w:rPr>
          <w:rFonts w:ascii="Times New Roman" w:hAnsi="Times New Roman" w:cs="Times New Roman"/>
        </w:rPr>
      </w:pPr>
      <w:r w:rsidRPr="00001FD8">
        <w:rPr>
          <w:rFonts w:ascii="Times New Roman" w:hAnsi="Times New Roman" w:cs="Times New Roman"/>
        </w:rPr>
        <w:t xml:space="preserve">• cost-push </w:t>
      </w:r>
    </w:p>
    <w:p w14:paraId="3BD810AA" w14:textId="6F22D1BE" w:rsidR="00001FD8" w:rsidRPr="00001FD8" w:rsidRDefault="00001FD8" w:rsidP="00001FD8">
      <w:pPr>
        <w:pStyle w:val="Default"/>
        <w:rPr>
          <w:rFonts w:ascii="Times New Roman" w:hAnsi="Times New Roman" w:cs="Times New Roman"/>
        </w:rPr>
      </w:pPr>
      <w:r w:rsidRPr="00001FD8">
        <w:rPr>
          <w:rFonts w:ascii="Times New Roman" w:hAnsi="Times New Roman" w:cs="Times New Roman"/>
        </w:rPr>
        <w:t xml:space="preserve">• excessive growth of money supply. </w:t>
      </w:r>
    </w:p>
    <w:p w14:paraId="6B042C83" w14:textId="77777777" w:rsidR="00001FD8" w:rsidRPr="00001FD8" w:rsidRDefault="00001FD8" w:rsidP="00001FD8">
      <w:pPr>
        <w:pStyle w:val="Default"/>
        <w:rPr>
          <w:rFonts w:ascii="Times New Roman" w:hAnsi="Times New Roman" w:cs="Times New Roman"/>
        </w:rPr>
      </w:pPr>
    </w:p>
    <w:p w14:paraId="1A2C86DE" w14:textId="77777777" w:rsidR="00001FD8" w:rsidRPr="00001FD8" w:rsidRDefault="00001FD8" w:rsidP="00001FD8">
      <w:pPr>
        <w:pStyle w:val="Default"/>
        <w:rPr>
          <w:rFonts w:ascii="Times New Roman" w:hAnsi="Times New Roman" w:cs="Times New Roman"/>
        </w:rPr>
      </w:pPr>
      <w:r w:rsidRPr="00001FD8">
        <w:rPr>
          <w:rFonts w:ascii="Times New Roman" w:hAnsi="Times New Roman" w:cs="Times New Roman"/>
        </w:rPr>
        <w:t xml:space="preserve">f) Causes of deflation: </w:t>
      </w:r>
    </w:p>
    <w:p w14:paraId="393EAE11" w14:textId="25D547E2" w:rsidR="00001FD8" w:rsidRPr="00001FD8" w:rsidRDefault="00001FD8" w:rsidP="00001FD8">
      <w:pPr>
        <w:pStyle w:val="Default"/>
        <w:rPr>
          <w:rFonts w:ascii="Times New Roman" w:hAnsi="Times New Roman" w:cs="Times New Roman"/>
        </w:rPr>
      </w:pPr>
      <w:r w:rsidRPr="00001FD8">
        <w:rPr>
          <w:rFonts w:ascii="Times New Roman" w:hAnsi="Times New Roman" w:cs="Times New Roman"/>
        </w:rPr>
        <w:t xml:space="preserve">• falling aggregate demand (AD) </w:t>
      </w:r>
    </w:p>
    <w:p w14:paraId="34A89D97" w14:textId="02336546" w:rsidR="00001FD8" w:rsidRPr="00001FD8" w:rsidRDefault="00001FD8" w:rsidP="00001FD8">
      <w:pPr>
        <w:pStyle w:val="Default"/>
        <w:rPr>
          <w:rFonts w:ascii="Times New Roman" w:hAnsi="Times New Roman" w:cs="Times New Roman"/>
        </w:rPr>
      </w:pPr>
      <w:r w:rsidRPr="00001FD8">
        <w:rPr>
          <w:rFonts w:ascii="Times New Roman" w:hAnsi="Times New Roman" w:cs="Times New Roman"/>
        </w:rPr>
        <w:t xml:space="preserve">• increase in aggregate supply (AS) </w:t>
      </w:r>
    </w:p>
    <w:p w14:paraId="540814C2" w14:textId="03834466" w:rsidR="00001FD8" w:rsidRDefault="00001FD8" w:rsidP="00001FD8">
      <w:pPr>
        <w:pStyle w:val="Default"/>
        <w:rPr>
          <w:rFonts w:ascii="Times New Roman" w:hAnsi="Times New Roman" w:cs="Times New Roman"/>
        </w:rPr>
      </w:pPr>
      <w:r w:rsidRPr="00001FD8">
        <w:rPr>
          <w:rFonts w:ascii="Times New Roman" w:hAnsi="Times New Roman" w:cs="Times New Roman"/>
        </w:rPr>
        <w:t>• fall in the money supply</w:t>
      </w:r>
    </w:p>
    <w:p w14:paraId="5DE3BF37" w14:textId="052B89BC" w:rsidR="0010415C" w:rsidRDefault="0010415C" w:rsidP="00001FD8">
      <w:pPr>
        <w:pStyle w:val="Default"/>
        <w:rPr>
          <w:rFonts w:ascii="Times New Roman" w:hAnsi="Times New Roman" w:cs="Times New Roman"/>
        </w:rPr>
      </w:pPr>
    </w:p>
    <w:p w14:paraId="1507EDAD" w14:textId="77777777" w:rsidR="0010415C" w:rsidRPr="0010415C" w:rsidRDefault="0010415C" w:rsidP="0010415C">
      <w:pPr>
        <w:pStyle w:val="Default"/>
        <w:rPr>
          <w:rFonts w:ascii="Times New Roman" w:hAnsi="Times New Roman" w:cs="Times New Roman"/>
        </w:rPr>
      </w:pPr>
      <w:r w:rsidRPr="0010415C">
        <w:rPr>
          <w:rFonts w:ascii="Times New Roman" w:hAnsi="Times New Roman" w:cs="Times New Roman"/>
        </w:rPr>
        <w:t xml:space="preserve">g) Effects of inflation and deflation on: </w:t>
      </w:r>
    </w:p>
    <w:p w14:paraId="6C35BBF2" w14:textId="639DCC0F" w:rsidR="0010415C" w:rsidRPr="0010415C" w:rsidRDefault="0010415C" w:rsidP="0010415C">
      <w:pPr>
        <w:pStyle w:val="Default"/>
        <w:rPr>
          <w:rFonts w:ascii="Times New Roman" w:hAnsi="Times New Roman" w:cs="Times New Roman"/>
        </w:rPr>
      </w:pPr>
      <w:r w:rsidRPr="0010415C">
        <w:rPr>
          <w:rFonts w:ascii="Times New Roman" w:hAnsi="Times New Roman" w:cs="Times New Roman"/>
        </w:rPr>
        <w:t xml:space="preserve">• Consumers </w:t>
      </w:r>
    </w:p>
    <w:p w14:paraId="6478124C" w14:textId="37AA5595" w:rsidR="0010415C" w:rsidRPr="0010415C" w:rsidRDefault="0010415C" w:rsidP="0010415C">
      <w:pPr>
        <w:pStyle w:val="Default"/>
        <w:rPr>
          <w:rFonts w:ascii="Times New Roman" w:hAnsi="Times New Roman" w:cs="Times New Roman"/>
        </w:rPr>
      </w:pPr>
      <w:r w:rsidRPr="0010415C">
        <w:rPr>
          <w:rFonts w:ascii="Times New Roman" w:hAnsi="Times New Roman" w:cs="Times New Roman"/>
        </w:rPr>
        <w:t xml:space="preserve">• the government </w:t>
      </w:r>
    </w:p>
    <w:p w14:paraId="6D62D04A" w14:textId="1CA211D1" w:rsidR="0010415C" w:rsidRPr="0010415C" w:rsidRDefault="0010415C" w:rsidP="0010415C">
      <w:pPr>
        <w:pStyle w:val="Default"/>
        <w:rPr>
          <w:rFonts w:ascii="Times New Roman" w:hAnsi="Times New Roman" w:cs="Times New Roman"/>
        </w:rPr>
      </w:pPr>
      <w:r w:rsidRPr="0010415C">
        <w:rPr>
          <w:rFonts w:ascii="Times New Roman" w:hAnsi="Times New Roman" w:cs="Times New Roman"/>
        </w:rPr>
        <w:t xml:space="preserve">• firms </w:t>
      </w:r>
    </w:p>
    <w:p w14:paraId="02DD8931" w14:textId="10924CDB" w:rsidR="0010415C" w:rsidRPr="0010415C" w:rsidRDefault="0010415C" w:rsidP="0010415C">
      <w:pPr>
        <w:pStyle w:val="Default"/>
        <w:rPr>
          <w:rFonts w:ascii="Times New Roman" w:hAnsi="Times New Roman" w:cs="Times New Roman"/>
        </w:rPr>
      </w:pPr>
      <w:r w:rsidRPr="0010415C">
        <w:rPr>
          <w:rFonts w:ascii="Times New Roman" w:hAnsi="Times New Roman" w:cs="Times New Roman"/>
        </w:rPr>
        <w:t xml:space="preserve">• workers </w:t>
      </w:r>
    </w:p>
    <w:p w14:paraId="07E4DC45" w14:textId="579B1D70" w:rsidR="0010415C" w:rsidRPr="0010415C" w:rsidRDefault="0010415C" w:rsidP="0010415C">
      <w:pPr>
        <w:pStyle w:val="Default"/>
        <w:rPr>
          <w:rFonts w:ascii="Times New Roman" w:hAnsi="Times New Roman" w:cs="Times New Roman"/>
        </w:rPr>
      </w:pPr>
      <w:r w:rsidRPr="0010415C">
        <w:rPr>
          <w:rFonts w:ascii="Times New Roman" w:hAnsi="Times New Roman" w:cs="Times New Roman"/>
        </w:rPr>
        <w:t xml:space="preserve">• income distribution </w:t>
      </w:r>
    </w:p>
    <w:p w14:paraId="71E2F0C6" w14:textId="74C52E25" w:rsidR="0010415C" w:rsidRPr="0010415C" w:rsidRDefault="0010415C" w:rsidP="0010415C">
      <w:pPr>
        <w:pStyle w:val="Default"/>
        <w:rPr>
          <w:rFonts w:ascii="Times New Roman" w:hAnsi="Times New Roman" w:cs="Times New Roman"/>
        </w:rPr>
      </w:pPr>
      <w:r w:rsidRPr="0010415C">
        <w:rPr>
          <w:rFonts w:ascii="Times New Roman" w:hAnsi="Times New Roman" w:cs="Times New Roman"/>
        </w:rPr>
        <w:t xml:space="preserve">• investment </w:t>
      </w:r>
    </w:p>
    <w:p w14:paraId="2A3BC51F" w14:textId="4B884730" w:rsidR="0010415C" w:rsidRPr="0010415C" w:rsidRDefault="0010415C" w:rsidP="0010415C">
      <w:pPr>
        <w:pStyle w:val="Default"/>
        <w:rPr>
          <w:rFonts w:ascii="Times New Roman" w:hAnsi="Times New Roman" w:cs="Times New Roman"/>
        </w:rPr>
      </w:pPr>
      <w:r w:rsidRPr="0010415C">
        <w:rPr>
          <w:rFonts w:ascii="Times New Roman" w:hAnsi="Times New Roman" w:cs="Times New Roman"/>
        </w:rPr>
        <w:t xml:space="preserve">• competitiveness </w:t>
      </w:r>
    </w:p>
    <w:p w14:paraId="520601DD" w14:textId="3CE28D9C" w:rsidR="0010415C" w:rsidRPr="0010415C" w:rsidRDefault="0010415C" w:rsidP="0010415C">
      <w:pPr>
        <w:pStyle w:val="Default"/>
        <w:rPr>
          <w:rFonts w:ascii="Times New Roman" w:hAnsi="Times New Roman" w:cs="Times New Roman"/>
        </w:rPr>
      </w:pPr>
      <w:r w:rsidRPr="0010415C">
        <w:rPr>
          <w:rFonts w:ascii="Times New Roman" w:hAnsi="Times New Roman" w:cs="Times New Roman"/>
        </w:rPr>
        <w:t>• the</w:t>
      </w:r>
      <w:r>
        <w:rPr>
          <w:rFonts w:ascii="Times New Roman" w:hAnsi="Times New Roman" w:cs="Times New Roman"/>
        </w:rPr>
        <w:t xml:space="preserve"> </w:t>
      </w:r>
      <w:r w:rsidRPr="0010415C">
        <w:rPr>
          <w:rFonts w:ascii="Times New Roman" w:hAnsi="Times New Roman" w:cs="Times New Roman"/>
        </w:rPr>
        <w:t>current</w:t>
      </w:r>
      <w:r>
        <w:rPr>
          <w:rFonts w:ascii="Times New Roman" w:hAnsi="Times New Roman" w:cs="Times New Roman"/>
        </w:rPr>
        <w:t xml:space="preserve"> </w:t>
      </w:r>
      <w:r w:rsidRPr="0010415C">
        <w:rPr>
          <w:rFonts w:ascii="Times New Roman" w:hAnsi="Times New Roman" w:cs="Times New Roman"/>
        </w:rPr>
        <w:t>account</w:t>
      </w:r>
      <w:r>
        <w:rPr>
          <w:rFonts w:ascii="Times New Roman" w:hAnsi="Times New Roman" w:cs="Times New Roman"/>
        </w:rPr>
        <w:t xml:space="preserve"> </w:t>
      </w:r>
      <w:r w:rsidRPr="0010415C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10415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10415C">
        <w:rPr>
          <w:rFonts w:ascii="Times New Roman" w:hAnsi="Times New Roman" w:cs="Times New Roman"/>
        </w:rPr>
        <w:t>balance</w:t>
      </w:r>
      <w:r>
        <w:rPr>
          <w:rFonts w:ascii="Times New Roman" w:hAnsi="Times New Roman" w:cs="Times New Roman"/>
        </w:rPr>
        <w:t xml:space="preserve"> </w:t>
      </w:r>
      <w:r w:rsidRPr="0010415C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10415C">
        <w:rPr>
          <w:rFonts w:ascii="Times New Roman" w:hAnsi="Times New Roman" w:cs="Times New Roman"/>
        </w:rPr>
        <w:t>payments</w:t>
      </w:r>
    </w:p>
    <w:p w14:paraId="724FA239" w14:textId="77777777" w:rsidR="0010415C" w:rsidRPr="00001FD8" w:rsidRDefault="0010415C" w:rsidP="00001FD8">
      <w:pPr>
        <w:pStyle w:val="Default"/>
        <w:rPr>
          <w:rFonts w:ascii="Times New Roman" w:hAnsi="Times New Roman" w:cs="Times New Roman"/>
        </w:rPr>
      </w:pPr>
    </w:p>
    <w:sectPr w:rsidR="0010415C" w:rsidRPr="00001FD8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01FD8"/>
    <w:rsid w:val="0010415C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E738F2"/>
  <w14:defaultImageDpi w14:val="300"/>
  <w15:docId w15:val="{22872691-EA41-D14F-8DB7-59A700E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1FD8"/>
    <w:pPr>
      <w:autoSpaceDE w:val="0"/>
      <w:autoSpaceDN w:val="0"/>
      <w:adjustRightInd w:val="0"/>
    </w:pPr>
    <w:rPr>
      <w:rFonts w:ascii="Verdana" w:hAnsi="Verdana" w:cs="Verdana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3</cp:revision>
  <dcterms:created xsi:type="dcterms:W3CDTF">2014-01-14T12:04:00Z</dcterms:created>
  <dcterms:modified xsi:type="dcterms:W3CDTF">2022-11-20T07:39:00Z</dcterms:modified>
</cp:coreProperties>
</file>