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BAA93">
      <w:pPr>
        <w:jc w:val="center"/>
        <w:rPr>
          <w:rFonts w:ascii="宋体" w:hAnsi="宋体"/>
          <w:b/>
          <w:sz w:val="96"/>
          <w:szCs w:val="96"/>
        </w:rPr>
      </w:pPr>
      <w:bookmarkStart w:id="0" w:name="_Hlk17070100"/>
      <w:r>
        <w:rPr>
          <w:szCs w:val="21"/>
        </w:rPr>
        <w:drawing>
          <wp:inline distT="0" distB="0" distL="0" distR="0">
            <wp:extent cx="4880610" cy="1294130"/>
            <wp:effectExtent l="0" t="0" r="0" b="1270"/>
            <wp:docPr id="1026" name="图片 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图片 186"/>
                    <pic:cNvPicPr/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1853" cy="129735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BBB5F">
      <w:pPr>
        <w:jc w:val="center"/>
        <w:rPr>
          <w:rFonts w:ascii="宋体" w:hAnsi="宋体"/>
          <w:b/>
          <w:sz w:val="48"/>
          <w:szCs w:val="48"/>
        </w:rPr>
      </w:pPr>
    </w:p>
    <w:p w14:paraId="362FE98E">
      <w:pPr>
        <w:jc w:val="center"/>
        <w:rPr>
          <w:rFonts w:ascii="宋体" w:hAnsi="宋体"/>
          <w:b/>
          <w:sz w:val="48"/>
          <w:szCs w:val="48"/>
        </w:rPr>
      </w:pPr>
    </w:p>
    <w:p w14:paraId="1B8C34BC">
      <w:pPr>
        <w:jc w:val="center"/>
        <w:rPr>
          <w:rFonts w:hint="eastAsia" w:ascii="宋体" w:hAnsi="宋体"/>
          <w:b/>
          <w:sz w:val="48"/>
          <w:szCs w:val="48"/>
        </w:rPr>
      </w:pPr>
      <w:r>
        <w:rPr>
          <w:rFonts w:hint="eastAsia" w:ascii="宋体" w:hAnsi="宋体"/>
          <w:b/>
          <w:sz w:val="48"/>
          <w:szCs w:val="48"/>
          <w:lang w:val="en-US" w:eastAsia="zh-CN"/>
        </w:rPr>
        <w:t>SpringBoot小组作业</w:t>
      </w:r>
      <w:r>
        <w:rPr>
          <w:rFonts w:hint="eastAsia" w:ascii="宋体" w:hAnsi="宋体"/>
          <w:b/>
          <w:sz w:val="48"/>
          <w:szCs w:val="48"/>
        </w:rPr>
        <w:t>报告</w:t>
      </w:r>
    </w:p>
    <w:p w14:paraId="6CCFC951">
      <w:pPr>
        <w:jc w:val="center"/>
        <w:rPr>
          <w:rFonts w:ascii="宋体" w:hAnsi="宋体"/>
          <w:b/>
          <w:sz w:val="44"/>
          <w:szCs w:val="44"/>
        </w:rPr>
      </w:pPr>
    </w:p>
    <w:p w14:paraId="7A6B0B07">
      <w:pPr>
        <w:rPr>
          <w:rFonts w:ascii="宋体" w:hAnsi="宋体"/>
          <w:b/>
          <w:sz w:val="44"/>
          <w:szCs w:val="44"/>
        </w:rPr>
      </w:pPr>
    </w:p>
    <w:p w14:paraId="5F6FED8C">
      <w:pPr>
        <w:spacing w:line="312" w:lineRule="auto"/>
        <w:rPr>
          <w:rFonts w:ascii="宋体" w:hAnsi="宋体"/>
          <w:b/>
          <w:sz w:val="44"/>
          <w:szCs w:val="44"/>
        </w:rPr>
      </w:pPr>
    </w:p>
    <w:p w14:paraId="63F8EE98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</w:rPr>
        <w:t>学院：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  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计算机科学学院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 </w:t>
      </w:r>
    </w:p>
    <w:p w14:paraId="5FE63C25">
      <w:pPr>
        <w:ind w:firstLine="1921" w:firstLineChars="600"/>
        <w:rPr>
          <w:rFonts w:hint="eastAsia"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</w:rPr>
        <w:t>班级：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软件2402班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   </w:t>
      </w:r>
    </w:p>
    <w:p w14:paraId="2B6CAB92">
      <w:pPr>
        <w:ind w:firstLine="1921" w:firstLineChars="600"/>
        <w:rPr>
          <w:rFonts w:hint="eastAsia"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  <w:lang w:val="en-US" w:eastAsia="zh-CN"/>
        </w:rPr>
        <w:t>小组</w:t>
      </w:r>
      <w:r>
        <w:rPr>
          <w:rFonts w:hint="eastAsia" w:ascii="宋体" w:hAnsi="宋体"/>
          <w:b/>
          <w:bCs/>
          <w:sz w:val="32"/>
          <w:szCs w:val="32"/>
        </w:rPr>
        <w:t>：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 五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</w:t>
      </w:r>
    </w:p>
    <w:p w14:paraId="6DDB2E31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</w:rPr>
        <w:t>姓名：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>张曦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张智斐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</w:p>
    <w:p w14:paraId="1E9E4C1B">
      <w:pPr>
        <w:ind w:left="2520" w:leftChars="0" w:firstLine="420" w:firstLineChars="0"/>
        <w:rPr>
          <w:rFonts w:ascii="宋体" w:hAnsi="宋体"/>
          <w:b/>
          <w:bCs/>
          <w:sz w:val="24"/>
        </w:rPr>
      </w:pPr>
      <w:r>
        <w:rPr>
          <w:rFonts w:ascii="宋体" w:hAnsi="宋体"/>
          <w:b/>
          <w:bCs/>
          <w:sz w:val="32"/>
          <w:szCs w:val="32"/>
          <w:u w:val="single"/>
        </w:rPr>
        <w:t xml:space="preserve"> 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>段茗耀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夏康迪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</w:t>
      </w:r>
    </w:p>
    <w:p w14:paraId="5B8D455D">
      <w:pPr>
        <w:ind w:firstLine="1921" w:firstLineChars="600"/>
        <w:rPr>
          <w:rFonts w:hint="default" w:ascii="宋体" w:hAnsi="宋体" w:eastAsiaTheme="minorEastAsia"/>
          <w:b/>
          <w:bCs/>
          <w:sz w:val="32"/>
          <w:szCs w:val="32"/>
          <w:u w:val="single"/>
          <w:lang w:val="en-US" w:eastAsia="zh-CN"/>
        </w:rPr>
      </w:pPr>
      <w:r>
        <w:rPr>
          <w:rFonts w:hint="eastAsia" w:ascii="宋体" w:hAnsi="宋体"/>
          <w:b/>
          <w:bCs/>
          <w:sz w:val="32"/>
          <w:szCs w:val="32"/>
        </w:rPr>
        <w:t>学号：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bookmarkEnd w:id="0"/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>42409210505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   </w:t>
      </w:r>
    </w:p>
    <w:p w14:paraId="20D49A99">
      <w:pPr>
        <w:ind w:firstLine="2881" w:firstLineChars="9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ascii="宋体" w:hAnsi="宋体"/>
          <w:b/>
          <w:bCs/>
          <w:sz w:val="32"/>
          <w:szCs w:val="32"/>
          <w:u w:val="single"/>
        </w:rPr>
        <w:t xml:space="preserve">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42409210410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</w:p>
    <w:p w14:paraId="6758C684">
      <w:pPr>
        <w:ind w:firstLine="2881" w:firstLineChars="900"/>
        <w:rPr>
          <w:rFonts w:hint="default" w:ascii="宋体" w:hAnsi="宋体"/>
          <w:b/>
          <w:bCs/>
          <w:sz w:val="32"/>
          <w:szCs w:val="32"/>
          <w:u w:val="single"/>
          <w:lang w:val="en-US" w:eastAsia="zh-CN"/>
        </w:rPr>
      </w:pPr>
      <w:r>
        <w:rPr>
          <w:rFonts w:ascii="宋体" w:hAnsi="宋体"/>
          <w:b/>
          <w:bCs/>
          <w:sz w:val="32"/>
          <w:szCs w:val="32"/>
          <w:u w:val="single"/>
        </w:rPr>
        <w:t xml:space="preserve">  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42409210612       </w:t>
      </w:r>
    </w:p>
    <w:p w14:paraId="4CE249DC">
      <w:pPr>
        <w:ind w:firstLine="2881" w:firstLineChars="9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>42409210510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</w:p>
    <w:p w14:paraId="094DF5D5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</w:p>
    <w:p w14:paraId="409F22FA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</w:p>
    <w:p w14:paraId="08454A81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05966B37">
      <w:pPr>
        <w:spacing w:before="312" w:beforeLines="100" w:after="312" w:afterLines="100"/>
        <w:jc w:val="center"/>
        <w:rPr>
          <w:rFonts w:hint="default" w:ascii="黑体" w:hAnsi="黑体" w:eastAsia="黑体"/>
          <w:sz w:val="32"/>
          <w:lang w:val="en-US" w:eastAsia="zh-CN"/>
        </w:rPr>
      </w:pPr>
      <w:r>
        <w:rPr>
          <w:rFonts w:hint="eastAsia" w:ascii="黑体" w:hAnsi="黑体" w:eastAsia="黑体" w:cs="黑体"/>
          <w:kern w:val="0"/>
          <w:sz w:val="44"/>
          <w:szCs w:val="28"/>
        </w:rPr>
        <w:t>作业</w:t>
      </w:r>
      <w:r>
        <w:rPr>
          <w:rFonts w:hint="eastAsia" w:ascii="黑体" w:hAnsi="黑体" w:eastAsia="黑体" w:cs="黑体"/>
          <w:kern w:val="0"/>
          <w:sz w:val="44"/>
          <w:szCs w:val="28"/>
          <w:lang w:val="en-US" w:eastAsia="zh-CN"/>
        </w:rPr>
        <w:t>名称：</w:t>
      </w:r>
      <w:r>
        <w:rPr>
          <w:rFonts w:hint="eastAsia" w:ascii="黑体" w:hAnsi="黑体" w:eastAsia="黑体" w:cs="黑体"/>
          <w:kern w:val="0"/>
          <w:sz w:val="44"/>
          <w:szCs w:val="28"/>
        </w:rPr>
        <w:t xml:space="preserve"> </w:t>
      </w:r>
      <w:r>
        <w:rPr>
          <w:rFonts w:hint="eastAsia" w:ascii="黑体" w:hAnsi="黑体" w:eastAsia="黑体" w:cs="ArialMT"/>
          <w:kern w:val="0"/>
          <w:sz w:val="44"/>
          <w:szCs w:val="28"/>
          <w:lang w:val="en-US" w:eastAsia="zh-CN"/>
        </w:rPr>
        <w:t>赛博进京赶考系统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一、基础信息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（一）实验名称与目的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实验名称：赛博进京赶考系统，一个基于Spring Boot + MyBatis-Plus + Redis + Vue 3的前后端分离刷题考试平台。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实验目的：以408考研刷题为业务背景，完整走一遍前后端分离项目的开发流程，重点验证四件事：标准四层结构、MyBatis多表查询与分页、Redis三类缓存、Vue 3与Element Plus的前后端联调。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（二）实验环境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1-1 实验环境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134"/>
        <w:gridCol w:w="2835"/>
        <w:gridCol w:w="4082"/>
      </w:tblGrid>
      <w:tr>
        <w:trPr>
          <w:tblHeader w:val="true"/>
        </w:trPr>
        <w:tc>
          <w:tcPr>
            <w:tcW w:type="dxa" w:w="113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83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408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版本/说明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硬件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处理器/内存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Intel Core i7 / 16 GB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Windows 11 64位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JDK / Maven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OpenJDK 21.0.12 / Maven 3.9.16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MySQL / Redis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MySQL 8.0.46 / Redis 5.0.14.1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Node.js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v24.19.0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Spring Boot / MyBatis-Plus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3.2.5 / 3.5.9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Vue / Element Plus / Vite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 / 2.14 / 6.4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工具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开发与测试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IntelliJ IDEA、VS Code、Navicat、Postman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（三）功能清单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1-2 功能清单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680"/>
        <w:gridCol w:w="2041"/>
        <w:gridCol w:w="1133"/>
        <w:gridCol w:w="4195"/>
      </w:tblGrid>
      <w:tr>
        <w:trPr>
          <w:tblHeader w:val="true"/>
        </w:trPr>
        <w:tc>
          <w:tcPr>
            <w:tcW w:type="dxa" w:w="680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0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type="dxa" w:w="113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419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登录/注册/登出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BCrypt校验，Redis令牌30分钟滑动过期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个人资料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sys_user与user_profile一对一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题库管理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增删改查、分页、组别可选可自定义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题目管理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三种题型，支持Word批量导入与批量移动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试卷管理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按题型随机抽题组卷，草稿/发布/结束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在线考试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考试中心、倒计时答题、答题卡、自动交卷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交卷判分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单选判断全对得分，多选少选得一半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成绩管理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多表聚合、排行榜、逐题明细，考生只能看自己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（四）小组分工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1-3 小组分工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134"/>
        <w:gridCol w:w="1701"/>
        <w:gridCol w:w="5216"/>
      </w:tblGrid>
      <w:tr>
        <w:trPr>
          <w:tblHeader w:val="true"/>
        </w:trPr>
        <w:tc>
          <w:tcPr>
            <w:tcW w:type="dxa" w:w="113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521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主要工作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张曦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数据库设计</w:t>
            </w:r>
          </w:p>
        </w:tc>
        <w:tc>
          <w:tcPr>
            <w:tcW w:type="dxa" w:w="521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E-R图、9张表结构、索引与外键、测试数据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张智斐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后端开发</w:t>
            </w:r>
          </w:p>
        </w:tc>
        <w:tc>
          <w:tcPr>
            <w:tcW w:type="dxa" w:w="521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分层骨架、认证与Redis、判分与组卷、Word导入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段茗耀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前端开发</w:t>
            </w:r>
          </w:p>
        </w:tc>
        <w:tc>
          <w:tcPr>
            <w:tcW w:type="dxa" w:w="521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页面与路由、请求封装、考场交互、手绘风样式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夏康迪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文档与答辩</w:t>
            </w:r>
          </w:p>
        </w:tc>
        <w:tc>
          <w:tcPr>
            <w:tcW w:type="dxa" w:w="521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实验报告、接口文档、演示脚本、答辩材料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二、数据库设计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（一）设计思路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系统围绕“题库—试卷—作答”主线建模：题库是题目来源，试卷从题库按题型抽题，考生作答后按题落库，成绩由作答记录聚合而来。共9张表，覆盖一对一、一对多、多对多三种关系。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（二）E-R图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4035191"/>
            <wp:docPr id="1027" name="Picture 10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35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2-1 系统E-R图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（三）数据表结构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9张表均使用InnoDB引擎与utf8mb4字符集，表名与作用如下：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2-1 数据表清单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154"/>
        <w:gridCol w:w="1474"/>
        <w:gridCol w:w="2721"/>
        <w:gridCol w:w="1701"/>
      </w:tblGrid>
      <w:tr>
        <w:trPr>
          <w:tblHeader w:val="true"/>
        </w:trPr>
        <w:tc>
          <w:tcPr>
            <w:tcW w:type="dxa" w:w="215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表名</w:t>
            </w:r>
          </w:p>
        </w:tc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中文名</w:t>
            </w:r>
          </w:p>
        </w:tc>
        <w:tc>
          <w:tcPr>
            <w:tcW w:type="dxa" w:w="272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关系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sys_user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登录账号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管理员与考生共用，role区分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1:1资料，1:N作答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user_profile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用户资料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学校、组别、手机号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1:1账号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question_bank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一批同源题目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1:N题目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题干、选项、答案、解析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N:1题库，N:M标签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知识点标签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数据结构、操作系统等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N:M题目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question_tag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题目标签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多对多中间表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联合主键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题量、分值、时长、状态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1:N试卷题目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exam_paper_question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试卷题目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题序与每题分值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联合主键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answer_record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作答记录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作答、对错、得分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成绩的原始数据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三张核心表的字段设计如下，其余表的字段见建表脚本。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2-2 sys_user表结构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474"/>
        <w:gridCol w:w="1927"/>
        <w:gridCol w:w="2608"/>
        <w:gridCol w:w="2041"/>
      </w:tblGrid>
      <w:tr>
        <w:trPr>
          <w:tblHeader w:val="true"/>
        </w:trPr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9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0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username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UNIQUE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password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VARCHAR(100)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BCrypt哈希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昵称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role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ADMIN / STUDENT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1启用/ 0停用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2-3 question表结构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474"/>
        <w:gridCol w:w="1700"/>
        <w:gridCol w:w="2494"/>
        <w:gridCol w:w="2381"/>
      </w:tblGrid>
      <w:tr>
        <w:trPr>
          <w:tblHeader w:val="true"/>
        </w:trPr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4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38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bank_id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FK, INDEX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所属题库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type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single / multi / judge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stem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题干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options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选项数组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单选"B"/多选["A","C"]/判断"A"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2-4 answer_record表结构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700"/>
        <w:gridCol w:w="1814"/>
        <w:gridCol w:w="2041"/>
        <w:gridCol w:w="2494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0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4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chosen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作答，未答为NULL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correct / score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 / 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是否正确/得分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（四）三种关系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2-5 三种实体关联关系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474"/>
        <w:gridCol w:w="2267"/>
        <w:gridCol w:w="2494"/>
        <w:gridCol w:w="1814"/>
      </w:tblGrid>
      <w:tr>
        <w:trPr>
          <w:tblHeader w:val="true"/>
        </w:trPr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关系</w:t>
            </w: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表A</w:t>
            </w:r>
          </w:p>
        </w:tc>
        <w:tc>
          <w:tcPr>
            <w:tcW w:type="dxa" w:w="24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表B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落地方式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一对一1:1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sys_user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user_profile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B表user_id唯一索引+外键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一对多1:N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question_bank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B表bank_id外键+索引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一对多1:N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exam_paper_question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关系表paper_id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多对多N:M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中间表question_tag联合主键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一对一靠唯一索引，一对多把外键放在多的一方，多对多靠中间表加联合主键。question_tag对主表使用ON DELETE CASCADE，删题时关联自动清理。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三、系统架构设计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（一）分层架构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前端Vue 3打包后由Nginx提供静态资源，通过/api调用后端；后端按Controller → Service → Mapper → MySQL四层组织，Redis作为旁路缓存与令牌存储。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2920320"/>
            <wp:docPr id="1028" name="Picture 10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2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3-1 系统分层架构图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3-1 各层职责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701"/>
        <w:gridCol w:w="4195"/>
        <w:gridCol w:w="2154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层次</w:t>
            </w:r>
          </w:p>
        </w:tc>
        <w:tc>
          <w:tcPr>
            <w:tcW w:type="dxa" w:w="419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215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Controller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接参数、校验、调Service、包Result</w:t>
            </w:r>
          </w:p>
        </w:tc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不写业务判断，不直接调Mapper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业务规则、事务、缓存、VO组装</w:t>
            </w:r>
          </w:p>
        </w:tc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不做HTTP相关处理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单表CRUD与多表SQL</w:t>
            </w:r>
          </w:p>
        </w:tc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不写业务分支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 / VO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实体与视图对象</w:t>
            </w:r>
          </w:p>
        </w:tc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Entity不直接返回前端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（二）业务模块关系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1631232"/>
            <wp:docPr id="1029" name="Picture 10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631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3-2 业务模块关系图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3-2 模块与代码映射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938"/>
        <w:gridCol w:w="1563"/>
        <w:gridCol w:w="2032"/>
        <w:gridCol w:w="1719"/>
        <w:gridCol w:w="1797"/>
      </w:tblGrid>
      <w:tr>
        <w:trPr>
          <w:tblHeader w:val="true"/>
        </w:trPr>
        <w:tc>
          <w:tcPr>
            <w:tcW w:type="dxa" w:w="93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1563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Entity</w:t>
            </w:r>
          </w:p>
        </w:tc>
        <w:tc>
          <w:tcPr>
            <w:tcW w:type="dxa" w:w="203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Mapper / XML</w:t>
            </w:r>
          </w:p>
        </w:tc>
        <w:tc>
          <w:tcPr>
            <w:tcW w:type="dxa" w:w="1720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Service</w:t>
            </w:r>
          </w:p>
        </w:tc>
        <w:tc>
          <w:tcPr>
            <w:tcW w:type="dxa" w:w="179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Controller</w:t>
            </w:r>
          </w:p>
        </w:tc>
      </w:tr>
      <w:tr>
        <w:tc>
          <w:tcPr>
            <w:tcW w:type="dxa" w:w="93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认证与资料</w:t>
            </w:r>
          </w:p>
        </w:tc>
        <w:tc>
          <w:tcPr>
            <w:tcW w:type="dxa" w:w="156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SysUser / UserProfile</w:t>
            </w:r>
          </w:p>
        </w:tc>
        <w:tc>
          <w:tcPr>
            <w:tcW w:type="dxa" w:w="203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UserMapper / UserProfileMapper.xml</w:t>
            </w:r>
          </w:p>
        </w:tc>
        <w:tc>
          <w:tcPr>
            <w:tcW w:type="dxa" w:w="172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AuthService / ProfileService</w:t>
            </w:r>
          </w:p>
        </w:tc>
        <w:tc>
          <w:tcPr>
            <w:tcW w:type="dxa" w:w="179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AuthController / ProfileController</w:t>
            </w:r>
          </w:p>
        </w:tc>
      </w:tr>
      <w:tr>
        <w:tc>
          <w:tcPr>
            <w:tcW w:type="dxa" w:w="93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题库与题目</w:t>
            </w:r>
          </w:p>
        </w:tc>
        <w:tc>
          <w:tcPr>
            <w:tcW w:type="dxa" w:w="156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QuestionBank / Question</w:t>
            </w:r>
          </w:p>
        </w:tc>
        <w:tc>
          <w:tcPr>
            <w:tcW w:type="dxa" w:w="203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BankMapper / QuestionMapper.xml</w:t>
            </w:r>
          </w:p>
        </w:tc>
        <w:tc>
          <w:tcPr>
            <w:tcW w:type="dxa" w:w="172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BankService / QuestionService</w:t>
            </w:r>
          </w:p>
        </w:tc>
        <w:tc>
          <w:tcPr>
            <w:tcW w:type="dxa" w:w="179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BankController / QuestionController</w:t>
            </w:r>
          </w:p>
        </w:tc>
      </w:tr>
      <w:tr>
        <w:tc>
          <w:tcPr>
            <w:tcW w:type="dxa" w:w="93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试卷与考试</w:t>
            </w:r>
          </w:p>
        </w:tc>
        <w:tc>
          <w:tcPr>
            <w:tcW w:type="dxa" w:w="156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ExamPaper / ExamPaperQuestion</w:t>
            </w:r>
          </w:p>
        </w:tc>
        <w:tc>
          <w:tcPr>
            <w:tcW w:type="dxa" w:w="203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PaperMapper / ExamMapper.xml</w:t>
            </w:r>
          </w:p>
        </w:tc>
        <w:tc>
          <w:tcPr>
            <w:tcW w:type="dxa" w:w="172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PaperService / ExamRoomService</w:t>
            </w:r>
          </w:p>
        </w:tc>
        <w:tc>
          <w:tcPr>
            <w:tcW w:type="dxa" w:w="179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PaperController / ExamController</w:t>
            </w:r>
          </w:p>
        </w:tc>
      </w:tr>
      <w:tr>
        <w:tc>
          <w:tcPr>
            <w:tcW w:type="dxa" w:w="93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交卷与成绩</w:t>
            </w:r>
          </w:p>
        </w:tc>
        <w:tc>
          <w:tcPr>
            <w:tcW w:type="dxa" w:w="156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AnswerRecord</w:t>
            </w:r>
          </w:p>
        </w:tc>
        <w:tc>
          <w:tcPr>
            <w:tcW w:type="dxa" w:w="203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AnswerRecordMapper / ScoreMapper.xml</w:t>
            </w:r>
          </w:p>
        </w:tc>
        <w:tc>
          <w:tcPr>
            <w:tcW w:type="dxa" w:w="172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AnswerService / ScoreService</w:t>
            </w:r>
          </w:p>
        </w:tc>
        <w:tc>
          <w:tcPr>
            <w:tcW w:type="dxa" w:w="179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AnswerController / ScoreController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（三）接口清单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3-3 接口清单（共38个）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247"/>
        <w:gridCol w:w="1247"/>
        <w:gridCol w:w="5556"/>
      </w:tblGrid>
      <w:tr>
        <w:trPr>
          <w:tblHeader w:val="true"/>
        </w:trPr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接口数</w:t>
            </w:r>
          </w:p>
        </w:tc>
        <w:tc>
          <w:tcPr>
            <w:tcW w:type="dxa" w:w="555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代表接口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login / register / logout / me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资料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/api/profile、PUT /api/profile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分页、字典、增、改、删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分页、增、改、删、批量移动、Word导入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分页、详情、组卷、改组卷、发布、结束、删除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可考试卷、进考场取题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作答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/api/answers/submit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全量、统计、我的、明细、排行榜、撤销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标签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查、增、删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四、详细实验过程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（一）项目初始化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后端用Spring Initializr创建，Group为com.ddyu，Artifact为zhikao，JDK 21，依赖Spring Web、Validation、MyBatis-Plus、MySQL Driver、Spring Data Redis、Lombok。前端用npm create vite创建Vue 3工程，再安装Element Plus、Vue Router、axios。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pom.xml中锁定Spring Boot 3.2.5、MyBatis-Plus 3.5.9，并引入MySQL驱动、spring-boot-starter-data-redis、validation与lombok。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（二）建表与测试数据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执行sql/schema.sql建9张表，再执行sql/data.sql导入测试数据。以user_profile为例，user_id加唯一索引保证一对一：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CREATE TABLE user_profile (</w:t>
        <w:br/>
        <w:t xml:space="preserve">    id          BIGINT      NOT NULL AUTO_INCREMENT COMMENT '主键',</w:t>
        <w:br/>
        <w:t xml:space="preserve">    user_id     BIGINT      NOT NULL COMMENT '账号主键（唯一，构成一对一）',</w:t>
        <w:br/>
        <w:t xml:space="preserve">    school      VARCHAR(64)          DEFAULT NULL COMMENT '学校',</w:t>
        <w:br/>
        <w:t xml:space="preserve">    group_name  VARCHAR(16)          DEFAULT NULL COMMENT '本科组 / 专科组',</w:t>
        <w:br/>
        <w:t xml:space="preserve">    phone       VARCHAR(20)          DEFAULT NULL COMMENT '手机号',</w:t>
        <w:br/>
        <w:t xml:space="preserve">    avatar      VARCHAR(200)         DEFAULT NULL COMMENT '头像地址',</w:t>
        <w:br/>
        <w:t xml:space="preserve">    PRIMARY KEY (id),</w:t>
        <w:br/>
        <w:t xml:space="preserve">    UNIQUE KEY uk_profile_user (user_id),</w:t>
        <w:br/>
        <w:t xml:space="preserve">    CONSTRAINT fk_profile_user FOREIGN KEY (user_id) REFERENCES sys_user (id)</w:t>
        <w:br/>
        <w:t>) ENGINE = InnoDB COMMENT '考生资料';</w:t>
        <w:br/>
        <w:t/>
        <w:br/>
        <w:t>CREATE TABLE question_bank (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导入后共4个账号、2个408题库、80道题、2份试卷、60条作答记录。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（三）统一返回与异常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所有接口返回Result&lt;T&gt;，业务异常统一抛BizException，由GlobalExceptionHandler转成对应HTTP状态码，Controller里不写try-catch。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@ExceptionHandler(BizException.class)</w:t>
        <w:br/>
        <w:t xml:space="preserve">    public ResponseEntity&lt;Result&lt;Object&gt;&gt; handleBiz(BizException e) {</w:t>
        <w:br/>
        <w:t xml:space="preserve">        log.warn("业务异常: code={} message={}", e.getCode(), e.getMessage());</w:t>
        <w:br/>
        <w:t xml:space="preserve">        return ResponseEntity.status(e.getCode()).body(Result.fail(e.getCode(), e.getMessage(), e.getData()));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（四）登录认证与Redis令牌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登录时用BCrypt校验密码，通过后生成32位UUID作为令牌，把用户信息写入Redis，key为login:token:&lt;token&gt;，有效期30分钟，每次请求续期。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public LoginVO login(String username, String password) {</w:t>
        <w:br/>
        <w:t xml:space="preserve">        SysUser user = userMapper.selectByUsername(username);</w:t>
        <w:br/>
        <w:t xml:space="preserve">        if (user == null || !passwordEncoder.matches(password, user.getPassword())) {</w:t>
        <w:br/>
        <w:t xml:space="preserve">            throw BizException.unauthorized("用户名或密码错误");</w:t>
        <w:br/>
        <w:t xml:space="preserve">        }</w:t>
        <w:br/>
        <w:t xml:space="preserve">        if (user.getStatus() != null &amp;&amp; user.getStatus() == 0) {</w:t>
        <w:br/>
        <w:t xml:space="preserve">            throw BizException.unauthorized("账号已停用");</w:t>
        <w:br/>
        <w:t xml:space="preserve">        }</w:t>
        <w:br/>
        <w:t xml:space="preserve">        String token = tokenStore.create(new LoginUser(user.getId(), user.getUsername(),</w:t>
        <w:br/>
        <w:t xml:space="preserve">                user.getNickname(), user.getRole()));</w:t>
        <w:br/>
        <w:t xml:space="preserve">        log.info("用户登录 username={} role={}", username, user.getRole());</w:t>
        <w:br/>
        <w:t xml:space="preserve">        LoginVO vo = new LoginVO();</w:t>
        <w:br/>
        <w:t xml:space="preserve">        vo.setToken(token);</w:t>
        <w:br/>
        <w:t xml:space="preserve">        vo.setId(user.getId());</w:t>
        <w:br/>
        <w:t xml:space="preserve">        vo.setUsername(user.getUsername());</w:t>
        <w:br/>
        <w:t xml:space="preserve">        vo.setNickname(user.getNickname());</w:t>
        <w:br/>
        <w:t xml:space="preserve">        vo.setRole(user.getRole());</w:t>
        <w:br/>
        <w:t xml:space="preserve">        return vo;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04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【此处插入截图：Redis中login:token:*的键与TTL】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4-1 Redis登录令牌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（五）题库与题目CRUD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题库列表要显示题目数量，用相关子查询一次查出，避免N+1；删除时Service先校验题库下是否还有题，有则返回409。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38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【此处插入截图：题库管理页面，含筛选栏、表格与分页】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4-2 题库管理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（六）Word题库导入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docx本质是zip包，用JDK自带ZipFile解压出word/document.xml，按段落提取w:t文本，再解析题干、选项、答案、题型，不引入第三方库。任意一题不合法就收集错误并整批回滚。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public QuestionImportVO importDocx(MultipartFile file, Long bankId, Integer difficulty) {</w:t>
        <w:br/>
        <w:t xml:space="preserve">        if (bankId == null) {</w:t>
        <w:br/>
        <w:t xml:space="preserve">            throw BizException.badRequest("题库不能为空");</w:t>
        <w:br/>
        <w:t xml:space="preserve">        }</w:t>
        <w:br/>
        <w:t xml:space="preserve">        int level = difficulty == null ? 1 : difficulty;</w:t>
        <w:br/>
        <w:t xml:space="preserve">        if (level &lt; 1 || level &gt; 3) {</w:t>
        <w:br/>
        <w:t xml:space="preserve">            throw BizException.badRequest("难度只能是 1~3");</w:t>
        <w:br/>
        <w:t xml:space="preserve">        }</w:t>
        <w:br/>
        <w:t xml:space="preserve">        adminGuardService.checkBankExists(bankId);</w:t>
        <w:br/>
        <w:t xml:space="preserve">        DocxQuestionParser.ParseResult parsed = docxQuestionParser.parse(DocxTextExtractor.paragraphs(file));</w:t>
        <w:br/>
        <w:t xml:space="preserve">        if (!parsed.getErrors().isEmpty() || parsed.getQuestions().isEmpty()) {</w:t>
        <w:br/>
        <w:t xml:space="preserve">            throw importRejected(parsed);</w:t>
        <w:br/>
        <w:t xml:space="preserve">        }</w:t>
        <w:br/>
        <w:t xml:space="preserve">        for (DocxQuestionParser.ParsedQuestion item : parsed.getQuestions()) {</w:t>
        <w:br/>
        <w:t xml:space="preserve">            questionMapper.insert(toQuestion(item, bankId, level));</w:t>
        <w:br/>
        <w:t xml:space="preserve">        }</w:t>
        <w:br/>
        <w:t xml:space="preserve">        QuestionImportVO vo = new QuestionImportVO();</w:t>
        <w:br/>
        <w:t xml:space="preserve">        vo.setImported(parsed.getQuestions().size());</w:t>
        <w:br/>
        <w:t xml:space="preserve">        vo.setSkipped(0);</w:t>
        <w:br/>
        <w:t xml:space="preserve">        vo.setErrors(List.of());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26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【此处插入截图：Word导入弹窗与导入结果】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4-3 Word导入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（七）组卷与交卷判分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组卷按题型分别随机抽题，SQL用ORDER BY RAND() LIMIT，题序按判断→单选→多选排列。交卷在一个事务里完成状态校验、重复交卷拦截、逐题判分、批量落库、清排行榜缓存。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4-1 判分规则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7938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041"/>
        <w:gridCol w:w="5896"/>
      </w:tblGrid>
      <w:tr>
        <w:trPr>
          <w:tblHeader w:val="true"/>
        </w:trPr>
        <w:tc>
          <w:tcPr>
            <w:tcW w:type="dxa" w:w="20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题型</w:t>
            </w:r>
          </w:p>
        </w:tc>
        <w:tc>
          <w:tcPr>
            <w:tcW w:type="dxa" w:w="589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规则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单选/判断</w:t>
            </w:r>
          </w:p>
        </w:tc>
        <w:tc>
          <w:tcPr>
            <w:tcW w:type="dxa" w:w="58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与标准答案完全一致得满分，否则0分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多选</w:t>
            </w:r>
          </w:p>
        </w:tc>
        <w:tc>
          <w:tcPr>
            <w:tcW w:type="dxa" w:w="58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全对满分；少选（真子集）得一半向下取整；多选或错选0分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未作答</w:t>
            </w:r>
          </w:p>
        </w:tc>
        <w:tc>
          <w:tcPr>
            <w:tcW w:type="dxa" w:w="58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0分，但仍落库并计入未答数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38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【此处插入截图：考场页面，倒计时与答题卡】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4-4 在线考场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（八）成绩聚合与排行榜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成绩不单独建表，从answer_record聚合，一条SQL算出总分、正确数、未答数、正确率。排行榜按总分倒序，结果写入Redis，交卷时删除缓存。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5"/>
        </w:rPr>
        <w:t xml:space="preserve">    &lt;sql id="scoreAggregates"&gt;</w:t>
        <w:br/>
        <w:t xml:space="preserve">        ar.paper_id AS paperId,</w:t>
        <w:br/>
        <w:t xml:space="preserve">        p.title AS paperTitle,</w:t>
        <w:br/>
        <w:t xml:space="preserve">        p.total_score AS maxScore,</w:t>
        <w:br/>
        <w:t xml:space="preserve">        ar.user_id AS userId,</w:t>
        <w:br/>
        <w:t xml:space="preserve">        u.username,</w:t>
        <w:br/>
        <w:t xml:space="preserve">        u.nickname,</w:t>
        <w:br/>
        <w:t xml:space="preserve">        SUM(ar.score) AS totalScore,</w:t>
        <w:br/>
        <w:t xml:space="preserve">        SUM(ar.correct = 1) AS correctCount,</w:t>
        <w:br/>
        <w:t xml:space="preserve">        SUM(ar.correct = 0 AND ar.chosen IS NOT NULL) AS wrongCount,</w:t>
        <w:br/>
        <w:t xml:space="preserve">        SUM(ar.chosen IS NULL) AS blankCount,</w:t>
        <w:br/>
        <w:t xml:space="preserve">        COUNT(*) AS questionCount,</w:t>
        <w:br/>
        <w:t xml:space="preserve">        ROUND(SUM(ar.correct = 1) / COUNT(*), 2) AS accuracy,</w:t>
        <w:br/>
        <w:t xml:space="preserve">        DATE_FORMAT(MAX(ar.submitted_at), '%Y-%m-%d %H:%i:%s') AS submittedAt</w:t>
        <w:br/>
        <w:t xml:space="preserve">    &lt;/sql&gt;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38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【此处插入截图：成绩管理页面与逐题明细】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4-5 成绩管理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（九）前端请求封装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开发时Vite把/api代理到8080，避免跨域。axios统一加Bearer令牌，响应拦截器判断code，成功直接返回data，失败弹提示，401跳登录页。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import axios from 'axios'</w:t>
        <w:br/>
        <w:t>import { ElMessage } from 'element-plus'</w:t>
        <w:br/>
        <w:t>import { getToken, clearLoginInfo } from '../stores/auth'</w:t>
        <w:br/>
        <w:t/>
        <w:br/>
        <w:t>const request = axios.create({</w:t>
        <w:br/>
        <w:t xml:space="preserve">  baseURL: '/api',</w:t>
        <w:br/>
        <w:t xml:space="preserve">  timeout: 15000</w:t>
        <w:br/>
        <w:t>})</w:t>
        <w:br/>
        <w:t/>
        <w:br/>
        <w:t>request.interceptors.request.use((config) =&gt; {</w:t>
        <w:br/>
        <w:t xml:space="preserve">  const token = getToken()</w:t>
        <w:br/>
        <w:t xml:space="preserve">  if (token) {</w:t>
        <w:br/>
        <w:t xml:space="preserve">    config.headers.Authorization = `Bearer ${token}`</w:t>
        <w:br/>
        <w:t xml:space="preserve">  }</w:t>
        <w:br/>
        <w:t xml:space="preserve">  return config</w:t>
        <w:br/>
        <w:t>})</w:t>
        <w:br/>
        <w:t/>
        <w:br/>
        <w:t>function toLogin() {</w:t>
        <w:br/>
        <w:t xml:space="preserve">  clearLoginInfo()</w:t>
        <w:br/>
        <w:t xml:space="preserve">  if (window.location.pathname !== '/login') {</w:t>
        <w:br/>
        <w:t xml:space="preserve">    const redirect = encodeURIComponent(window.location.pathname + window.location.search)</w:t>
        <w:br/>
        <w:t xml:space="preserve">    window.location.href = `/login?redirect=${redirect}`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五、核心源代码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完整源码见交付压缩包，本章只收录最能体现分层与业务复杂度的文件。各层文件数量如下：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5-1 分层文件清单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474"/>
        <w:gridCol w:w="2267"/>
        <w:gridCol w:w="1247"/>
        <w:gridCol w:w="3061"/>
      </w:tblGrid>
      <w:tr>
        <w:trPr>
          <w:tblHeader w:val="true"/>
        </w:trPr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层</w:t>
            </w: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包/目录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文件数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代表文件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SysUser、Question、AnswerRecord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Mapper接口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BankMapper、ScoreMapper、UserProfileMapper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 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resources/mapper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ScoreMapper.xml、QuestionMapper.xml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Service接口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BankService、AnswerService、ScoreService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Service实现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service/impl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AnswerServiceImpl、QuestionServiceImpl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Controller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controller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AuthController、AnswerController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（一）Entity：SysUser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public class SysUser {</w:t>
        <w:br/>
        <w:t/>
        <w:br/>
        <w:t xml:space="preserve">    @TableId(type = IdType.AUTO)</w:t>
        <w:br/>
        <w:t xml:space="preserve">    private Long id;</w:t>
        <w:br/>
        <w:t/>
        <w:br/>
        <w:t xml:space="preserve">    private String username;</w:t>
        <w:br/>
        <w:t/>
        <w:br/>
        <w:t xml:space="preserve">    /** BCrypt 哈希 */</w:t>
        <w:br/>
        <w:t xml:space="preserve">    private String password;</w:t>
        <w:br/>
        <w:t/>
        <w:br/>
        <w:t xml:space="preserve">    private String nickname;</w:t>
        <w:br/>
        <w:t/>
        <w:br/>
        <w:t xml:space="preserve">    /** ADMIN / STUDENT */</w:t>
        <w:br/>
        <w:t xml:space="preserve">    private String role;</w:t>
        <w:br/>
        <w:t/>
        <w:br/>
        <w:t xml:space="preserve">    /** 1 启用 0 停用 */</w:t>
        <w:br/>
        <w:t xml:space="preserve">    private Integer status;</w:t>
        <w:br/>
        <w:t/>
        <w:br/>
        <w:t xml:space="preserve">    private LocalDateTime createdAt;</w:t>
        <w:br/>
        <w:t>}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（二）Mapper XML：成绩聚合查询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&lt;select id="selectScorePage" resultType="com.ddyu.zhikao.vo.ScoreVO"&gt;</w:t>
        <w:br/>
        <w:t xml:space="preserve">        SELECT</w:t>
        <w:br/>
        <w:t xml:space="preserve">        &lt;include refid="scoreAggregates"/&gt;</w:t>
        <w:br/>
        <w:t xml:space="preserve">        FROM answer_record ar</w:t>
        <w:br/>
        <w:t xml:space="preserve">        JOIN exam_paper p ON p.id = ar.paper_id</w:t>
        <w:br/>
        <w:t xml:space="preserve">        JOIN sys_user u ON u.id = ar.user_id</w:t>
        <w:br/>
        <w:t xml:space="preserve">        &lt;where&gt;</w:t>
        <w:br/>
        <w:t xml:space="preserve">            &lt;if test="paperId != null"&gt;AND ar.paper_id = #{paperId}&lt;/if&gt;</w:t>
        <w:br/>
        <w:t xml:space="preserve">            &lt;if test="userId != null"&gt;AND ar.user_id = #{userId}&lt;/if&gt;</w:t>
        <w:br/>
        <w:t xml:space="preserve">            &lt;if test="keyword != null and keyword != ''"&gt;</w:t>
        <w:br/>
        <w:t xml:space="preserve">                AND (u.username LIKE CONCAT('%', #{keyword}, '%') OR u.nickname LIKE CONCAT('%', #{keyword}, '%'))</w:t>
        <w:br/>
        <w:t xml:space="preserve">            &lt;/if&gt;</w:t>
        <w:br/>
        <w:t xml:space="preserve">        &lt;/where&gt;</w:t>
        <w:br/>
        <w:t xml:space="preserve">        &lt;include refid="scoreGroupBy"/&gt;</w:t>
        <w:br/>
        <w:t xml:space="preserve">        ORDER BY ar.paper_id, totalScore DESC, ar.user_id</w:t>
        <w:br/>
        <w:t xml:space="preserve">    &lt;/select&gt;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（三）Service：交卷判分核心方法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int grade(String type, String answerJson, Object chosen, int fullScore) {</w:t>
        <w:br/>
        <w:t xml:space="preserve">        if (chosen == null) {</w:t>
        <w:br/>
        <w:t xml:space="preserve">            return 0;</w:t>
        <w:br/>
        <w:t xml:space="preserve">        }</w:t>
        <w:br/>
        <w:t xml:space="preserve">        try {</w:t>
        <w:br/>
        <w:t xml:space="preserve">            switch (type) {</w:t>
        <w:br/>
        <w:t xml:space="preserve">                case "single", "judge" -&gt; {</w:t>
        <w:br/>
        <w:t xml:space="preserve">                    String expected;</w:t>
        <w:br/>
        <w:t xml:space="preserve">                    if ("judge".equals(type)) {</w:t>
        <w:br/>
        <w:t xml:space="preserve">                        // 判断题答案存 JSON 字符串 "A"/"B"；历史布尔 true/false 兼容映射成 A/B</w:t>
        <w:br/>
        <w:t xml:space="preserve">                        try {</w:t>
        <w:br/>
        <w:t xml:space="preserve">                            expected = objectMapper.readValue(answerJson, String.class);</w:t>
        <w:br/>
        <w:t xml:space="preserve">                        } catch (Exception ignored) {</w:t>
        <w:br/>
        <w:t xml:space="preserve">                            expected = Boolean.TRUE.equals(objectMapper.readValue(answerJson, Boolean.class)) ? "A" : "B";</w:t>
        <w:br/>
        <w:t xml:space="preserve">                        }</w:t>
        <w:br/>
        <w:t xml:space="preserve">                    } else {</w:t>
        <w:br/>
        <w:t xml:space="preserve">                        expected = objectMapper.readValue(answerJson, String.class);</w:t>
        <w:br/>
        <w:t xml:space="preserve">                    }</w:t>
        <w:br/>
        <w:t xml:space="preserve">                    return expected.equals(String.valueOf(chosen)) ? fullScore : 0;</w:t>
        <w:br/>
        <w:t xml:space="preserve">                }</w:t>
        <w:br/>
        <w:t xml:space="preserve">                case "multi" -&gt; {</w:t>
        <w:br/>
        <w:t xml:space="preserve">                    List&lt;String&gt; expected = objectMapper.readValue(answerJson, new TypeReference&lt;List&lt;String&gt;&gt;() {</w:t>
        <w:br/>
        <w:t xml:space="preserve">                    });</w:t>
        <w:br/>
        <w:t xml:space="preserve">                    if (!(chosen instanceof List&lt;?&gt; chosenList)) {</w:t>
        <w:br/>
        <w:t xml:space="preserve">                        return 0;</w:t>
        <w:br/>
        <w:t xml:space="preserve">                    }</w:t>
        <w:br/>
        <w:t xml:space="preserve">                    Set&lt;String&gt; chosenSet = chosenList.stream()</w:t>
        <w:br/>
        <w:t xml:space="preserve">                            .map(String::valueOf)</w:t>
        <w:br/>
        <w:t xml:space="preserve">                            .collect(Collectors.toSet());</w:t>
        <w:br/>
        <w:t xml:space="preserve">                    if (chosenSet.size() &gt; expected.size()) {</w:t>
        <w:br/>
        <w:t xml:space="preserve">                        return 0;</w:t>
        <w:br/>
        <w:t xml:space="preserve">                    }</w:t>
        <w:br/>
        <w:t xml:space="preserve">                    boolean allCorrect = chosenSet.stream().allMatch(expected::contains);</w:t>
        <w:br/>
        <w:t xml:space="preserve">                    if (!allCorrect) {</w:t>
        <w:br/>
        <w:t xml:space="preserve">                        return 0;</w:t>
        <w:br/>
        <w:t xml:space="preserve">                    }</w:t>
        <w:br/>
        <w:t xml:space="preserve">                    if (chosenSet.size() == expected.size()) {</w:t>
        <w:br/>
        <w:t xml:space="preserve">                        return fullScore;</w:t>
        <w:br/>
        <w:t xml:space="preserve">                    }</w:t>
        <w:br/>
        <w:t xml:space="preserve">                    // 少选：真子集得一半分，向下取整</w:t>
        <w:br/>
        <w:t xml:space="preserve">                    return (int) Math.floor(fullScore / 2.0);</w:t>
        <w:br/>
        <w:t xml:space="preserve">                }</w:t>
        <w:br/>
        <w:t xml:space="preserve">                default -&gt; {</w:t>
        <w:br/>
        <w:t xml:space="preserve">                    return 0;</w:t>
        <w:br/>
        <w:t xml:space="preserve">                }</w:t>
        <w:br/>
        <w:t xml:space="preserve">            }</w:t>
        <w:br/>
        <w:t xml:space="preserve">        } catch (BizException e) {</w:t>
        <w:br/>
        <w:t xml:space="preserve">            throw e;</w:t>
        <w:br/>
        <w:t xml:space="preserve">        } catch (Exception e) {</w:t>
        <w:br/>
        <w:t xml:space="preserve">            throw new IllegalStateException("答案解析失败", e);</w:t>
        <w:br/>
        <w:t xml:space="preserve">        }</w:t>
        <w:br/>
        <w:t xml:space="preserve">    }</w:t>
        <w:br/>
        <w:t/>
        <w:br/>
        <w:t xml:space="preserve">    private String toChosenJson(Object chosen) {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（四）Controller：交卷接口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@PostMapping("/submit")</w:t>
        <w:br/>
        <w:t xml:space="preserve">    public Result&lt;ScoreVO&gt; submit(@Valid @RequestBody AnswerSubmitDTO dto) {</w:t>
        <w:br/>
        <w:t xml:space="preserve">        Long userId = LoginContext.get().getId();</w:t>
        <w:br/>
        <w:t xml:space="preserve">        return Result.ok(answerService.submit(dto, userId));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六、运行测试过程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（一）启动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启动顺序为MySQL → Redis →后端8080 →前端5173。项目提供scripts/dev.sh一键启动，启动成功后访问http://127.0.0.1:5173。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04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【此处插入截图：后端启动日志，Started ZhikaoApplication】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6-1 后端启动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（二）Postman接口测试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6-1 Postman测试记录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621"/>
        <w:gridCol w:w="2153"/>
        <w:gridCol w:w="2340"/>
        <w:gridCol w:w="936"/>
      </w:tblGrid>
      <w:tr>
        <w:trPr>
          <w:tblHeader w:val="true"/>
        </w:trPr>
        <w:tc>
          <w:tcPr>
            <w:tcW w:type="dxa" w:w="262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接口</w:t>
            </w:r>
          </w:p>
        </w:tc>
        <w:tc>
          <w:tcPr>
            <w:tcW w:type="dxa" w:w="2153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请求要点</w:t>
            </w:r>
          </w:p>
        </w:tc>
        <w:tc>
          <w:tcPr>
            <w:tcW w:type="dxa" w:w="2340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预期</w:t>
            </w:r>
          </w:p>
        </w:tc>
        <w:tc>
          <w:tcPr>
            <w:tcW w:type="dxa" w:w="93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/api/auth/login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admin / admin123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200，返回token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/api/auth/register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用户名已存在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400，用户名已被注册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/api/banks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不带令牌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401，登录已失效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/api/banks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考生令牌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403，无权限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/api/questions/import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multipart + bankId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200，imported=20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/api/answers/submit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同一试卷交两次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第二次409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04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【此处插入截图：Postman登录接口，请求体与返回token】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6-2 Postman登录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181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【此处插入截图：Postman无令牌访问返回401】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6-3 Postman未授权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（三）页面功能演示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6-2 页面功能演示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7938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402"/>
        <w:gridCol w:w="4536"/>
      </w:tblGrid>
      <w:tr>
        <w:trPr>
          <w:tblHeader w:val="true"/>
        </w:trPr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操作</w:t>
            </w:r>
          </w:p>
        </w:tc>
        <w:tc>
          <w:tcPr>
            <w:tcW w:type="dxa" w:w="453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验证点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管理员登录进概览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四个统计卡片显示题库、题目、试卷、考生数量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新增题库，组别填“第一章”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组别可自定义，列表显示“第一章”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题库组别留空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列表显示“未分组”，不报错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Word导入20题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导入成功提示，列表新增20条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新建试卷并发布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状态从草稿变已发布，总分100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考生进考场答题交卷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倒计时正常，交卷后出分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管理员看成绩明细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逐题显示对错与得分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个人资料改昵称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顶栏昵称立即更新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15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【此处插入截图：管理员概览页】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6-4 概览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15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【此处插入截图：考试中心，显示可考试卷与我的得分】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6-5 考试中心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15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【此处插入截图：交卷后的成绩页】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6-6 交卷成绩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（四）多表查询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成绩聚合一条SQL同时关联answer_record、exam_paper、sys_user，算出总分、正确数、未答数和正确率：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SELECT ar.paper_id, p.title, u.nickname,</w:t>
        <w:br/>
        <w:t xml:space="preserve">       SUM(ar.score)                            AS totalScore,</w:t>
        <w:br/>
        <w:t xml:space="preserve">       SUM(ar.correct = 1)                      AS correctCount,</w:t>
        <w:br/>
        <w:t xml:space="preserve">       SUM(ar.chosen IS NULL)                   AS blankCount,</w:t>
        <w:br/>
        <w:t xml:space="preserve">       ROUND(SUM(ar.correct = 1) / COUNT(*), 2) AS accuracy</w:t>
        <w:br/>
        <w:t>FROM answer_record ar</w:t>
        <w:br/>
        <w:t>JOIN exam_paper p ON p.id = ar.paper_id</w:t>
        <w:br/>
        <w:t>JOIN sys_user  u ON u.id = ar.user_id</w:t>
        <w:br/>
        <w:t>GROUP BY ar.paper_id, ar.user_id, p.title, u.nickname</w:t>
        <w:br/>
        <w:t>ORDER BY ar.paper_id, totalScore DESC;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6-3 成绩聚合结果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868"/>
        <w:gridCol w:w="1359"/>
        <w:gridCol w:w="941"/>
        <w:gridCol w:w="941"/>
        <w:gridCol w:w="941"/>
      </w:tblGrid>
      <w:tr>
        <w:trPr>
          <w:tblHeader w:val="true"/>
        </w:trPr>
        <w:tc>
          <w:tcPr>
            <w:tcW w:type="dxa" w:w="386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试卷</w:t>
            </w:r>
          </w:p>
        </w:tc>
        <w:tc>
          <w:tcPr>
            <w:tcW w:type="dxa" w:w="135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考生</w:t>
            </w:r>
          </w:p>
        </w:tc>
        <w:tc>
          <w:tcPr>
            <w:tcW w:type="dxa" w:w="9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总分</w:t>
            </w:r>
          </w:p>
        </w:tc>
        <w:tc>
          <w:tcPr>
            <w:tcW w:type="dxa" w:w="9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正确</w:t>
            </w:r>
          </w:p>
        </w:tc>
        <w:tc>
          <w:tcPr>
            <w:tcW w:type="dxa" w:w="9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正确率</w:t>
            </w:r>
          </w:p>
        </w:tc>
      </w:tr>
      <w:tr>
        <w:tc>
          <w:tcPr>
            <w:tcW w:type="dxa" w:w="38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408数据结构与计算机组成原理</w:t>
            </w:r>
          </w:p>
        </w:tc>
        <w:tc>
          <w:tcPr>
            <w:tcW w:type="dxa" w:w="135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李同学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</w:tr>
      <w:tr>
        <w:tc>
          <w:tcPr>
            <w:tcW w:type="dxa" w:w="38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408数据结构与计算机组成原理</w:t>
            </w:r>
          </w:p>
        </w:tc>
        <w:tc>
          <w:tcPr>
            <w:tcW w:type="dxa" w:w="135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陈同学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38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408操作系统与计算机网络</w:t>
            </w:r>
          </w:p>
        </w:tc>
        <w:tc>
          <w:tcPr>
            <w:tcW w:type="dxa" w:w="135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王同学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0.80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15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【此处插入截图：Navicat执行聚合SQL的结果】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6-7 多表查询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（五）Redis缓存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127.0.0.1:6379&gt; KEYS login:token:*</w:t>
        <w:br/>
        <w:t>1) "login:token:9f2c4e1a7b8d4c3e9a6f5d2b1c0e8a7f"</w:t>
        <w:br/>
        <w:t>127.0.0.1:6379&gt; TTL login:token:9f2c4e1a7b8d4c3e9a6f5d2b1c0e8a7f</w:t>
        <w:br/>
        <w:t>(integer) 1793</w:t>
        <w:br/>
        <w:t>127.0.0.1:6379&gt; TTL dict:banks</w:t>
        <w:br/>
        <w:t>(integer) 1745</w:t>
        <w:br/>
        <w:t>127.0.0.1:6379&gt; KEYS cache:ranking:*</w:t>
        <w:br/>
        <w:t>1) "cache:ranking:1"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（六）异常处理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6-4 异常处理场景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7938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515"/>
        <w:gridCol w:w="1360"/>
        <w:gridCol w:w="3061"/>
      </w:tblGrid>
      <w:tr>
        <w:trPr>
          <w:tblHeader w:val="true"/>
        </w:trPr>
        <w:tc>
          <w:tcPr>
            <w:tcW w:type="dxa" w:w="351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3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状态码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返回信息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未带令牌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401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登录已失效，请重新登录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考生调管理接口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无权限，仅管理员可操作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题目不存在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404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题目不存在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题库下有题仍删除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题库下还有题目，不能删除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重复交卷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同一考生同一试卷只能交一次卷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用户名重复注册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用户名已被注册，请换一个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181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【此处插入截图：重复交卷返回409】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6-8 重复交卷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（七）自动化测试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三个端到端脚本用curl直接打接口并断言，共87条断言，覆盖登录、权限、题库、题目、试卷、考试、交卷、成绩、缓存与异常。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6-5 自动化测试结果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436"/>
        <w:gridCol w:w="3919"/>
        <w:gridCol w:w="847"/>
        <w:gridCol w:w="847"/>
      </w:tblGrid>
      <w:tr>
        <w:trPr>
          <w:tblHeader w:val="true"/>
        </w:trPr>
        <w:tc>
          <w:tcPr>
            <w:tcW w:type="dxa" w:w="243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脚本</w:t>
            </w:r>
          </w:p>
        </w:tc>
        <w:tc>
          <w:tcPr>
            <w:tcW w:type="dxa" w:w="391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覆盖内容</w:t>
            </w:r>
          </w:p>
        </w:tc>
        <w:tc>
          <w:tcPr>
            <w:tcW w:type="dxa" w:w="8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断言</w:t>
            </w:r>
          </w:p>
        </w:tc>
        <w:tc>
          <w:tcPr>
            <w:tcW w:type="dxa" w:w="8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e2e-api.sh</w:t>
            </w:r>
          </w:p>
        </w:tc>
        <w:tc>
          <w:tcPr>
            <w:tcW w:type="dxa" w:w="391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认证、题库、题目、试卷、交卷、成绩、权限、缓存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51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e2e-extra.sh</w:t>
            </w:r>
          </w:p>
        </w:tc>
        <w:tc>
          <w:tcPr>
            <w:tcW w:type="dxa" w:w="391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批量移动、撤销成绩、排行榜缓存、边界校验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e2e-exam-room.sh</w:t>
            </w:r>
          </w:p>
        </w:tc>
        <w:tc>
          <w:tcPr>
            <w:tcW w:type="dxa" w:w="391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考试中心、进考场、答题、交卷、我的成绩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181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【此处插入截图：终端执行三个e2e脚本全部通过】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6-9 自动化测试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七、实验总结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（一）实验收获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第一，分层不是形式。把判分规则、事务边界、缓存失效都放进Service后，改需求只需要动一个文件；Controller里只留接参数和包Result。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第二，事务要真的抛异常。Word导入要求“错一道全批回滚”，一开始把解析异常catch成返回值，事务不回滚，改成抛BizException后才正确。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第三，缓存难在失效。题库字典新增后要删、排行榜交卷后要删，否则页面一直是旧数据。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（二）问题与解决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7-1 问题与解决方案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565"/>
        <w:gridCol w:w="3096"/>
        <w:gridCol w:w="2388"/>
      </w:tblGrid>
      <w:tr>
        <w:trPr>
          <w:tblHeader w:val="true"/>
        </w:trPr>
        <w:tc>
          <w:tcPr>
            <w:tcW w:type="dxa" w:w="256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type="dxa" w:w="309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type="dxa" w:w="238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解决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Word导入事务不回滚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解析异常被catch成返回值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改为抛BizException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考生登录后被踢回登录页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成绩接口改管理员专用，落地页仍调管理接口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按角色分流到考试中心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题库组别只能选本科/专科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DTO固定枚举，数据库列不允许空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组别改为可选可自定义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同一考生能重复交卷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只在前端禁用按钮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Service先count再返回409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多选少选给了满分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只比较集合是否相等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先判子集再判长度，真子集给一半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排行榜分数不更新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缓存写入后没失效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交卷后delete排行榜key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表格列宽在Word里被均分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只设单元格宽度，没设tblGrid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tblLayout=fixed并同步gridCol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（三）不足与改进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1. 令牌只有30分钟滑动过期，没有刷新令牌与单点登录踢下线。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2. Element Plus全量引入，打包体积偏大，后续改按需引入。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3. Word导入只支持固定文本格式，图片题与公式题暂不支持。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4. 重复交卷是“先查后插”，高并发下仍可能重复，应加唯一索引兜底。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5. 缓存只做了穿透保护，没有击穿互斥与雪崩随机过期。</w:t>
      </w:r>
    </w:p>
    <w:sectPr>
      <w:pgSz w:w="11906" w:h="16838"/>
      <w:pgMar w:top="1440" w:right="1800" w:bottom="1440" w:left="1800" w:header="850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MT">
    <w:altName w:val="等线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5ACE"/>
    <w:rsid w:val="000E7F4B"/>
    <w:rsid w:val="002316FA"/>
    <w:rsid w:val="002C2064"/>
    <w:rsid w:val="00343328"/>
    <w:rsid w:val="0048518A"/>
    <w:rsid w:val="004A1EEA"/>
    <w:rsid w:val="004C665B"/>
    <w:rsid w:val="005326A8"/>
    <w:rsid w:val="005716D6"/>
    <w:rsid w:val="0059204C"/>
    <w:rsid w:val="005C359E"/>
    <w:rsid w:val="006F43FE"/>
    <w:rsid w:val="00736C2D"/>
    <w:rsid w:val="00795A25"/>
    <w:rsid w:val="00811818"/>
    <w:rsid w:val="00870017"/>
    <w:rsid w:val="00904699"/>
    <w:rsid w:val="009E7636"/>
    <w:rsid w:val="00A55ACE"/>
    <w:rsid w:val="00A66F78"/>
    <w:rsid w:val="00AB0D71"/>
    <w:rsid w:val="00B8319C"/>
    <w:rsid w:val="00CB6C20"/>
    <w:rsid w:val="00D14FB4"/>
    <w:rsid w:val="00DF67B7"/>
    <w:rsid w:val="00E12FC1"/>
    <w:rsid w:val="00ED432F"/>
    <w:rsid w:val="00FD6002"/>
    <w:rsid w:val="00FF2CC5"/>
    <w:rsid w:val="283D6944"/>
    <w:rsid w:val="327B0795"/>
    <w:rsid w:val="3B953C74"/>
    <w:rsid w:val="576A2C3D"/>
    <w:rsid w:val="62CE3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3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1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2">
    <w:name w:val="页脚 字符"/>
    <w:basedOn w:val="8"/>
    <w:link w:val="5"/>
    <w:uiPriority w:val="99"/>
    <w:rPr>
      <w:sz w:val="18"/>
      <w:szCs w:val="18"/>
    </w:rPr>
  </w:style>
  <w:style w:type="character" w:customStyle="1" w:styleId="13">
    <w:name w:val="批注框文本 字符"/>
    <w:basedOn w:val="8"/>
    <w:link w:val="4"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3678</Words>
  <Characters>7979</Characters>
  <Lines>1</Lines>
  <Paragraphs>1</Paragraphs>
  <TotalTime>67</TotalTime>
  <ScaleCrop>false</ScaleCrop>
  <LinksUpToDate>false</LinksUpToDate>
  <CharactersWithSpaces>8896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2021-05-10T13:16:00Z</dcterms:created>
  <dc:creator>段 星雨</dc:creator>
  <cp:lastModifiedBy>R o n i n</cp:lastModifiedBy>
  <dcterms:modified xsi:type="dcterms:W3CDTF">2026-10-22T02:37:51Z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eyJoZGlkIjoiOWViM2U5NTEwMzQ0MDM0ODYxYjg3MmY5NTllMDdhMmEiLCJ1c2VySWQiOiI5MzQxMTAzMTAifQ==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90BABDBF77DE4A5AAAF4A57FE8770090_12</vt:lpwstr>
  </property>
</Properties>
</file>