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7BEEA" w14:textId="6CB7535E" w:rsidR="00B0637D" w:rsidRPr="002B78BE" w:rsidRDefault="007A72C3" w:rsidP="002B78BE">
      <w:pPr>
        <w:pStyle w:val="a3"/>
        <w:rPr>
          <w:b/>
          <w:bCs/>
          <w:sz w:val="30"/>
          <w:szCs w:val="30"/>
        </w:rPr>
      </w:pPr>
      <w:r w:rsidRPr="002B78BE">
        <w:rPr>
          <w:rFonts w:hint="eastAsia"/>
          <w:b/>
          <w:bCs/>
          <w:sz w:val="30"/>
          <w:szCs w:val="30"/>
        </w:rPr>
        <w:t>女神节健康锦囊：教您如何识别药物不良反应</w:t>
      </w:r>
    </w:p>
    <w:p w14:paraId="401086D4" w14:textId="369FD067" w:rsidR="003B5D82" w:rsidRPr="002B78BE" w:rsidRDefault="003B5D82" w:rsidP="002B78BE">
      <w:pPr>
        <w:spacing w:line="240" w:lineRule="auto"/>
        <w:ind w:firstLineChars="200" w:firstLine="440"/>
        <w:rPr>
          <w:szCs w:val="22"/>
        </w:rPr>
      </w:pPr>
      <w:r w:rsidRPr="003B5D82">
        <w:rPr>
          <w:szCs w:val="22"/>
        </w:rPr>
        <w:t>今天是女神节，我想借此机会和大家聊聊女性健康，</w:t>
      </w:r>
      <w:r w:rsidRPr="002B78BE">
        <w:rPr>
          <w:szCs w:val="22"/>
        </w:rPr>
        <w:t>女性和男性</w:t>
      </w:r>
      <w:r w:rsidRPr="002B78BE">
        <w:rPr>
          <w:rFonts w:hint="eastAsia"/>
          <w:szCs w:val="22"/>
        </w:rPr>
        <w:t>存在</w:t>
      </w:r>
      <w:r w:rsidRPr="002B78BE">
        <w:rPr>
          <w:szCs w:val="22"/>
        </w:rPr>
        <w:t>生理上</w:t>
      </w:r>
      <w:r w:rsidRPr="002B78BE">
        <w:rPr>
          <w:rFonts w:hint="eastAsia"/>
          <w:szCs w:val="22"/>
        </w:rPr>
        <w:t>的差异</w:t>
      </w:r>
      <w:r w:rsidRPr="002B78BE">
        <w:rPr>
          <w:szCs w:val="22"/>
        </w:rPr>
        <w:t>，比如体重、激素水平等</w:t>
      </w:r>
      <w:r w:rsidRPr="002B78BE">
        <w:rPr>
          <w:rFonts w:hint="eastAsia"/>
          <w:szCs w:val="22"/>
        </w:rPr>
        <w:t>。</w:t>
      </w:r>
      <w:r w:rsidRPr="002B78BE">
        <w:rPr>
          <w:szCs w:val="22"/>
        </w:rPr>
        <w:t>这些差异可能会影响药物在体内的作用。研究显示，女性用药后发生不良反应的风险是男性的1.5到1.7倍。因此，学会识别药物不良反应对女性尤为重要。</w:t>
      </w:r>
      <w:r w:rsidR="004974FE">
        <w:rPr>
          <w:rFonts w:hint="eastAsia"/>
          <w:szCs w:val="22"/>
        </w:rPr>
        <w:t>姐妹们注意啦，下面我来</w:t>
      </w:r>
      <w:r w:rsidRPr="002B78BE">
        <w:rPr>
          <w:szCs w:val="22"/>
        </w:rPr>
        <w:t>为大家分享几个简单实用的方法，帮助大家更好地识别药物不良反应。</w:t>
      </w:r>
    </w:p>
    <w:p w14:paraId="47BFD8F5" w14:textId="77777777" w:rsidR="003B5D82" w:rsidRPr="002B78BE" w:rsidRDefault="003B5D82" w:rsidP="002B78BE">
      <w:pPr>
        <w:spacing w:line="240" w:lineRule="auto"/>
        <w:rPr>
          <w:rFonts w:hint="eastAsia"/>
          <w:b/>
          <w:bCs/>
          <w:szCs w:val="22"/>
        </w:rPr>
      </w:pPr>
      <w:r w:rsidRPr="002B78BE">
        <w:rPr>
          <w:rFonts w:hint="eastAsia"/>
          <w:b/>
          <w:bCs/>
          <w:szCs w:val="22"/>
        </w:rPr>
        <w:t>1. 观察用药后的反应时间</w:t>
      </w:r>
    </w:p>
    <w:p w14:paraId="788D0DCB" w14:textId="7696B246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szCs w:val="22"/>
        </w:rPr>
        <w:t>药物不良反应的出现时间因人而异，常见的有以下几种情况：</w:t>
      </w:r>
    </w:p>
    <w:p w14:paraId="56570DB8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用药后几秒到几小时内：</w:t>
      </w:r>
      <w:r w:rsidRPr="002B78BE">
        <w:rPr>
          <w:rFonts w:hint="eastAsia"/>
          <w:szCs w:val="22"/>
        </w:rPr>
        <w:t>比如过敏性休克、荨麻疹、哮喘等，反应通常很快。</w:t>
      </w:r>
    </w:p>
    <w:p w14:paraId="64B6381D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用药后半小时到2小时内：</w:t>
      </w:r>
      <w:r w:rsidRPr="002B78BE">
        <w:rPr>
          <w:rFonts w:hint="eastAsia"/>
          <w:szCs w:val="22"/>
        </w:rPr>
        <w:t>比如恶心、呕吐、胃部不适等胃肠道反应。</w:t>
      </w:r>
    </w:p>
    <w:p w14:paraId="3D939C6F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用药后1到2周：</w:t>
      </w:r>
      <w:r w:rsidRPr="002B78BE">
        <w:rPr>
          <w:rFonts w:hint="eastAsia"/>
          <w:szCs w:val="22"/>
        </w:rPr>
        <w:t>比如剥脱性皮炎、多形红斑等皮肤反应。</w:t>
      </w:r>
    </w:p>
    <w:p w14:paraId="62E51761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停药后短时间内：</w:t>
      </w:r>
      <w:r w:rsidRPr="002B78BE">
        <w:rPr>
          <w:rFonts w:hint="eastAsia"/>
          <w:szCs w:val="22"/>
        </w:rPr>
        <w:t>有些症状可能会暂时加重，比如反跳性高血压。</w:t>
      </w:r>
    </w:p>
    <w:p w14:paraId="09BEC1E7" w14:textId="77777777" w:rsidR="003B5D82" w:rsidRPr="002B78BE" w:rsidRDefault="003B5D82" w:rsidP="002B78BE">
      <w:pPr>
        <w:spacing w:line="240" w:lineRule="auto"/>
        <w:rPr>
          <w:rFonts w:hint="eastAsia"/>
          <w:b/>
          <w:bCs/>
          <w:szCs w:val="22"/>
        </w:rPr>
      </w:pPr>
      <w:r w:rsidRPr="002B78BE">
        <w:rPr>
          <w:rFonts w:hint="eastAsia"/>
          <w:b/>
          <w:bCs/>
          <w:szCs w:val="22"/>
        </w:rPr>
        <w:t>2. 判断症状是否符合已知的不良反应</w:t>
      </w:r>
    </w:p>
    <w:p w14:paraId="7BDFA6FF" w14:textId="0E42300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szCs w:val="22"/>
        </w:rPr>
        <w:t>观察你的症状是否与药物已知的不良反应相符，比如：</w:t>
      </w:r>
    </w:p>
    <w:p w14:paraId="4E168C55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中枢神经系统反应：</w:t>
      </w:r>
      <w:r w:rsidRPr="002B78BE">
        <w:rPr>
          <w:rFonts w:hint="eastAsia"/>
          <w:szCs w:val="22"/>
        </w:rPr>
        <w:t>头痛、头晕。</w:t>
      </w:r>
    </w:p>
    <w:p w14:paraId="521270EB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胃肠道反应：</w:t>
      </w:r>
      <w:r w:rsidRPr="002B78BE">
        <w:rPr>
          <w:rFonts w:hint="eastAsia"/>
          <w:szCs w:val="22"/>
        </w:rPr>
        <w:t>恶心、腹泻、便秘。</w:t>
      </w:r>
    </w:p>
    <w:p w14:paraId="2882D19F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b/>
          <w:bCs/>
          <w:szCs w:val="22"/>
        </w:rPr>
        <w:t>皮肤反应：</w:t>
      </w:r>
      <w:r w:rsidRPr="002B78BE">
        <w:rPr>
          <w:rFonts w:hint="eastAsia"/>
          <w:szCs w:val="22"/>
        </w:rPr>
        <w:t>皮疹、瘙痒。 如果你的症状与药物说明书中的不良反应描述相似，就要提高警惕。</w:t>
      </w:r>
    </w:p>
    <w:p w14:paraId="3DB089F8" w14:textId="77777777" w:rsidR="003B5D82" w:rsidRPr="002B78BE" w:rsidRDefault="003B5D82" w:rsidP="002B78BE">
      <w:pPr>
        <w:spacing w:line="240" w:lineRule="auto"/>
        <w:rPr>
          <w:rFonts w:hint="eastAsia"/>
          <w:b/>
          <w:bCs/>
          <w:szCs w:val="22"/>
        </w:rPr>
      </w:pPr>
      <w:r w:rsidRPr="002B78BE">
        <w:rPr>
          <w:rFonts w:hint="eastAsia"/>
          <w:b/>
          <w:bCs/>
          <w:szCs w:val="22"/>
        </w:rPr>
        <w:t>3. 停药后观察症状是否改善</w:t>
      </w:r>
    </w:p>
    <w:p w14:paraId="6177CE0F" w14:textId="1C394381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szCs w:val="22"/>
        </w:rPr>
        <w:t>如果停药后症状减轻或消失，很可能是药物引起的。例如：</w:t>
      </w:r>
    </w:p>
    <w:p w14:paraId="4C290398" w14:textId="77777777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szCs w:val="22"/>
        </w:rPr>
        <w:t>停用某种抗生素后，恶心、呕吐的症状消失了，这可能就是药物不良反应。</w:t>
      </w:r>
    </w:p>
    <w:p w14:paraId="5C7BB882" w14:textId="77777777" w:rsidR="003B5D82" w:rsidRPr="002B78BE" w:rsidRDefault="003B5D82" w:rsidP="002B78BE">
      <w:pPr>
        <w:spacing w:line="240" w:lineRule="auto"/>
        <w:rPr>
          <w:rFonts w:hint="eastAsia"/>
          <w:b/>
          <w:bCs/>
          <w:szCs w:val="22"/>
        </w:rPr>
      </w:pPr>
      <w:r w:rsidRPr="002B78BE">
        <w:rPr>
          <w:rFonts w:hint="eastAsia"/>
          <w:b/>
          <w:bCs/>
          <w:szCs w:val="22"/>
        </w:rPr>
        <w:t>4. 再次用药后观察是否复发</w:t>
      </w:r>
    </w:p>
    <w:p w14:paraId="0188A850" w14:textId="5BDF5FDD" w:rsidR="003B5D82" w:rsidRPr="002B78BE" w:rsidRDefault="003B5D82" w:rsidP="002B78BE">
      <w:pPr>
        <w:spacing w:line="240" w:lineRule="auto"/>
        <w:rPr>
          <w:rFonts w:hint="eastAsia"/>
          <w:szCs w:val="22"/>
        </w:rPr>
      </w:pPr>
      <w:r w:rsidRPr="002B78BE">
        <w:rPr>
          <w:rFonts w:hint="eastAsia"/>
          <w:szCs w:val="22"/>
        </w:rPr>
        <w:t>如果再次使用同一种药物，同样的不良反应又出现了，这几乎可以确定是药物不良反应。</w:t>
      </w:r>
    </w:p>
    <w:p w14:paraId="72ADB012" w14:textId="7B1A79A7" w:rsidR="003B5D82" w:rsidRPr="002B78BE" w:rsidRDefault="001D6C79" w:rsidP="002B78BE">
      <w:pPr>
        <w:spacing w:line="240" w:lineRule="auto"/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最后</w:t>
      </w:r>
    </w:p>
    <w:p w14:paraId="31050277" w14:textId="64674C56" w:rsidR="003B5D82" w:rsidRPr="003B5D82" w:rsidRDefault="003B5D82" w:rsidP="001D6C79">
      <w:pPr>
        <w:spacing w:line="240" w:lineRule="auto"/>
        <w:rPr>
          <w:szCs w:val="22"/>
        </w:rPr>
      </w:pPr>
      <w:r w:rsidRPr="002B78BE">
        <w:rPr>
          <w:rFonts w:hint="eastAsia"/>
          <w:szCs w:val="22"/>
        </w:rPr>
        <w:t>如果怀疑出现了药物不良反应，千万不要自行处理，</w:t>
      </w:r>
      <w:r w:rsidR="001D6C79" w:rsidRPr="002B78BE">
        <w:rPr>
          <w:szCs w:val="22"/>
        </w:rPr>
        <w:t xml:space="preserve"> </w:t>
      </w:r>
      <w:r w:rsidR="001D6C79">
        <w:rPr>
          <w:rFonts w:hint="eastAsia"/>
          <w:szCs w:val="22"/>
        </w:rPr>
        <w:t>要</w:t>
      </w:r>
      <w:r w:rsidR="001D6C79" w:rsidRPr="001D6C79">
        <w:rPr>
          <w:szCs w:val="22"/>
        </w:rPr>
        <w:t>记住</w:t>
      </w:r>
      <w:r w:rsidR="001D6C79">
        <w:rPr>
          <w:rFonts w:hint="eastAsia"/>
          <w:szCs w:val="22"/>
        </w:rPr>
        <w:t>，</w:t>
      </w:r>
      <w:r w:rsidR="001D6C79" w:rsidRPr="001D6C79">
        <w:rPr>
          <w:szCs w:val="22"/>
        </w:rPr>
        <w:t>咱们的身体很聪明，出现不对劲千万别硬扛！及时就医才是王道！</w:t>
      </w:r>
      <w:r w:rsidR="001D6C79">
        <w:rPr>
          <w:rFonts w:hint="eastAsia"/>
          <w:szCs w:val="22"/>
        </w:rPr>
        <w:t>赶紧</w:t>
      </w:r>
      <w:r w:rsidR="001D6C79" w:rsidRPr="001D6C79">
        <w:rPr>
          <w:szCs w:val="22"/>
        </w:rPr>
        <w:t>转发给身边</w:t>
      </w:r>
      <w:r w:rsidR="00E545C2">
        <w:rPr>
          <w:rFonts w:hint="eastAsia"/>
          <w:szCs w:val="22"/>
        </w:rPr>
        <w:t>的</w:t>
      </w:r>
      <w:r w:rsidR="001D6C79" w:rsidRPr="001D6C79">
        <w:rPr>
          <w:szCs w:val="22"/>
        </w:rPr>
        <w:t>姐妹</w:t>
      </w:r>
      <w:r w:rsidR="00E545C2">
        <w:rPr>
          <w:rFonts w:hint="eastAsia"/>
          <w:szCs w:val="22"/>
        </w:rPr>
        <w:t>们吧</w:t>
      </w:r>
      <w:r w:rsidR="001D6C79" w:rsidRPr="001D6C79">
        <w:rPr>
          <w:szCs w:val="22"/>
        </w:rPr>
        <w:t>，守护女性健康从安全用药开始</w:t>
      </w:r>
      <w:r w:rsidRPr="003B5D82">
        <w:rPr>
          <w:szCs w:val="22"/>
        </w:rPr>
        <w:t>，愿每位女性都健康美丽！</w:t>
      </w:r>
    </w:p>
    <w:p w14:paraId="40B0EEA4" w14:textId="0352FB26" w:rsidR="003B5D82" w:rsidRPr="003B5D82" w:rsidRDefault="00E545C2" w:rsidP="003B5D82">
      <w:r>
        <w:rPr>
          <w:rFonts w:hint="eastAsia"/>
        </w:rPr>
        <w:t>关注蓬蓬科普，每天都有新发现！</w:t>
      </w:r>
    </w:p>
    <w:p w14:paraId="56262EA6" w14:textId="0A2B7840" w:rsidR="007A72C3" w:rsidRPr="003B5D82" w:rsidRDefault="007A72C3" w:rsidP="003B5D82">
      <w:pPr>
        <w:rPr>
          <w:rFonts w:hint="eastAsia"/>
        </w:rPr>
      </w:pPr>
    </w:p>
    <w:sectPr w:rsidR="007A72C3" w:rsidRPr="003B5D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A1E31" w14:textId="77777777" w:rsidR="00591142" w:rsidRDefault="00591142" w:rsidP="007A72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075FEA" w14:textId="77777777" w:rsidR="00591142" w:rsidRDefault="00591142" w:rsidP="007A72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964F0" w14:textId="77777777" w:rsidR="00591142" w:rsidRDefault="00591142" w:rsidP="007A72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FD99E0" w14:textId="77777777" w:rsidR="00591142" w:rsidRDefault="00591142" w:rsidP="007A72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807121"/>
    <w:multiLevelType w:val="multilevel"/>
    <w:tmpl w:val="807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25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6"/>
    <w:rsid w:val="001D6C79"/>
    <w:rsid w:val="002B78BE"/>
    <w:rsid w:val="003B5D82"/>
    <w:rsid w:val="003D0CE7"/>
    <w:rsid w:val="0049114A"/>
    <w:rsid w:val="004974FE"/>
    <w:rsid w:val="00591142"/>
    <w:rsid w:val="00602509"/>
    <w:rsid w:val="00634455"/>
    <w:rsid w:val="007A72C3"/>
    <w:rsid w:val="00B0637D"/>
    <w:rsid w:val="00C33CC6"/>
    <w:rsid w:val="00E5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B6517"/>
  <w15:chartTrackingRefBased/>
  <w15:docId w15:val="{82ED8B1E-F890-4EBE-939A-F9B67919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C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3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C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C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C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C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C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C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C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3C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33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3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3C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3C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3C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3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3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3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3C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C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3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3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3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3C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72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72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72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72C3"/>
    <w:rPr>
      <w:sz w:val="18"/>
      <w:szCs w:val="18"/>
    </w:rPr>
  </w:style>
  <w:style w:type="paragraph" w:styleId="af2">
    <w:name w:val="No Spacing"/>
    <w:uiPriority w:val="1"/>
    <w:qFormat/>
    <w:rsid w:val="007A72C3"/>
    <w:pPr>
      <w:widowControl w:val="0"/>
      <w:spacing w:after="0" w:line="240" w:lineRule="auto"/>
    </w:pPr>
  </w:style>
  <w:style w:type="paragraph" w:styleId="af3">
    <w:name w:val="Normal (Web)"/>
    <w:basedOn w:val="a"/>
    <w:uiPriority w:val="99"/>
    <w:semiHidden/>
    <w:unhideWhenUsed/>
    <w:rsid w:val="003D0CE7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4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3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2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8</cp:revision>
  <dcterms:created xsi:type="dcterms:W3CDTF">2025-02-25T03:51:00Z</dcterms:created>
  <dcterms:modified xsi:type="dcterms:W3CDTF">2025-02-25T09:25:00Z</dcterms:modified>
</cp:coreProperties>
</file>