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559F2B">
      <w:pPr>
        <w:tabs>
          <w:tab w:val="left" w:pos="4620"/>
        </w:tabs>
        <w:jc w:val="left"/>
        <w:rPr>
          <w:rFonts w:ascii="微软雅黑" w:hAnsi="微软雅黑" w:cs="微软雅黑"/>
          <w:szCs w:val="21"/>
        </w:rPr>
      </w:pPr>
      <w:bookmarkStart w:id="0" w:name="_Hlk152953306"/>
      <w:bookmarkEnd w:id="0"/>
      <w:r>
        <w:rPr>
          <w:rFonts w:hint="eastAsia" w:ascii="微软雅黑" w:hAnsi="微软雅黑" w:cs="微软雅黑"/>
          <w:szCs w:val="21"/>
        </w:rPr>
        <w:tab/>
      </w:r>
    </w:p>
    <w:p w14:paraId="4C446C7B">
      <w:pPr>
        <w:tabs>
          <w:tab w:val="left" w:pos="630"/>
        </w:tabs>
        <w:jc w:val="left"/>
        <w:rPr>
          <w:rFonts w:ascii="微软雅黑" w:hAnsi="微软雅黑" w:cs="微软雅黑"/>
          <w:szCs w:val="21"/>
        </w:rPr>
      </w:pPr>
      <w:bookmarkStart w:id="1" w:name="_Toc42995977"/>
    </w:p>
    <w:p w14:paraId="040BEC97">
      <w:pPr>
        <w:tabs>
          <w:tab w:val="left" w:pos="630"/>
        </w:tabs>
        <w:jc w:val="left"/>
        <w:rPr>
          <w:rFonts w:ascii="微软雅黑" w:hAnsi="微软雅黑" w:cs="微软雅黑"/>
          <w:szCs w:val="21"/>
        </w:rPr>
      </w:pPr>
    </w:p>
    <w:p w14:paraId="5069BCB5">
      <w:pPr>
        <w:tabs>
          <w:tab w:val="left" w:pos="630"/>
        </w:tabs>
        <w:jc w:val="left"/>
        <w:rPr>
          <w:rFonts w:ascii="微软雅黑" w:hAnsi="微软雅黑" w:cs="微软雅黑"/>
          <w:b/>
          <w:szCs w:val="21"/>
        </w:rPr>
      </w:pPr>
    </w:p>
    <w:p w14:paraId="7D8B47F9">
      <w:pPr>
        <w:spacing w:line="360" w:lineRule="auto"/>
        <w:jc w:val="center"/>
        <w:rPr>
          <w:rFonts w:ascii="微软雅黑" w:hAnsi="微软雅黑" w:cs="微软雅黑"/>
          <w:b/>
          <w:sz w:val="44"/>
          <w:szCs w:val="44"/>
        </w:rPr>
      </w:pPr>
      <w:r>
        <w:rPr>
          <w:rFonts w:hint="eastAsia" w:ascii="微软雅黑" w:hAnsi="微软雅黑" w:cs="微软雅黑"/>
          <w:b/>
          <w:sz w:val="44"/>
          <w:szCs w:val="44"/>
        </w:rPr>
        <w:t>阿凡搭企业数字化底座平台</w:t>
      </w:r>
    </w:p>
    <w:p w14:paraId="0BBD8C39">
      <w:pPr>
        <w:spacing w:line="360" w:lineRule="auto"/>
        <w:jc w:val="left"/>
        <w:rPr>
          <w:rFonts w:ascii="微软雅黑" w:hAnsi="微软雅黑" w:cs="微软雅黑"/>
          <w:b/>
          <w:sz w:val="44"/>
          <w:szCs w:val="44"/>
        </w:rPr>
      </w:pPr>
    </w:p>
    <w:p w14:paraId="7FAA43F0">
      <w:pPr>
        <w:spacing w:line="360" w:lineRule="auto"/>
        <w:jc w:val="center"/>
        <w:rPr>
          <w:rFonts w:ascii="微软雅黑" w:hAnsi="微软雅黑" w:cs="微软雅黑"/>
          <w:b/>
          <w:sz w:val="44"/>
          <w:szCs w:val="44"/>
        </w:rPr>
      </w:pPr>
      <w:r>
        <w:rPr>
          <w:rFonts w:hint="eastAsia" w:ascii="微软雅黑" w:hAnsi="微软雅黑" w:cs="微软雅黑"/>
          <w:b/>
          <w:sz w:val="44"/>
          <w:szCs w:val="44"/>
        </w:rPr>
        <w:t>部署手册</w:t>
      </w:r>
    </w:p>
    <w:p w14:paraId="346A74A9">
      <w:pPr>
        <w:spacing w:line="360" w:lineRule="auto"/>
        <w:jc w:val="left"/>
        <w:rPr>
          <w:rFonts w:ascii="微软雅黑" w:hAnsi="微软雅黑" w:cs="微软雅黑"/>
          <w:szCs w:val="21"/>
        </w:rPr>
      </w:pPr>
    </w:p>
    <w:p w14:paraId="1109F2FC">
      <w:pPr>
        <w:spacing w:line="360" w:lineRule="auto"/>
        <w:jc w:val="left"/>
        <w:rPr>
          <w:rFonts w:ascii="微软雅黑" w:hAnsi="微软雅黑" w:cs="微软雅黑"/>
          <w:szCs w:val="21"/>
        </w:rPr>
      </w:pPr>
    </w:p>
    <w:p w14:paraId="4B53E0E8">
      <w:pPr>
        <w:spacing w:line="360" w:lineRule="auto"/>
        <w:jc w:val="left"/>
        <w:rPr>
          <w:rFonts w:ascii="微软雅黑" w:hAnsi="微软雅黑" w:cs="微软雅黑"/>
          <w:szCs w:val="21"/>
        </w:rPr>
      </w:pPr>
    </w:p>
    <w:p w14:paraId="227075AE">
      <w:pPr>
        <w:spacing w:line="360" w:lineRule="auto"/>
        <w:jc w:val="left"/>
        <w:rPr>
          <w:rFonts w:ascii="微软雅黑" w:hAnsi="微软雅黑" w:cs="微软雅黑"/>
          <w:szCs w:val="21"/>
        </w:rPr>
      </w:pPr>
    </w:p>
    <w:p w14:paraId="78989E32">
      <w:pPr>
        <w:spacing w:line="360" w:lineRule="auto"/>
        <w:jc w:val="left"/>
        <w:rPr>
          <w:rFonts w:ascii="微软雅黑" w:hAnsi="微软雅黑" w:cs="微软雅黑"/>
          <w:szCs w:val="21"/>
        </w:rPr>
      </w:pPr>
    </w:p>
    <w:p w14:paraId="70863C14">
      <w:pPr>
        <w:spacing w:line="360" w:lineRule="auto"/>
        <w:jc w:val="center"/>
        <w:rPr>
          <w:rFonts w:ascii="微软雅黑" w:hAnsi="微软雅黑" w:cs="微软雅黑"/>
          <w:szCs w:val="21"/>
        </w:rPr>
      </w:pPr>
      <w:r>
        <w:rPr>
          <w:rFonts w:hint="eastAsia" w:ascii="微软雅黑" w:hAnsi="微软雅黑" w:cs="微软雅黑"/>
          <w:sz w:val="32"/>
          <w:szCs w:val="32"/>
        </w:rPr>
        <w:t>深圳市非凡信息技术有限公司</w:t>
      </w:r>
    </w:p>
    <w:p w14:paraId="3779F68C">
      <w:pPr>
        <w:spacing w:line="360" w:lineRule="auto"/>
        <w:jc w:val="left"/>
        <w:rPr>
          <w:rFonts w:ascii="微软雅黑" w:hAnsi="微软雅黑" w:cs="微软雅黑"/>
          <w:szCs w:val="21"/>
        </w:rPr>
      </w:pPr>
    </w:p>
    <w:p w14:paraId="53E638BB">
      <w:pPr>
        <w:spacing w:line="360" w:lineRule="auto"/>
        <w:jc w:val="left"/>
        <w:rPr>
          <w:rFonts w:ascii="微软雅黑" w:hAnsi="微软雅黑" w:cs="微软雅黑"/>
          <w:szCs w:val="21"/>
        </w:rPr>
      </w:pPr>
    </w:p>
    <w:p w14:paraId="2F527D7F">
      <w:pPr>
        <w:spacing w:line="360" w:lineRule="auto"/>
        <w:jc w:val="left"/>
        <w:rPr>
          <w:rFonts w:ascii="微软雅黑" w:hAnsi="微软雅黑" w:cs="微软雅黑"/>
          <w:szCs w:val="21"/>
        </w:rPr>
      </w:pPr>
    </w:p>
    <w:p w14:paraId="595BA921">
      <w:pPr>
        <w:spacing w:line="360" w:lineRule="auto"/>
        <w:jc w:val="left"/>
        <w:rPr>
          <w:rFonts w:ascii="微软雅黑" w:hAnsi="微软雅黑" w:cs="微软雅黑"/>
          <w:szCs w:val="21"/>
        </w:rPr>
      </w:pPr>
    </w:p>
    <w:p w14:paraId="77E2915A">
      <w:pPr>
        <w:spacing w:line="360" w:lineRule="auto"/>
        <w:jc w:val="left"/>
        <w:rPr>
          <w:rFonts w:ascii="微软雅黑" w:hAnsi="微软雅黑" w:cs="微软雅黑"/>
          <w:szCs w:val="21"/>
        </w:rPr>
      </w:pPr>
    </w:p>
    <w:p w14:paraId="3E1E888F">
      <w:pPr>
        <w:spacing w:line="360" w:lineRule="auto"/>
        <w:ind w:firstLine="420"/>
        <w:jc w:val="left"/>
        <w:rPr>
          <w:rFonts w:ascii="微软雅黑" w:hAnsi="微软雅黑" w:cs="微软雅黑"/>
          <w:szCs w:val="21"/>
        </w:rPr>
      </w:pPr>
      <w:r>
        <w:rPr>
          <w:rFonts w:hint="eastAsia" w:ascii="微软雅黑" w:hAnsi="微软雅黑" w:cs="微软雅黑"/>
          <w:szCs w:val="21"/>
        </w:rPr>
        <w:t>本文档若未及时更新或对软件说明有不完整之处，则以实际交付的软件产品所具备的功能为准。本文档的版权和最终解释权归深圳市非凡信息技术有限公司所有。</w:t>
      </w:r>
    </w:p>
    <w:bookmarkEnd w:id="1"/>
    <w:sdt>
      <w:sdtPr>
        <w:rPr>
          <w:rFonts w:hint="eastAsia" w:ascii="微软雅黑" w:hAnsi="微软雅黑" w:cs="微软雅黑"/>
          <w:b/>
          <w:bCs/>
          <w:szCs w:val="21"/>
        </w:rPr>
        <w:id w:val="147473870"/>
        <w:docPartObj>
          <w:docPartGallery w:val="Table of Contents"/>
          <w:docPartUnique/>
        </w:docPartObj>
      </w:sdtPr>
      <w:sdtEndPr>
        <w:rPr>
          <w:rFonts w:hint="eastAsia" w:ascii="微软雅黑" w:hAnsi="微软雅黑" w:cs="微软雅黑"/>
          <w:b/>
          <w:bCs/>
          <w:szCs w:val="21"/>
        </w:rPr>
      </w:sdtEndPr>
      <w:sdtContent>
        <w:p w14:paraId="3E4A45B0">
          <w:pPr>
            <w:jc w:val="center"/>
            <w:rPr>
              <w:rFonts w:ascii="微软雅黑" w:hAnsi="微软雅黑" w:cs="微软雅黑"/>
              <w:b/>
              <w:bCs/>
              <w:szCs w:val="21"/>
            </w:rPr>
          </w:pPr>
          <w:r>
            <w:rPr>
              <w:rFonts w:hint="eastAsia" w:ascii="微软雅黑" w:hAnsi="微软雅黑" w:cs="微软雅黑"/>
              <w:b/>
              <w:bCs/>
              <w:szCs w:val="21"/>
            </w:rPr>
            <w:t>目录</w:t>
          </w:r>
        </w:p>
        <w:p w14:paraId="10940BDC">
          <w:pPr>
            <w:pStyle w:val="20"/>
            <w:tabs>
              <w:tab w:val="right" w:leader="dot" w:pos="8306"/>
              <w:tab w:val="clear" w:pos="840"/>
              <w:tab w:val="clear" w:pos="8296"/>
            </w:tabs>
            <w:rPr>
              <w:rFonts w:ascii="微软雅黑" w:hAnsi="微软雅黑" w:cs="微软雅黑"/>
              <w:sz w:val="21"/>
              <w:szCs w:val="21"/>
            </w:rPr>
          </w:pP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TOC \o "1-3" \h \u </w:instrText>
          </w:r>
          <w:r>
            <w:rPr>
              <w:rFonts w:hint="eastAsia" w:ascii="微软雅黑" w:hAnsi="微软雅黑" w:cs="微软雅黑"/>
              <w:sz w:val="21"/>
              <w:szCs w:val="21"/>
            </w:rPr>
            <w:fldChar w:fldCharType="separate"/>
          </w:r>
          <w:r>
            <w:fldChar w:fldCharType="begin"/>
          </w:r>
          <w:r>
            <w:instrText xml:space="preserve"> HYPERLINK \l "_Toc9937" </w:instrText>
          </w:r>
          <w:r>
            <w:fldChar w:fldCharType="separate"/>
          </w:r>
          <w:r>
            <w:rPr>
              <w:rFonts w:hint="eastAsia" w:ascii="微软雅黑" w:hAnsi="微软雅黑" w:cs="微软雅黑"/>
              <w:sz w:val="21"/>
              <w:szCs w:val="21"/>
            </w:rPr>
            <w:t>1 部署架构</w:t>
          </w:r>
          <w:r>
            <w:rPr>
              <w:rFonts w:hint="eastAsia" w:ascii="微软雅黑" w:hAnsi="微软雅黑" w:cs="微软雅黑"/>
              <w:sz w:val="21"/>
              <w:szCs w:val="21"/>
            </w:rPr>
            <w:tab/>
          </w: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 PAGEREF _Toc9937 \h </w:instrText>
          </w:r>
          <w:r>
            <w:rPr>
              <w:rFonts w:hint="eastAsia" w:ascii="微软雅黑" w:hAnsi="微软雅黑" w:cs="微软雅黑"/>
              <w:sz w:val="21"/>
              <w:szCs w:val="21"/>
            </w:rPr>
            <w:fldChar w:fldCharType="separate"/>
          </w:r>
          <w:r>
            <w:rPr>
              <w:rFonts w:hint="eastAsia" w:ascii="微软雅黑" w:hAnsi="微软雅黑" w:cs="微软雅黑"/>
              <w:sz w:val="21"/>
              <w:szCs w:val="21"/>
            </w:rPr>
            <w:t>4</w:t>
          </w:r>
          <w:r>
            <w:rPr>
              <w:rFonts w:hint="eastAsia" w:ascii="微软雅黑" w:hAnsi="微软雅黑" w:cs="微软雅黑"/>
              <w:sz w:val="21"/>
              <w:szCs w:val="21"/>
            </w:rPr>
            <w:fldChar w:fldCharType="end"/>
          </w:r>
          <w:r>
            <w:rPr>
              <w:rFonts w:hint="eastAsia" w:ascii="微软雅黑" w:hAnsi="微软雅黑" w:cs="微软雅黑"/>
              <w:sz w:val="21"/>
              <w:szCs w:val="21"/>
            </w:rPr>
            <w:fldChar w:fldCharType="end"/>
          </w:r>
        </w:p>
        <w:p w14:paraId="34A27A78">
          <w:pPr>
            <w:pStyle w:val="23"/>
            <w:tabs>
              <w:tab w:val="right" w:leader="dot" w:pos="8306"/>
            </w:tabs>
            <w:rPr>
              <w:rFonts w:ascii="微软雅黑" w:hAnsi="微软雅黑" w:cs="微软雅黑"/>
              <w:szCs w:val="21"/>
            </w:rPr>
          </w:pPr>
          <w:r>
            <w:fldChar w:fldCharType="begin"/>
          </w:r>
          <w:r>
            <w:instrText xml:space="preserve"> HYPERLINK \l "_Toc7908" </w:instrText>
          </w:r>
          <w:r>
            <w:fldChar w:fldCharType="separate"/>
          </w:r>
          <w:r>
            <w:rPr>
              <w:rFonts w:hint="eastAsia" w:ascii="微软雅黑" w:hAnsi="微软雅黑" w:cs="微软雅黑"/>
              <w:szCs w:val="21"/>
            </w:rPr>
            <w:t>1.1 单服务器架构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_Toc7908 \h </w:instrText>
          </w:r>
          <w:r>
            <w:rPr>
              <w:rFonts w:hint="eastAsia" w:ascii="微软雅黑" w:hAnsi="微软雅黑" w:cs="微软雅黑"/>
              <w:szCs w:val="21"/>
            </w:rPr>
            <w:fldChar w:fldCharType="separate"/>
          </w:r>
          <w:r>
            <w:rPr>
              <w:rFonts w:hint="eastAsia" w:ascii="微软雅黑" w:hAnsi="微软雅黑" w:cs="微软雅黑"/>
              <w:szCs w:val="21"/>
            </w:rPr>
            <w:t>4</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792EF7CF">
          <w:pPr>
            <w:pStyle w:val="15"/>
            <w:tabs>
              <w:tab w:val="right" w:leader="dot" w:pos="8306"/>
            </w:tabs>
            <w:rPr>
              <w:rFonts w:ascii="微软雅黑" w:hAnsi="微软雅黑" w:cs="微软雅黑"/>
              <w:szCs w:val="21"/>
            </w:rPr>
          </w:pPr>
          <w:r>
            <w:fldChar w:fldCharType="begin"/>
          </w:r>
          <w:r>
            <w:instrText xml:space="preserve"> HYPERLINK \l "_Toc30627" </w:instrText>
          </w:r>
          <w:r>
            <w:fldChar w:fldCharType="separate"/>
          </w:r>
          <w:r>
            <w:rPr>
              <w:rFonts w:hint="eastAsia" w:ascii="微软雅黑" w:hAnsi="微软雅黑" w:cs="微软雅黑"/>
              <w:szCs w:val="21"/>
            </w:rPr>
            <w:t>1.1.1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_Toc30627 \h </w:instrText>
          </w:r>
          <w:r>
            <w:rPr>
              <w:rFonts w:hint="eastAsia" w:ascii="微软雅黑" w:hAnsi="微软雅黑" w:cs="微软雅黑"/>
              <w:szCs w:val="21"/>
            </w:rPr>
            <w:fldChar w:fldCharType="separate"/>
          </w:r>
          <w:r>
            <w:rPr>
              <w:rFonts w:hint="eastAsia" w:ascii="微软雅黑" w:hAnsi="微软雅黑" w:cs="微软雅黑"/>
              <w:szCs w:val="21"/>
            </w:rPr>
            <w:t>4</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65A6CB1F">
          <w:pPr>
            <w:pStyle w:val="15"/>
            <w:tabs>
              <w:tab w:val="right" w:leader="dot" w:pos="8306"/>
            </w:tabs>
            <w:rPr>
              <w:rFonts w:ascii="微软雅黑" w:hAnsi="微软雅黑" w:cs="微软雅黑"/>
              <w:szCs w:val="21"/>
            </w:rPr>
          </w:pPr>
          <w:r>
            <w:fldChar w:fldCharType="begin"/>
          </w:r>
          <w:r>
            <w:instrText xml:space="preserve"> HYPERLINK \l "_Toc6002" </w:instrText>
          </w:r>
          <w:r>
            <w:fldChar w:fldCharType="separate"/>
          </w:r>
          <w:r>
            <w:rPr>
              <w:rFonts w:hint="eastAsia" w:ascii="微软雅黑" w:hAnsi="微软雅黑" w:cs="微软雅黑"/>
              <w:szCs w:val="21"/>
            </w:rPr>
            <w:t>1.1.2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_Toc6002 \h </w:instrText>
          </w:r>
          <w:r>
            <w:rPr>
              <w:rFonts w:hint="eastAsia" w:ascii="微软雅黑" w:hAnsi="微软雅黑" w:cs="微软雅黑"/>
              <w:szCs w:val="21"/>
            </w:rPr>
            <w:fldChar w:fldCharType="separate"/>
          </w:r>
          <w:r>
            <w:rPr>
              <w:rFonts w:hint="eastAsia" w:ascii="微软雅黑" w:hAnsi="微软雅黑" w:cs="微软雅黑"/>
              <w:szCs w:val="21"/>
            </w:rPr>
            <w:t>5</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165C485">
          <w:pPr>
            <w:pStyle w:val="23"/>
            <w:tabs>
              <w:tab w:val="right" w:leader="dot" w:pos="8306"/>
            </w:tabs>
            <w:rPr>
              <w:rFonts w:ascii="微软雅黑" w:hAnsi="微软雅黑" w:cs="微软雅黑"/>
              <w:szCs w:val="21"/>
            </w:rPr>
          </w:pPr>
          <w:r>
            <w:fldChar w:fldCharType="begin"/>
          </w:r>
          <w:r>
            <w:instrText xml:space="preserve"> HYPERLINK \l "_Toc13071" </w:instrText>
          </w:r>
          <w:r>
            <w:fldChar w:fldCharType="separate"/>
          </w:r>
          <w:r>
            <w:rPr>
              <w:rFonts w:hint="eastAsia" w:ascii="微软雅黑" w:hAnsi="微软雅黑" w:cs="微软雅黑"/>
              <w:szCs w:val="21"/>
            </w:rPr>
            <w:t>1.2 多服务器架构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_Toc13071 \h </w:instrText>
          </w:r>
          <w:r>
            <w:rPr>
              <w:rFonts w:hint="eastAsia" w:ascii="微软雅黑" w:hAnsi="微软雅黑" w:cs="微软雅黑"/>
              <w:szCs w:val="21"/>
            </w:rPr>
            <w:fldChar w:fldCharType="separate"/>
          </w:r>
          <w:r>
            <w:rPr>
              <w:rFonts w:hint="eastAsia" w:ascii="微软雅黑" w:hAnsi="微软雅黑" w:cs="微软雅黑"/>
              <w:szCs w:val="21"/>
            </w:rPr>
            <w:t>5</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F98AAED">
          <w:pPr>
            <w:pStyle w:val="15"/>
            <w:tabs>
              <w:tab w:val="right" w:leader="dot" w:pos="8306"/>
            </w:tabs>
            <w:rPr>
              <w:rFonts w:ascii="微软雅黑" w:hAnsi="微软雅黑" w:cs="微软雅黑"/>
              <w:szCs w:val="21"/>
            </w:rPr>
          </w:pPr>
          <w:r>
            <w:fldChar w:fldCharType="begin"/>
          </w:r>
          <w:r>
            <w:instrText xml:space="preserve"> HYPERLINK \l "_Toc17289" </w:instrText>
          </w:r>
          <w:r>
            <w:fldChar w:fldCharType="separate"/>
          </w:r>
          <w:r>
            <w:rPr>
              <w:rFonts w:hint="eastAsia" w:ascii="微软雅黑" w:hAnsi="微软雅黑" w:cs="微软雅黑"/>
              <w:szCs w:val="21"/>
            </w:rPr>
            <w:t>1.2.1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_Toc17289 \h </w:instrText>
          </w:r>
          <w:r>
            <w:rPr>
              <w:rFonts w:hint="eastAsia" w:ascii="微软雅黑" w:hAnsi="微软雅黑" w:cs="微软雅黑"/>
              <w:szCs w:val="21"/>
            </w:rPr>
            <w:fldChar w:fldCharType="separate"/>
          </w:r>
          <w:r>
            <w:rPr>
              <w:rFonts w:hint="eastAsia" w:ascii="微软雅黑" w:hAnsi="微软雅黑" w:cs="微软雅黑"/>
              <w:szCs w:val="21"/>
            </w:rPr>
            <w:t>6</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23CFF403">
          <w:pPr>
            <w:pStyle w:val="15"/>
            <w:tabs>
              <w:tab w:val="right" w:leader="dot" w:pos="8306"/>
            </w:tabs>
            <w:rPr>
              <w:rFonts w:ascii="微软雅黑" w:hAnsi="微软雅黑" w:cs="微软雅黑"/>
              <w:szCs w:val="21"/>
            </w:rPr>
          </w:pPr>
          <w:r>
            <w:fldChar w:fldCharType="begin"/>
          </w:r>
          <w:r>
            <w:instrText xml:space="preserve"> HYPERLINK \l "_Toc10968" </w:instrText>
          </w:r>
          <w:r>
            <w:fldChar w:fldCharType="separate"/>
          </w:r>
          <w:r>
            <w:rPr>
              <w:rFonts w:hint="eastAsia" w:ascii="微软雅黑" w:hAnsi="微软雅黑" w:cs="微软雅黑"/>
              <w:szCs w:val="21"/>
            </w:rPr>
            <w:t>1.2.2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_Toc10968 \h </w:instrText>
          </w:r>
          <w:r>
            <w:rPr>
              <w:rFonts w:hint="eastAsia" w:ascii="微软雅黑" w:hAnsi="微软雅黑" w:cs="微软雅黑"/>
              <w:szCs w:val="21"/>
            </w:rPr>
            <w:fldChar w:fldCharType="separate"/>
          </w:r>
          <w:r>
            <w:rPr>
              <w:rFonts w:hint="eastAsia" w:ascii="微软雅黑" w:hAnsi="微软雅黑" w:cs="微软雅黑"/>
              <w:szCs w:val="21"/>
            </w:rPr>
            <w:t>6</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0A5AEED6">
          <w:pPr>
            <w:pStyle w:val="23"/>
            <w:tabs>
              <w:tab w:val="right" w:leader="dot" w:pos="8306"/>
            </w:tabs>
            <w:rPr>
              <w:rFonts w:ascii="微软雅黑" w:hAnsi="微软雅黑" w:cs="微软雅黑"/>
              <w:szCs w:val="21"/>
            </w:rPr>
          </w:pPr>
          <w:r>
            <w:fldChar w:fldCharType="begin"/>
          </w:r>
          <w:r>
            <w:instrText xml:space="preserve"> HYPERLINK \l "_Toc8868" </w:instrText>
          </w:r>
          <w:r>
            <w:fldChar w:fldCharType="separate"/>
          </w:r>
          <w:r>
            <w:rPr>
              <w:rFonts w:hint="eastAsia" w:ascii="微软雅黑" w:hAnsi="微软雅黑" w:cs="微软雅黑"/>
              <w:szCs w:val="21"/>
            </w:rPr>
            <w:t>1.3 软件负载均衡架构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_Toc8868 \h </w:instrText>
          </w:r>
          <w:r>
            <w:rPr>
              <w:rFonts w:hint="eastAsia" w:ascii="微软雅黑" w:hAnsi="微软雅黑" w:cs="微软雅黑"/>
              <w:szCs w:val="21"/>
            </w:rPr>
            <w:fldChar w:fldCharType="separate"/>
          </w:r>
          <w:r>
            <w:rPr>
              <w:rFonts w:hint="eastAsia" w:ascii="微软雅黑" w:hAnsi="微软雅黑" w:cs="微软雅黑"/>
              <w:szCs w:val="21"/>
            </w:rPr>
            <w:t>7</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433E384F">
          <w:pPr>
            <w:pStyle w:val="15"/>
            <w:tabs>
              <w:tab w:val="right" w:leader="dot" w:pos="8306"/>
            </w:tabs>
            <w:rPr>
              <w:rFonts w:ascii="微软雅黑" w:hAnsi="微软雅黑" w:cs="微软雅黑"/>
              <w:szCs w:val="21"/>
            </w:rPr>
          </w:pPr>
          <w:r>
            <w:fldChar w:fldCharType="begin"/>
          </w:r>
          <w:r>
            <w:instrText xml:space="preserve"> HYPERLINK \l "_Toc2630" </w:instrText>
          </w:r>
          <w:r>
            <w:fldChar w:fldCharType="separate"/>
          </w:r>
          <w:r>
            <w:rPr>
              <w:rFonts w:hint="eastAsia" w:ascii="微软雅黑" w:hAnsi="微软雅黑" w:cs="微软雅黑"/>
              <w:szCs w:val="21"/>
            </w:rPr>
            <w:t>1.3.1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_Toc2630 \h </w:instrText>
          </w:r>
          <w:r>
            <w:rPr>
              <w:rFonts w:hint="eastAsia" w:ascii="微软雅黑" w:hAnsi="微软雅黑" w:cs="微软雅黑"/>
              <w:szCs w:val="21"/>
            </w:rPr>
            <w:fldChar w:fldCharType="separate"/>
          </w:r>
          <w:r>
            <w:rPr>
              <w:rFonts w:hint="eastAsia" w:ascii="微软雅黑" w:hAnsi="微软雅黑" w:cs="微软雅黑"/>
              <w:szCs w:val="21"/>
            </w:rPr>
            <w:t>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429007BE">
          <w:pPr>
            <w:pStyle w:val="15"/>
            <w:tabs>
              <w:tab w:val="right" w:leader="dot" w:pos="8306"/>
            </w:tabs>
            <w:rPr>
              <w:rFonts w:ascii="微软雅黑" w:hAnsi="微软雅黑" w:cs="微软雅黑"/>
              <w:szCs w:val="21"/>
            </w:rPr>
          </w:pPr>
          <w:r>
            <w:fldChar w:fldCharType="begin"/>
          </w:r>
          <w:r>
            <w:instrText xml:space="preserve"> HYPERLINK \l "_Toc7612" </w:instrText>
          </w:r>
          <w:r>
            <w:fldChar w:fldCharType="separate"/>
          </w:r>
          <w:r>
            <w:rPr>
              <w:rFonts w:hint="eastAsia" w:ascii="微软雅黑" w:hAnsi="微软雅黑" w:cs="微软雅黑"/>
              <w:szCs w:val="21"/>
            </w:rPr>
            <w:t>1.3.2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_Toc7612 \h </w:instrText>
          </w:r>
          <w:r>
            <w:rPr>
              <w:rFonts w:hint="eastAsia" w:ascii="微软雅黑" w:hAnsi="微软雅黑" w:cs="微软雅黑"/>
              <w:szCs w:val="21"/>
            </w:rPr>
            <w:fldChar w:fldCharType="separate"/>
          </w:r>
          <w:r>
            <w:rPr>
              <w:rFonts w:hint="eastAsia" w:ascii="微软雅黑" w:hAnsi="微软雅黑" w:cs="微软雅黑"/>
              <w:szCs w:val="21"/>
            </w:rPr>
            <w:t>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F45FBBA">
          <w:pPr>
            <w:pStyle w:val="23"/>
            <w:tabs>
              <w:tab w:val="right" w:leader="dot" w:pos="8306"/>
            </w:tabs>
            <w:rPr>
              <w:rFonts w:ascii="微软雅黑" w:hAnsi="微软雅黑" w:cs="微软雅黑"/>
              <w:szCs w:val="21"/>
            </w:rPr>
          </w:pPr>
          <w:r>
            <w:fldChar w:fldCharType="begin"/>
          </w:r>
          <w:r>
            <w:instrText xml:space="preserve"> HYPERLINK \l "_Toc7674" </w:instrText>
          </w:r>
          <w:r>
            <w:fldChar w:fldCharType="separate"/>
          </w:r>
          <w:r>
            <w:rPr>
              <w:rFonts w:hint="eastAsia" w:ascii="微软雅黑" w:hAnsi="微软雅黑" w:cs="微软雅黑"/>
              <w:szCs w:val="21"/>
            </w:rPr>
            <w:t>1.4 硬件负载均衡架构</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_Toc7674 \h </w:instrText>
          </w:r>
          <w:r>
            <w:rPr>
              <w:rFonts w:hint="eastAsia" w:ascii="微软雅黑" w:hAnsi="微软雅黑" w:cs="微软雅黑"/>
              <w:szCs w:val="21"/>
            </w:rPr>
            <w:fldChar w:fldCharType="separate"/>
          </w:r>
          <w:r>
            <w:rPr>
              <w:rFonts w:hint="eastAsia" w:ascii="微软雅黑" w:hAnsi="微软雅黑" w:cs="微软雅黑"/>
              <w:szCs w:val="21"/>
            </w:rPr>
            <w:t>9</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729FE126">
          <w:pPr>
            <w:pStyle w:val="15"/>
            <w:tabs>
              <w:tab w:val="right" w:leader="dot" w:pos="8306"/>
            </w:tabs>
            <w:rPr>
              <w:rFonts w:ascii="微软雅黑" w:hAnsi="微软雅黑" w:cs="微软雅黑"/>
              <w:szCs w:val="21"/>
            </w:rPr>
          </w:pPr>
          <w:r>
            <w:fldChar w:fldCharType="begin"/>
          </w:r>
          <w:r>
            <w:instrText xml:space="preserve"> HYPERLINK \l "_Toc24655" </w:instrText>
          </w:r>
          <w:r>
            <w:fldChar w:fldCharType="separate"/>
          </w:r>
          <w:r>
            <w:rPr>
              <w:rFonts w:hint="eastAsia" w:ascii="微软雅黑" w:hAnsi="微软雅黑" w:cs="微软雅黑"/>
              <w:szCs w:val="21"/>
            </w:rPr>
            <w:t>1.4.1 部署架构图</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_Toc24655 \h </w:instrText>
          </w:r>
          <w:r>
            <w:rPr>
              <w:rFonts w:hint="eastAsia" w:ascii="微软雅黑" w:hAnsi="微软雅黑" w:cs="微软雅黑"/>
              <w:szCs w:val="21"/>
            </w:rPr>
            <w:fldChar w:fldCharType="separate"/>
          </w:r>
          <w:r>
            <w:rPr>
              <w:rFonts w:hint="eastAsia" w:ascii="微软雅黑" w:hAnsi="微软雅黑" w:cs="微软雅黑"/>
              <w:szCs w:val="21"/>
            </w:rPr>
            <w:t>10</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AF9DF54">
          <w:pPr>
            <w:pStyle w:val="15"/>
            <w:tabs>
              <w:tab w:val="right" w:leader="dot" w:pos="8306"/>
            </w:tabs>
            <w:rPr>
              <w:rFonts w:ascii="微软雅黑" w:hAnsi="微软雅黑" w:cs="微软雅黑"/>
              <w:szCs w:val="21"/>
            </w:rPr>
          </w:pPr>
          <w:r>
            <w:fldChar w:fldCharType="begin"/>
          </w:r>
          <w:r>
            <w:instrText xml:space="preserve"> HYPERLINK \l "_Toc14161" </w:instrText>
          </w:r>
          <w:r>
            <w:fldChar w:fldCharType="separate"/>
          </w:r>
          <w:r>
            <w:rPr>
              <w:rFonts w:hint="eastAsia" w:ascii="微软雅黑" w:hAnsi="微软雅黑" w:cs="微软雅黑"/>
              <w:szCs w:val="21"/>
            </w:rPr>
            <w:t>1.4.2 服务器清单</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_Toc14161 \h </w:instrText>
          </w:r>
          <w:r>
            <w:rPr>
              <w:rFonts w:hint="eastAsia" w:ascii="微软雅黑" w:hAnsi="微软雅黑" w:cs="微软雅黑"/>
              <w:szCs w:val="21"/>
            </w:rPr>
            <w:fldChar w:fldCharType="separate"/>
          </w:r>
          <w:r>
            <w:rPr>
              <w:rFonts w:hint="eastAsia" w:ascii="微软雅黑" w:hAnsi="微软雅黑" w:cs="微软雅黑"/>
              <w:szCs w:val="21"/>
            </w:rPr>
            <w:t>10</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EDF7A6F">
          <w:pPr>
            <w:pStyle w:val="20"/>
            <w:tabs>
              <w:tab w:val="right" w:leader="dot" w:pos="8306"/>
              <w:tab w:val="clear" w:pos="840"/>
              <w:tab w:val="clear" w:pos="8296"/>
            </w:tabs>
            <w:rPr>
              <w:rFonts w:ascii="微软雅黑" w:hAnsi="微软雅黑" w:cs="微软雅黑"/>
              <w:sz w:val="21"/>
              <w:szCs w:val="21"/>
            </w:rPr>
          </w:pPr>
          <w:r>
            <w:fldChar w:fldCharType="begin"/>
          </w:r>
          <w:r>
            <w:instrText xml:space="preserve"> HYPERLINK \l "_Toc25274" </w:instrText>
          </w:r>
          <w:r>
            <w:fldChar w:fldCharType="separate"/>
          </w:r>
          <w:r>
            <w:rPr>
              <w:rFonts w:hint="eastAsia" w:ascii="微软雅黑" w:hAnsi="微软雅黑" w:cs="微软雅黑"/>
              <w:sz w:val="21"/>
              <w:szCs w:val="21"/>
            </w:rPr>
            <w:t>2 部署方式</w:t>
          </w:r>
          <w:r>
            <w:rPr>
              <w:rFonts w:hint="eastAsia" w:ascii="微软雅黑" w:hAnsi="微软雅黑" w:cs="微软雅黑"/>
              <w:sz w:val="21"/>
              <w:szCs w:val="21"/>
            </w:rPr>
            <w:tab/>
          </w: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 PAGEREF _Toc25274 \h </w:instrText>
          </w:r>
          <w:r>
            <w:rPr>
              <w:rFonts w:hint="eastAsia" w:ascii="微软雅黑" w:hAnsi="微软雅黑" w:cs="微软雅黑"/>
              <w:sz w:val="21"/>
              <w:szCs w:val="21"/>
            </w:rPr>
            <w:fldChar w:fldCharType="separate"/>
          </w:r>
          <w:r>
            <w:rPr>
              <w:rFonts w:hint="eastAsia" w:ascii="微软雅黑" w:hAnsi="微软雅黑" w:cs="微软雅黑"/>
              <w:sz w:val="21"/>
              <w:szCs w:val="21"/>
            </w:rPr>
            <w:t>11</w:t>
          </w:r>
          <w:r>
            <w:rPr>
              <w:rFonts w:hint="eastAsia" w:ascii="微软雅黑" w:hAnsi="微软雅黑" w:cs="微软雅黑"/>
              <w:sz w:val="21"/>
              <w:szCs w:val="21"/>
            </w:rPr>
            <w:fldChar w:fldCharType="end"/>
          </w:r>
          <w:r>
            <w:rPr>
              <w:rFonts w:hint="eastAsia" w:ascii="微软雅黑" w:hAnsi="微软雅黑" w:cs="微软雅黑"/>
              <w:sz w:val="21"/>
              <w:szCs w:val="21"/>
            </w:rPr>
            <w:fldChar w:fldCharType="end"/>
          </w:r>
        </w:p>
        <w:p w14:paraId="750CD2E4">
          <w:pPr>
            <w:pStyle w:val="23"/>
            <w:tabs>
              <w:tab w:val="right" w:leader="dot" w:pos="8306"/>
            </w:tabs>
            <w:rPr>
              <w:rFonts w:ascii="微软雅黑" w:hAnsi="微软雅黑" w:cs="微软雅黑"/>
              <w:szCs w:val="21"/>
            </w:rPr>
          </w:pPr>
          <w:r>
            <w:fldChar w:fldCharType="begin"/>
          </w:r>
          <w:r>
            <w:instrText xml:space="preserve"> HYPERLINK \l "_Toc28639" </w:instrText>
          </w:r>
          <w:r>
            <w:fldChar w:fldCharType="separate"/>
          </w:r>
          <w:r>
            <w:rPr>
              <w:rFonts w:hint="eastAsia" w:ascii="微软雅黑" w:hAnsi="微软雅黑" w:cs="微软雅黑"/>
              <w:iCs/>
              <w:szCs w:val="21"/>
            </w:rPr>
            <w:t xml:space="preserve">2.1 </w:t>
          </w:r>
          <w:r>
            <w:rPr>
              <w:rFonts w:hint="eastAsia" w:ascii="微软雅黑" w:hAnsi="微软雅黑" w:cs="微软雅黑"/>
              <w:szCs w:val="21"/>
            </w:rPr>
            <w:t>私有化本地部署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_Toc28639 \h </w:instrText>
          </w:r>
          <w:r>
            <w:rPr>
              <w:rFonts w:hint="eastAsia" w:ascii="微软雅黑" w:hAnsi="微软雅黑" w:cs="微软雅黑"/>
              <w:szCs w:val="21"/>
            </w:rPr>
            <w:fldChar w:fldCharType="separate"/>
          </w:r>
          <w:r>
            <w:rPr>
              <w:rFonts w:hint="eastAsia" w:ascii="微软雅黑" w:hAnsi="微软雅黑" w:cs="微软雅黑"/>
              <w:szCs w:val="21"/>
            </w:rPr>
            <w:t>11</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9ADBF25">
          <w:pPr>
            <w:pStyle w:val="15"/>
            <w:tabs>
              <w:tab w:val="right" w:leader="dot" w:pos="8306"/>
            </w:tabs>
            <w:rPr>
              <w:rFonts w:ascii="微软雅黑" w:hAnsi="微软雅黑" w:cs="微软雅黑"/>
              <w:szCs w:val="21"/>
            </w:rPr>
          </w:pPr>
          <w:r>
            <w:fldChar w:fldCharType="begin"/>
          </w:r>
          <w:r>
            <w:instrText xml:space="preserve"> HYPERLINK \l "_Toc30787" </w:instrText>
          </w:r>
          <w:r>
            <w:fldChar w:fldCharType="separate"/>
          </w:r>
          <w:r>
            <w:rPr>
              <w:rFonts w:hint="eastAsia" w:ascii="微软雅黑" w:hAnsi="微软雅黑" w:cs="微软雅黑"/>
              <w:szCs w:val="21"/>
            </w:rPr>
            <w:t>2.1.1 服务器目录结构（建议）</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_Toc30787 \h </w:instrText>
          </w:r>
          <w:r>
            <w:rPr>
              <w:rFonts w:hint="eastAsia" w:ascii="微软雅黑" w:hAnsi="微软雅黑" w:cs="微软雅黑"/>
              <w:szCs w:val="21"/>
            </w:rPr>
            <w:fldChar w:fldCharType="separate"/>
          </w:r>
          <w:r>
            <w:rPr>
              <w:rFonts w:hint="eastAsia" w:ascii="微软雅黑" w:hAnsi="微软雅黑" w:cs="微软雅黑"/>
              <w:szCs w:val="21"/>
            </w:rPr>
            <w:t>11</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4072179E">
          <w:pPr>
            <w:pStyle w:val="15"/>
            <w:tabs>
              <w:tab w:val="right" w:leader="dot" w:pos="8306"/>
            </w:tabs>
            <w:rPr>
              <w:rFonts w:ascii="微软雅黑" w:hAnsi="微软雅黑" w:cs="微软雅黑"/>
              <w:szCs w:val="21"/>
            </w:rPr>
          </w:pPr>
          <w:r>
            <w:fldChar w:fldCharType="begin"/>
          </w:r>
          <w:r>
            <w:instrText xml:space="preserve"> HYPERLINK \l "_Toc30157" </w:instrText>
          </w:r>
          <w:r>
            <w:fldChar w:fldCharType="separate"/>
          </w:r>
          <w:r>
            <w:rPr>
              <w:rFonts w:hint="eastAsia" w:ascii="微软雅黑" w:hAnsi="微软雅黑" w:cs="微软雅黑"/>
              <w:szCs w:val="21"/>
            </w:rPr>
            <w:t>2.1.2 应用组件安装</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_Toc30157 \h </w:instrText>
          </w:r>
          <w:r>
            <w:rPr>
              <w:rFonts w:hint="eastAsia" w:ascii="微软雅黑" w:hAnsi="微软雅黑" w:cs="微软雅黑"/>
              <w:szCs w:val="21"/>
            </w:rPr>
            <w:fldChar w:fldCharType="separate"/>
          </w:r>
          <w:r>
            <w:rPr>
              <w:rFonts w:hint="eastAsia" w:ascii="微软雅黑" w:hAnsi="微软雅黑" w:cs="微软雅黑"/>
              <w:szCs w:val="21"/>
            </w:rPr>
            <w:t>12</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DE90635">
          <w:pPr>
            <w:pStyle w:val="15"/>
            <w:tabs>
              <w:tab w:val="right" w:leader="dot" w:pos="8306"/>
            </w:tabs>
            <w:rPr>
              <w:rFonts w:ascii="微软雅黑" w:hAnsi="微软雅黑" w:cs="微软雅黑"/>
              <w:szCs w:val="21"/>
            </w:rPr>
          </w:pPr>
          <w:r>
            <w:fldChar w:fldCharType="begin"/>
          </w:r>
          <w:r>
            <w:instrText xml:space="preserve"> HYPERLINK \l "_Toc1665" </w:instrText>
          </w:r>
          <w:r>
            <w:fldChar w:fldCharType="separate"/>
          </w:r>
          <w:r>
            <w:rPr>
              <w:rFonts w:hint="eastAsia" w:ascii="微软雅黑" w:hAnsi="微软雅黑" w:cs="微软雅黑"/>
              <w:szCs w:val="21"/>
            </w:rPr>
            <w:t>2.1.3 平台部署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_Toc1665 \h </w:instrText>
          </w:r>
          <w:r>
            <w:rPr>
              <w:rFonts w:hint="eastAsia" w:ascii="微软雅黑" w:hAnsi="微软雅黑" w:cs="微软雅黑"/>
              <w:szCs w:val="21"/>
            </w:rPr>
            <w:fldChar w:fldCharType="separate"/>
          </w:r>
          <w:r>
            <w:rPr>
              <w:rFonts w:hint="eastAsia" w:ascii="微软雅黑" w:hAnsi="微软雅黑" w:cs="微软雅黑"/>
              <w:szCs w:val="21"/>
            </w:rPr>
            <w:t>27</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6691560A">
          <w:pPr>
            <w:pStyle w:val="23"/>
            <w:tabs>
              <w:tab w:val="right" w:leader="dot" w:pos="8306"/>
            </w:tabs>
            <w:rPr>
              <w:rFonts w:ascii="微软雅黑" w:hAnsi="微软雅黑" w:cs="微软雅黑"/>
              <w:szCs w:val="21"/>
            </w:rPr>
          </w:pPr>
          <w:r>
            <w:fldChar w:fldCharType="begin"/>
          </w:r>
          <w:r>
            <w:instrText xml:space="preserve"> HYPERLINK \l "_Toc4126" </w:instrText>
          </w:r>
          <w:r>
            <w:fldChar w:fldCharType="separate"/>
          </w:r>
          <w:r>
            <w:rPr>
              <w:rFonts w:hint="eastAsia" w:ascii="微软雅黑" w:hAnsi="微软雅黑" w:cs="微软雅黑"/>
              <w:iCs/>
              <w:szCs w:val="21"/>
            </w:rPr>
            <w:t xml:space="preserve">2.2 </w:t>
          </w:r>
          <w:r>
            <w:rPr>
              <w:rFonts w:hint="eastAsia" w:ascii="微软雅黑" w:hAnsi="微软雅黑" w:cs="微软雅黑"/>
              <w:szCs w:val="21"/>
            </w:rPr>
            <w:t>私有化容器部署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_Toc4126 \h </w:instrText>
          </w:r>
          <w:r>
            <w:rPr>
              <w:rFonts w:hint="eastAsia" w:ascii="微软雅黑" w:hAnsi="微软雅黑" w:cs="微软雅黑"/>
              <w:szCs w:val="21"/>
            </w:rPr>
            <w:fldChar w:fldCharType="separate"/>
          </w:r>
          <w:r>
            <w:rPr>
              <w:rFonts w:hint="eastAsia" w:ascii="微软雅黑" w:hAnsi="微软雅黑" w:cs="微软雅黑"/>
              <w:szCs w:val="21"/>
            </w:rPr>
            <w:t>38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38B6B2D">
          <w:pPr>
            <w:pStyle w:val="15"/>
            <w:tabs>
              <w:tab w:val="right" w:leader="dot" w:pos="8306"/>
            </w:tabs>
            <w:rPr>
              <w:rFonts w:ascii="微软雅黑" w:hAnsi="微软雅黑" w:cs="微软雅黑"/>
              <w:szCs w:val="21"/>
            </w:rPr>
          </w:pPr>
          <w:r>
            <w:fldChar w:fldCharType="begin"/>
          </w:r>
          <w:r>
            <w:instrText xml:space="preserve"> HYPERLINK \l "_Toc30987" </w:instrText>
          </w:r>
          <w:r>
            <w:fldChar w:fldCharType="separate"/>
          </w:r>
          <w:r>
            <w:rPr>
              <w:rFonts w:hint="eastAsia" w:ascii="微软雅黑" w:hAnsi="微软雅黑" w:cs="微软雅黑"/>
              <w:szCs w:val="21"/>
            </w:rPr>
            <w:t>2.2.1 在线部署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_Toc30987 \h </w:instrText>
          </w:r>
          <w:r>
            <w:rPr>
              <w:rFonts w:hint="eastAsia" w:ascii="微软雅黑" w:hAnsi="微软雅黑" w:cs="微软雅黑"/>
              <w:szCs w:val="21"/>
            </w:rPr>
            <w:fldChar w:fldCharType="separate"/>
          </w:r>
          <w:r>
            <w:rPr>
              <w:rFonts w:hint="eastAsia" w:ascii="微软雅黑" w:hAnsi="微软雅黑" w:cs="微软雅黑"/>
              <w:szCs w:val="21"/>
            </w:rPr>
            <w:t>38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24C4EBEF">
          <w:pPr>
            <w:pStyle w:val="15"/>
            <w:tabs>
              <w:tab w:val="right" w:leader="dot" w:pos="8306"/>
            </w:tabs>
            <w:rPr>
              <w:rFonts w:ascii="微软雅黑" w:hAnsi="微软雅黑" w:cs="微软雅黑"/>
              <w:szCs w:val="21"/>
            </w:rPr>
          </w:pPr>
          <w:r>
            <w:fldChar w:fldCharType="begin"/>
          </w:r>
          <w:r>
            <w:instrText xml:space="preserve"> HYPERLINK \l "_Toc16936" </w:instrText>
          </w:r>
          <w:r>
            <w:fldChar w:fldCharType="separate"/>
          </w:r>
          <w:r>
            <w:rPr>
              <w:rFonts w:hint="eastAsia" w:ascii="微软雅黑" w:hAnsi="微软雅黑" w:cs="微软雅黑"/>
              <w:szCs w:val="21"/>
            </w:rPr>
            <w:t>2.2.2 离线部署</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_Toc16936 \h </w:instrText>
          </w:r>
          <w:r>
            <w:rPr>
              <w:rFonts w:hint="eastAsia" w:ascii="微软雅黑" w:hAnsi="微软雅黑" w:cs="微软雅黑"/>
              <w:szCs w:val="21"/>
            </w:rPr>
            <w:fldChar w:fldCharType="separate"/>
          </w:r>
          <w:r>
            <w:rPr>
              <w:rFonts w:hint="eastAsia" w:ascii="微软雅黑" w:hAnsi="微软雅黑" w:cs="微软雅黑"/>
              <w:szCs w:val="21"/>
            </w:rPr>
            <w:t>41</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E478210">
          <w:pPr>
            <w:pStyle w:val="20"/>
            <w:tabs>
              <w:tab w:val="right" w:leader="dot" w:pos="8306"/>
              <w:tab w:val="clear" w:pos="840"/>
              <w:tab w:val="clear" w:pos="8296"/>
            </w:tabs>
            <w:rPr>
              <w:rFonts w:ascii="微软雅黑" w:hAnsi="微软雅黑" w:cs="微软雅黑"/>
              <w:sz w:val="21"/>
              <w:szCs w:val="21"/>
            </w:rPr>
          </w:pPr>
          <w:r>
            <w:fldChar w:fldCharType="begin"/>
          </w:r>
          <w:r>
            <w:instrText xml:space="preserve"> HYPERLINK \l "_Toc23442" </w:instrText>
          </w:r>
          <w:r>
            <w:fldChar w:fldCharType="separate"/>
          </w:r>
          <w:r>
            <w:rPr>
              <w:rFonts w:hint="eastAsia" w:ascii="微软雅黑" w:hAnsi="微软雅黑" w:cs="微软雅黑"/>
              <w:sz w:val="21"/>
              <w:szCs w:val="21"/>
            </w:rPr>
            <w:t>3 系统初始化</w:t>
          </w:r>
          <w:r>
            <w:rPr>
              <w:rFonts w:hint="eastAsia" w:ascii="微软雅黑" w:hAnsi="微软雅黑" w:cs="微软雅黑"/>
              <w:sz w:val="21"/>
              <w:szCs w:val="21"/>
            </w:rPr>
            <w:tab/>
          </w:r>
          <w:r>
            <w:rPr>
              <w:rFonts w:hint="eastAsia" w:ascii="微软雅黑" w:hAnsi="微软雅黑" w:cs="微软雅黑"/>
              <w:sz w:val="21"/>
              <w:szCs w:val="21"/>
            </w:rPr>
            <w:fldChar w:fldCharType="begin"/>
          </w:r>
          <w:r>
            <w:rPr>
              <w:rFonts w:hint="eastAsia" w:ascii="微软雅黑" w:hAnsi="微软雅黑" w:cs="微软雅黑"/>
              <w:sz w:val="21"/>
              <w:szCs w:val="21"/>
            </w:rPr>
            <w:instrText xml:space="preserve"> PAGEREF _Toc23442 \h </w:instrText>
          </w:r>
          <w:r>
            <w:rPr>
              <w:rFonts w:hint="eastAsia" w:ascii="微软雅黑" w:hAnsi="微软雅黑" w:cs="微软雅黑"/>
              <w:sz w:val="21"/>
              <w:szCs w:val="21"/>
            </w:rPr>
            <w:fldChar w:fldCharType="separate"/>
          </w:r>
          <w:r>
            <w:rPr>
              <w:rFonts w:hint="eastAsia" w:ascii="微软雅黑" w:hAnsi="微软雅黑" w:cs="微软雅黑"/>
              <w:sz w:val="21"/>
              <w:szCs w:val="21"/>
            </w:rPr>
            <w:t>44</w:t>
          </w:r>
          <w:r>
            <w:rPr>
              <w:rFonts w:hint="eastAsia" w:ascii="微软雅黑" w:hAnsi="微软雅黑" w:cs="微软雅黑"/>
              <w:sz w:val="21"/>
              <w:szCs w:val="21"/>
            </w:rPr>
            <w:fldChar w:fldCharType="end"/>
          </w:r>
          <w:r>
            <w:rPr>
              <w:rFonts w:hint="eastAsia" w:ascii="微软雅黑" w:hAnsi="微软雅黑" w:cs="微软雅黑"/>
              <w:sz w:val="21"/>
              <w:szCs w:val="21"/>
            </w:rPr>
            <w:fldChar w:fldCharType="end"/>
          </w:r>
        </w:p>
        <w:p w14:paraId="67B2ED9A">
          <w:pPr>
            <w:pStyle w:val="23"/>
            <w:tabs>
              <w:tab w:val="right" w:leader="dot" w:pos="8306"/>
            </w:tabs>
            <w:rPr>
              <w:rFonts w:ascii="微软雅黑" w:hAnsi="微软雅黑" w:cs="微软雅黑"/>
              <w:szCs w:val="21"/>
            </w:rPr>
          </w:pPr>
          <w:r>
            <w:fldChar w:fldCharType="begin"/>
          </w:r>
          <w:r>
            <w:instrText xml:space="preserve"> HYPERLINK \l "_Toc28611" </w:instrText>
          </w:r>
          <w:r>
            <w:fldChar w:fldCharType="separate"/>
          </w:r>
          <w:r>
            <w:rPr>
              <w:rFonts w:hint="eastAsia" w:ascii="微软雅黑" w:hAnsi="微软雅黑" w:cs="微软雅黑"/>
              <w:szCs w:val="21"/>
            </w:rPr>
            <w:t>3.1 设置系统超级管理员</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_Toc28611 \h </w:instrText>
          </w:r>
          <w:r>
            <w:rPr>
              <w:rFonts w:hint="eastAsia" w:ascii="微软雅黑" w:hAnsi="微软雅黑" w:cs="微软雅黑"/>
              <w:szCs w:val="21"/>
            </w:rPr>
            <w:fldChar w:fldCharType="separate"/>
          </w:r>
          <w:r>
            <w:rPr>
              <w:rFonts w:hint="eastAsia" w:ascii="微软雅黑" w:hAnsi="微软雅黑" w:cs="微软雅黑"/>
              <w:szCs w:val="21"/>
            </w:rPr>
            <w:t>44</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578DA29E">
          <w:pPr>
            <w:pStyle w:val="23"/>
            <w:tabs>
              <w:tab w:val="right" w:leader="dot" w:pos="8306"/>
            </w:tabs>
            <w:rPr>
              <w:rFonts w:ascii="微软雅黑" w:hAnsi="微软雅黑" w:cs="微软雅黑"/>
              <w:szCs w:val="21"/>
            </w:rPr>
          </w:pPr>
          <w:r>
            <w:fldChar w:fldCharType="begin"/>
          </w:r>
          <w:r>
            <w:instrText xml:space="preserve"> HYPERLINK \l "_Toc5584" </w:instrText>
          </w:r>
          <w:r>
            <w:fldChar w:fldCharType="separate"/>
          </w:r>
          <w:r>
            <w:rPr>
              <w:rFonts w:hint="eastAsia" w:ascii="微软雅黑" w:hAnsi="微软雅黑" w:cs="微软雅黑"/>
              <w:szCs w:val="21"/>
            </w:rPr>
            <w:t>3.2 创建组织机构及用户</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_Toc5584 \h </w:instrText>
          </w:r>
          <w:r>
            <w:rPr>
              <w:rFonts w:hint="eastAsia" w:ascii="微软雅黑" w:hAnsi="微软雅黑" w:cs="微软雅黑"/>
              <w:szCs w:val="21"/>
            </w:rPr>
            <w:fldChar w:fldCharType="separate"/>
          </w:r>
          <w:r>
            <w:rPr>
              <w:rFonts w:hint="eastAsia" w:ascii="微软雅黑" w:hAnsi="微软雅黑" w:cs="微软雅黑"/>
              <w:szCs w:val="21"/>
            </w:rPr>
            <w:t>45</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155C7C62">
          <w:pPr>
            <w:pStyle w:val="23"/>
            <w:tabs>
              <w:tab w:val="right" w:leader="dot" w:pos="8306"/>
            </w:tabs>
            <w:rPr>
              <w:rFonts w:ascii="微软雅黑" w:hAnsi="微软雅黑" w:cs="微软雅黑"/>
              <w:szCs w:val="21"/>
            </w:rPr>
          </w:pPr>
          <w:r>
            <w:fldChar w:fldCharType="begin"/>
          </w:r>
          <w:r>
            <w:instrText xml:space="preserve"> HYPERLINK \l "_Toc12282" </w:instrText>
          </w:r>
          <w:r>
            <w:fldChar w:fldCharType="separate"/>
          </w:r>
          <w:r>
            <w:rPr>
              <w:rFonts w:hint="eastAsia" w:ascii="微软雅黑" w:hAnsi="微软雅黑" w:cs="微软雅黑"/>
              <w:szCs w:val="21"/>
            </w:rPr>
            <w:t>3.3 创建系统功能模块</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_Toc12282 \h </w:instrText>
          </w:r>
          <w:r>
            <w:rPr>
              <w:rFonts w:hint="eastAsia" w:ascii="微软雅黑" w:hAnsi="微软雅黑" w:cs="微软雅黑"/>
              <w:szCs w:val="21"/>
            </w:rPr>
            <w:fldChar w:fldCharType="separate"/>
          </w:r>
          <w:r>
            <w:rPr>
              <w:rFonts w:hint="eastAsia" w:ascii="微软雅黑" w:hAnsi="微软雅黑" w:cs="微软雅黑"/>
              <w:szCs w:val="21"/>
            </w:rPr>
            <w:t>48</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36BA2BC7">
          <w:pPr>
            <w:pStyle w:val="23"/>
            <w:tabs>
              <w:tab w:val="right" w:leader="dot" w:pos="8306"/>
            </w:tabs>
            <w:rPr>
              <w:rFonts w:ascii="微软雅黑" w:hAnsi="微软雅黑" w:cs="微软雅黑"/>
              <w:szCs w:val="21"/>
            </w:rPr>
          </w:pPr>
          <w:r>
            <w:fldChar w:fldCharType="begin"/>
          </w:r>
          <w:r>
            <w:instrText xml:space="preserve"> HYPERLINK \l "_Toc24566" </w:instrText>
          </w:r>
          <w:r>
            <w:fldChar w:fldCharType="separate"/>
          </w:r>
          <w:r>
            <w:rPr>
              <w:rFonts w:hint="eastAsia" w:ascii="微软雅黑" w:hAnsi="微软雅黑" w:cs="微软雅黑"/>
              <w:szCs w:val="21"/>
            </w:rPr>
            <w:t>3.4 测试应用转生产环境</w:t>
          </w:r>
          <w:r>
            <w:rPr>
              <w:rFonts w:hint="eastAsia" w:ascii="微软雅黑" w:hAnsi="微软雅黑" w:cs="微软雅黑"/>
              <w:szCs w:val="21"/>
            </w:rPr>
            <w:tab/>
          </w:r>
          <w:r>
            <w:rPr>
              <w:rFonts w:hint="eastAsia" w:ascii="微软雅黑" w:hAnsi="微软雅黑" w:cs="微软雅黑"/>
              <w:szCs w:val="21"/>
            </w:rPr>
            <w:fldChar w:fldCharType="begin"/>
          </w:r>
          <w:r>
            <w:rPr>
              <w:rFonts w:hint="eastAsia" w:ascii="微软雅黑" w:hAnsi="微软雅黑" w:cs="微软雅黑"/>
              <w:szCs w:val="21"/>
            </w:rPr>
            <w:instrText xml:space="preserve"> PAGEREF _Toc24566 \h </w:instrText>
          </w:r>
          <w:r>
            <w:rPr>
              <w:rFonts w:hint="eastAsia" w:ascii="微软雅黑" w:hAnsi="微软雅黑" w:cs="微软雅黑"/>
              <w:szCs w:val="21"/>
            </w:rPr>
            <w:fldChar w:fldCharType="separate"/>
          </w:r>
          <w:r>
            <w:rPr>
              <w:rFonts w:hint="eastAsia" w:ascii="微软雅黑" w:hAnsi="微软雅黑" w:cs="微软雅黑"/>
              <w:szCs w:val="21"/>
            </w:rPr>
            <w:t>50</w:t>
          </w:r>
          <w:r>
            <w:rPr>
              <w:rFonts w:hint="eastAsia" w:ascii="微软雅黑" w:hAnsi="微软雅黑" w:cs="微软雅黑"/>
              <w:szCs w:val="21"/>
            </w:rPr>
            <w:fldChar w:fldCharType="end"/>
          </w:r>
          <w:r>
            <w:rPr>
              <w:rFonts w:hint="eastAsia" w:ascii="微软雅黑" w:hAnsi="微软雅黑" w:cs="微软雅黑"/>
              <w:szCs w:val="21"/>
            </w:rPr>
            <w:fldChar w:fldCharType="end"/>
          </w:r>
        </w:p>
        <w:p w14:paraId="6EC91E70">
          <w:pPr>
            <w:rPr>
              <w:rFonts w:ascii="微软雅黑" w:hAnsi="微软雅黑" w:cs="微软雅黑"/>
              <w:szCs w:val="21"/>
            </w:rPr>
          </w:pPr>
          <w:r>
            <w:rPr>
              <w:rFonts w:hint="eastAsia" w:ascii="微软雅黑" w:hAnsi="微软雅黑" w:cs="微软雅黑"/>
              <w:szCs w:val="21"/>
            </w:rPr>
            <w:fldChar w:fldCharType="end"/>
          </w:r>
        </w:p>
      </w:sdtContent>
    </w:sdt>
    <w:p w14:paraId="7F775F88">
      <w:r>
        <w:br w:type="page"/>
      </w:r>
    </w:p>
    <w:p w14:paraId="094250D7">
      <w:pPr>
        <w:pStyle w:val="3"/>
      </w:pPr>
      <w:r>
        <w:rPr>
          <w:rFonts w:hint="eastAsia"/>
        </w:rPr>
        <w:t xml:space="preserve"> </w:t>
      </w:r>
      <w:bookmarkStart w:id="2" w:name="_Toc9937"/>
      <w:r>
        <w:rPr>
          <w:rFonts w:hint="eastAsia"/>
        </w:rPr>
        <w:t>部署架构</w:t>
      </w:r>
      <w:bookmarkEnd w:id="2"/>
    </w:p>
    <w:p w14:paraId="52331225">
      <w:pPr>
        <w:pStyle w:val="4"/>
        <w:numPr>
          <w:ilvl w:val="1"/>
          <w:numId w:val="1"/>
        </w:numPr>
      </w:pPr>
      <w:bookmarkStart w:id="3" w:name="_Toc365032989"/>
      <w:bookmarkStart w:id="4" w:name="_Toc521485130"/>
      <w:r>
        <w:rPr>
          <w:rFonts w:hint="eastAsia"/>
        </w:rPr>
        <w:t xml:space="preserve"> </w:t>
      </w:r>
      <w:bookmarkStart w:id="5" w:name="_Toc7908"/>
      <w:r>
        <w:rPr>
          <w:rFonts w:hint="eastAsia"/>
        </w:rPr>
        <w:t>单服务器架构</w:t>
      </w:r>
      <w:bookmarkEnd w:id="5"/>
    </w:p>
    <w:p w14:paraId="5F9E3475">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阿凡搭平台单服务器部署架构模式是将平台</w:t>
      </w:r>
      <w:r>
        <w:rPr>
          <w:rFonts w:hint="eastAsia" w:ascii="微软雅黑" w:hAnsi="微软雅黑" w:cs="微软雅黑"/>
          <w:color w:val="24292F"/>
          <w:szCs w:val="21"/>
          <w:shd w:val="clear" w:color="auto" w:fill="FFFFFF"/>
        </w:rPr>
        <w:t>所有的应用程序、组件和服务都部署在同一个服务器上。服务器上需完成以下工作：</w:t>
      </w:r>
    </w:p>
    <w:p w14:paraId="2B65ECE7">
      <w:pPr>
        <w:widowControl/>
        <w:numPr>
          <w:ilvl w:val="0"/>
          <w:numId w:val="4"/>
        </w:numPr>
        <w:ind w:firstLine="420" w:firstLineChars="200"/>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安装阿凡搭平台部署所需的所有组件，包括数据库和文件存储服务；</w:t>
      </w:r>
    </w:p>
    <w:p w14:paraId="602B2E67">
      <w:pPr>
        <w:widowControl/>
        <w:numPr>
          <w:ilvl w:val="0"/>
          <w:numId w:val="4"/>
        </w:numPr>
        <w:ind w:firstLine="420" w:firstLineChars="200"/>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部署阿凡搭平台引擎服务；</w:t>
      </w:r>
    </w:p>
    <w:p w14:paraId="3BE0C15F">
      <w:pPr>
        <w:widowControl/>
        <w:numPr>
          <w:ilvl w:val="0"/>
          <w:numId w:val="4"/>
        </w:numPr>
        <w:ind w:firstLine="420" w:firstLineChars="200"/>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部署阿凡搭平台PC端应用前后端；</w:t>
      </w:r>
    </w:p>
    <w:p w14:paraId="4930C4EC">
      <w:pPr>
        <w:numPr>
          <w:ilvl w:val="0"/>
          <w:numId w:val="4"/>
        </w:numPr>
        <w:ind w:firstLine="420" w:firstLineChars="200"/>
        <w:rPr>
          <w:rFonts w:ascii="微软雅黑" w:hAnsi="微软雅黑" w:cs="微软雅黑"/>
          <w:szCs w:val="21"/>
        </w:rPr>
      </w:pPr>
      <w:r>
        <w:rPr>
          <w:rFonts w:hint="eastAsia" w:ascii="微软雅黑" w:hAnsi="微软雅黑" w:cs="微软雅黑"/>
          <w:color w:val="24292F"/>
          <w:szCs w:val="21"/>
          <w:shd w:val="clear" w:color="auto" w:fill="FFFFFF"/>
        </w:rPr>
        <w:t>部署阿凡搭平台移动端应用前后端；</w:t>
      </w:r>
    </w:p>
    <w:p w14:paraId="2D0B62F9">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6" w:name="_Toc30627"/>
      <w:r>
        <w:rPr>
          <w:rFonts w:hint="eastAsia"/>
          <w:sz w:val="28"/>
          <w:szCs w:val="28"/>
        </w:rPr>
        <w:t>部署架构图</w:t>
      </w:r>
      <w:bookmarkEnd w:id="6"/>
    </w:p>
    <w:p w14:paraId="10094EC4">
      <w:pPr>
        <w:rPr>
          <w:rFonts w:ascii="微软雅黑" w:hAnsi="微软雅黑" w:cs="微软雅黑"/>
        </w:rPr>
      </w:pPr>
      <w:r>
        <w:rPr>
          <w:rFonts w:hint="eastAsia" w:ascii="微软雅黑" w:hAnsi="微软雅黑" w:cs="微软雅黑"/>
        </w:rPr>
        <w:drawing>
          <wp:inline distT="0" distB="0" distL="114300" distR="114300">
            <wp:extent cx="5274310" cy="3434080"/>
            <wp:effectExtent l="9525" t="9525" r="19685" b="15875"/>
            <wp:docPr id="7" name="图片 7" descr="170116597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01165976562"/>
                    <pic:cNvPicPr>
                      <a:picLocks noChangeAspect="1"/>
                    </pic:cNvPicPr>
                  </pic:nvPicPr>
                  <pic:blipFill>
                    <a:blip r:embed="rId6" cstate="print"/>
                    <a:stretch>
                      <a:fillRect/>
                    </a:stretch>
                  </pic:blipFill>
                  <pic:spPr>
                    <a:xfrm>
                      <a:off x="0" y="0"/>
                      <a:ext cx="5274310" cy="3434080"/>
                    </a:xfrm>
                    <a:prstGeom prst="rect">
                      <a:avLst/>
                    </a:prstGeom>
                    <a:ln w="3175">
                      <a:solidFill>
                        <a:schemeClr val="accent6">
                          <a:lumMod val="40000"/>
                          <a:lumOff val="60000"/>
                        </a:schemeClr>
                      </a:solidFill>
                    </a:ln>
                  </pic:spPr>
                </pic:pic>
              </a:graphicData>
            </a:graphic>
          </wp:inline>
        </w:drawing>
      </w:r>
    </w:p>
    <w:p w14:paraId="6E480AAC">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7" w:name="_Toc6002"/>
      <w:r>
        <w:rPr>
          <w:rFonts w:hint="eastAsia"/>
          <w:sz w:val="28"/>
          <w:szCs w:val="28"/>
        </w:rPr>
        <w:t>服务器清单</w:t>
      </w:r>
      <w:bookmarkEnd w:id="7"/>
    </w:p>
    <w:p w14:paraId="0B75ADF6"/>
    <w:tbl>
      <w:tblPr>
        <w:tblStyle w:val="29"/>
        <w:tblW w:w="827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3410"/>
        <w:gridCol w:w="1050"/>
        <w:gridCol w:w="1000"/>
        <w:gridCol w:w="980"/>
      </w:tblGrid>
      <w:tr w14:paraId="16BAF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830" w:type="dxa"/>
            <w:vMerge w:val="restart"/>
            <w:tcBorders>
              <w:left w:val="single" w:color="auto" w:sz="2" w:space="0"/>
            </w:tcBorders>
            <w:shd w:val="clear" w:color="auto" w:fill="4F81BD"/>
            <w:vAlign w:val="center"/>
          </w:tcPr>
          <w:p w14:paraId="5514F8B8">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410" w:type="dxa"/>
            <w:vMerge w:val="restart"/>
            <w:tcBorders>
              <w:left w:val="single" w:color="auto" w:sz="2" w:space="0"/>
            </w:tcBorders>
            <w:shd w:val="clear" w:color="auto" w:fill="4F81BD"/>
            <w:vAlign w:val="center"/>
          </w:tcPr>
          <w:p w14:paraId="62B06CB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030" w:type="dxa"/>
            <w:gridSpan w:val="3"/>
            <w:shd w:val="clear" w:color="auto" w:fill="4F81BD"/>
            <w:vAlign w:val="center"/>
          </w:tcPr>
          <w:p w14:paraId="7F60A29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309CB7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830" w:type="dxa"/>
            <w:vMerge w:val="continue"/>
            <w:tcBorders>
              <w:left w:val="single" w:color="auto" w:sz="2" w:space="0"/>
            </w:tcBorders>
            <w:shd w:val="clear" w:color="auto" w:fill="4F81BD"/>
            <w:vAlign w:val="center"/>
          </w:tcPr>
          <w:p w14:paraId="6D0DDA49">
            <w:pPr>
              <w:jc w:val="center"/>
              <w:rPr>
                <w:rFonts w:ascii="微软雅黑" w:hAnsi="微软雅黑" w:cs="微软雅黑"/>
                <w:b/>
                <w:bCs/>
                <w:color w:val="FFFFFF"/>
                <w:sz w:val="18"/>
                <w:szCs w:val="18"/>
              </w:rPr>
            </w:pPr>
          </w:p>
        </w:tc>
        <w:tc>
          <w:tcPr>
            <w:tcW w:w="3410" w:type="dxa"/>
            <w:vMerge w:val="continue"/>
            <w:tcBorders>
              <w:left w:val="single" w:color="auto" w:sz="2" w:space="0"/>
            </w:tcBorders>
            <w:shd w:val="clear" w:color="auto" w:fill="4F81BD"/>
            <w:vAlign w:val="center"/>
          </w:tcPr>
          <w:p w14:paraId="183BA1AA">
            <w:pPr>
              <w:jc w:val="center"/>
              <w:rPr>
                <w:rFonts w:ascii="微软雅黑" w:hAnsi="微软雅黑" w:cs="微软雅黑"/>
                <w:b/>
                <w:bCs/>
                <w:color w:val="FFFFFF"/>
                <w:sz w:val="18"/>
                <w:szCs w:val="18"/>
              </w:rPr>
            </w:pPr>
          </w:p>
        </w:tc>
        <w:tc>
          <w:tcPr>
            <w:tcW w:w="1050" w:type="dxa"/>
            <w:shd w:val="clear" w:color="auto" w:fill="4F81BD"/>
            <w:vAlign w:val="center"/>
          </w:tcPr>
          <w:p w14:paraId="62E244CF">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00" w:type="dxa"/>
            <w:shd w:val="clear" w:color="auto" w:fill="4F81BD"/>
            <w:vAlign w:val="center"/>
          </w:tcPr>
          <w:p w14:paraId="6D9A69A5">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80" w:type="dxa"/>
            <w:shd w:val="clear" w:color="auto" w:fill="4F81BD"/>
            <w:vAlign w:val="center"/>
          </w:tcPr>
          <w:p w14:paraId="53B202B9">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54656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830" w:type="dxa"/>
            <w:shd w:val="clear" w:color="auto" w:fill="FFFFFF"/>
            <w:vAlign w:val="center"/>
          </w:tcPr>
          <w:p w14:paraId="69F285C4">
            <w:pPr>
              <w:jc w:val="left"/>
              <w:rPr>
                <w:rFonts w:ascii="微软雅黑" w:hAnsi="微软雅黑" w:cs="微软雅黑"/>
                <w:color w:val="000000"/>
                <w:sz w:val="18"/>
                <w:szCs w:val="18"/>
              </w:rPr>
            </w:pPr>
            <w:r>
              <w:rPr>
                <w:rFonts w:hint="eastAsia" w:ascii="微软雅黑" w:hAnsi="微软雅黑" w:cs="微软雅黑"/>
                <w:color w:val="000000"/>
                <w:sz w:val="18"/>
                <w:szCs w:val="18"/>
              </w:rPr>
              <w:t>阿凡搭平台服务器</w:t>
            </w:r>
          </w:p>
        </w:tc>
        <w:tc>
          <w:tcPr>
            <w:tcW w:w="3410" w:type="dxa"/>
            <w:shd w:val="clear" w:color="auto" w:fill="FFFFFF"/>
            <w:vAlign w:val="center"/>
          </w:tcPr>
          <w:p w14:paraId="276DD4D3">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050" w:type="dxa"/>
            <w:shd w:val="clear" w:color="auto" w:fill="FFFFFF"/>
            <w:vAlign w:val="center"/>
          </w:tcPr>
          <w:p w14:paraId="34A2FEB3">
            <w:pPr>
              <w:jc w:val="center"/>
              <w:rPr>
                <w:rFonts w:ascii="微软雅黑" w:hAnsi="微软雅黑" w:cs="微软雅黑"/>
                <w:sz w:val="18"/>
                <w:szCs w:val="18"/>
              </w:rPr>
            </w:pPr>
            <w:r>
              <w:rPr>
                <w:rFonts w:hint="eastAsia" w:ascii="微软雅黑" w:hAnsi="微软雅黑" w:cs="微软雅黑"/>
                <w:color w:val="000000"/>
                <w:sz w:val="18"/>
                <w:szCs w:val="18"/>
              </w:rPr>
              <w:t>16C</w:t>
            </w:r>
          </w:p>
        </w:tc>
        <w:tc>
          <w:tcPr>
            <w:tcW w:w="1000" w:type="dxa"/>
            <w:shd w:val="clear" w:color="auto" w:fill="FFFFFF"/>
            <w:vAlign w:val="center"/>
          </w:tcPr>
          <w:p w14:paraId="025B684D">
            <w:pPr>
              <w:jc w:val="center"/>
              <w:rPr>
                <w:rFonts w:ascii="微软雅黑" w:hAnsi="微软雅黑" w:cs="微软雅黑"/>
                <w:color w:val="000000"/>
                <w:sz w:val="18"/>
                <w:szCs w:val="18"/>
              </w:rPr>
            </w:pPr>
            <w:r>
              <w:rPr>
                <w:rFonts w:hint="eastAsia" w:ascii="微软雅黑" w:hAnsi="微软雅黑" w:cs="微软雅黑"/>
                <w:sz w:val="18"/>
                <w:szCs w:val="18"/>
              </w:rPr>
              <w:t>32G</w:t>
            </w:r>
          </w:p>
        </w:tc>
        <w:tc>
          <w:tcPr>
            <w:tcW w:w="980" w:type="dxa"/>
            <w:shd w:val="clear" w:color="auto" w:fill="FFFFFF"/>
            <w:vAlign w:val="center"/>
          </w:tcPr>
          <w:p w14:paraId="0C0AABB2">
            <w:pPr>
              <w:jc w:val="center"/>
              <w:rPr>
                <w:rFonts w:ascii="微软雅黑" w:hAnsi="微软雅黑" w:cs="微软雅黑"/>
                <w:color w:val="000000"/>
                <w:sz w:val="18"/>
                <w:szCs w:val="18"/>
              </w:rPr>
            </w:pPr>
            <w:r>
              <w:rPr>
                <w:rFonts w:hint="eastAsia" w:ascii="微软雅黑" w:hAnsi="微软雅黑" w:cs="微软雅黑"/>
                <w:color w:val="000000"/>
                <w:sz w:val="18"/>
                <w:szCs w:val="18"/>
              </w:rPr>
              <w:t>1T</w:t>
            </w:r>
          </w:p>
        </w:tc>
      </w:tr>
    </w:tbl>
    <w:p w14:paraId="3358A6A9">
      <w:pPr>
        <w:pStyle w:val="4"/>
        <w:numPr>
          <w:ilvl w:val="1"/>
          <w:numId w:val="1"/>
        </w:numPr>
        <w:rPr>
          <w:rFonts w:ascii="微软雅黑" w:hAnsi="微软雅黑" w:cs="微软雅黑"/>
        </w:rPr>
      </w:pPr>
      <w:r>
        <w:rPr>
          <w:rFonts w:hint="eastAsia" w:ascii="微软雅黑" w:hAnsi="微软雅黑" w:cs="微软雅黑"/>
        </w:rPr>
        <w:t xml:space="preserve"> </w:t>
      </w:r>
      <w:bookmarkStart w:id="8" w:name="_Toc13071"/>
      <w:r>
        <w:rPr>
          <w:rFonts w:hint="eastAsia" w:ascii="微软雅黑" w:hAnsi="微软雅黑" w:cs="微软雅黑"/>
        </w:rPr>
        <w:t>多服务器架构</w:t>
      </w:r>
      <w:bookmarkEnd w:id="8"/>
    </w:p>
    <w:p w14:paraId="420EB2E9">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阿凡搭平台多服务器部署架构模式是指将平台</w:t>
      </w:r>
      <w:r>
        <w:rPr>
          <w:rFonts w:hint="eastAsia" w:ascii="微软雅黑" w:hAnsi="微软雅黑" w:cs="微软雅黑"/>
          <w:color w:val="24292F"/>
          <w:szCs w:val="21"/>
          <w:shd w:val="clear" w:color="auto" w:fill="FFFFFF"/>
        </w:rPr>
        <w:t>应用程序、数据及文件存储分不同的服务器来部署。服务器上需执行以下操作：</w:t>
      </w:r>
    </w:p>
    <w:p w14:paraId="2109D706">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PC端应用服务器上部署阿凡搭平台PC端应用前后端和引擎服务；</w:t>
      </w:r>
    </w:p>
    <w:p w14:paraId="68624972">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移动端应用服务器上需部署阿凡搭平台移动端应用前后端；</w:t>
      </w:r>
    </w:p>
    <w:p w14:paraId="31F741AC">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数据库服务器上安装关系数据库mysql并存储阿凡搭平台数据；</w:t>
      </w:r>
    </w:p>
    <w:p w14:paraId="5D7F0560">
      <w:pPr>
        <w:widowControl/>
        <w:numPr>
          <w:ilvl w:val="0"/>
          <w:numId w:val="5"/>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文件服务器上安装文件存储服务并存储阿凡搭平台的文件；</w:t>
      </w:r>
    </w:p>
    <w:p w14:paraId="361E50EE">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9" w:name="_Toc17289"/>
      <w:r>
        <w:rPr>
          <w:rFonts w:hint="eastAsia"/>
          <w:sz w:val="28"/>
          <w:szCs w:val="28"/>
        </w:rPr>
        <w:t>部署架构图</w:t>
      </w:r>
      <w:bookmarkEnd w:id="9"/>
    </w:p>
    <w:p w14:paraId="56CD73E7">
      <w:pPr>
        <w:rPr>
          <w:rFonts w:ascii="微软雅黑" w:hAnsi="微软雅黑" w:cs="微软雅黑"/>
        </w:rPr>
      </w:pPr>
      <w:r>
        <w:rPr>
          <w:rFonts w:hint="eastAsia" w:ascii="微软雅黑" w:hAnsi="微软雅黑" w:cs="微软雅黑"/>
        </w:rPr>
        <w:drawing>
          <wp:inline distT="0" distB="0" distL="114300" distR="114300">
            <wp:extent cx="5268595" cy="4441825"/>
            <wp:effectExtent l="9525" t="9525" r="10160" b="13970"/>
            <wp:docPr id="8" name="图片 8" descr="170116611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01166113516"/>
                    <pic:cNvPicPr>
                      <a:picLocks noChangeAspect="1"/>
                    </pic:cNvPicPr>
                  </pic:nvPicPr>
                  <pic:blipFill>
                    <a:blip r:embed="rId7" cstate="print"/>
                    <a:stretch>
                      <a:fillRect/>
                    </a:stretch>
                  </pic:blipFill>
                  <pic:spPr>
                    <a:xfrm>
                      <a:off x="0" y="0"/>
                      <a:ext cx="5268595" cy="4441825"/>
                    </a:xfrm>
                    <a:prstGeom prst="rect">
                      <a:avLst/>
                    </a:prstGeom>
                    <a:ln w="3175">
                      <a:solidFill>
                        <a:schemeClr val="accent6">
                          <a:lumMod val="40000"/>
                          <a:lumOff val="60000"/>
                        </a:schemeClr>
                      </a:solidFill>
                    </a:ln>
                  </pic:spPr>
                </pic:pic>
              </a:graphicData>
            </a:graphic>
          </wp:inline>
        </w:drawing>
      </w:r>
    </w:p>
    <w:p w14:paraId="045154C1">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0" w:name="_Toc10968"/>
      <w:r>
        <w:rPr>
          <w:rFonts w:hint="eastAsia"/>
          <w:sz w:val="28"/>
          <w:szCs w:val="28"/>
        </w:rPr>
        <w:t>服务器清单</w:t>
      </w:r>
      <w:bookmarkEnd w:id="10"/>
    </w:p>
    <w:tbl>
      <w:tblPr>
        <w:tblStyle w:val="29"/>
        <w:tblW w:w="830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0"/>
        <w:gridCol w:w="3430"/>
        <w:gridCol w:w="1120"/>
        <w:gridCol w:w="1020"/>
        <w:gridCol w:w="970"/>
      </w:tblGrid>
      <w:tr w14:paraId="7B825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760" w:type="dxa"/>
            <w:vMerge w:val="restart"/>
            <w:tcBorders>
              <w:left w:val="single" w:color="auto" w:sz="2" w:space="0"/>
            </w:tcBorders>
            <w:shd w:val="clear" w:color="auto" w:fill="4F81BD"/>
            <w:vAlign w:val="center"/>
          </w:tcPr>
          <w:p w14:paraId="7464276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430" w:type="dxa"/>
            <w:vMerge w:val="restart"/>
            <w:tcBorders>
              <w:left w:val="single" w:color="auto" w:sz="2" w:space="0"/>
            </w:tcBorders>
            <w:shd w:val="clear" w:color="auto" w:fill="4F81BD"/>
            <w:vAlign w:val="center"/>
          </w:tcPr>
          <w:p w14:paraId="6F45CB9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110" w:type="dxa"/>
            <w:gridSpan w:val="3"/>
            <w:shd w:val="clear" w:color="auto" w:fill="4F81BD"/>
            <w:vAlign w:val="center"/>
          </w:tcPr>
          <w:p w14:paraId="61C0032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27348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760" w:type="dxa"/>
            <w:vMerge w:val="continue"/>
            <w:tcBorders>
              <w:left w:val="single" w:color="auto" w:sz="2" w:space="0"/>
            </w:tcBorders>
            <w:shd w:val="clear" w:color="auto" w:fill="4F81BD"/>
            <w:vAlign w:val="center"/>
          </w:tcPr>
          <w:p w14:paraId="77E04D6E">
            <w:pPr>
              <w:jc w:val="center"/>
              <w:rPr>
                <w:rFonts w:ascii="微软雅黑" w:hAnsi="微软雅黑" w:cs="微软雅黑"/>
                <w:b/>
                <w:bCs/>
                <w:color w:val="FFFFFF"/>
                <w:sz w:val="18"/>
                <w:szCs w:val="18"/>
              </w:rPr>
            </w:pPr>
          </w:p>
        </w:tc>
        <w:tc>
          <w:tcPr>
            <w:tcW w:w="3430" w:type="dxa"/>
            <w:vMerge w:val="continue"/>
            <w:tcBorders>
              <w:left w:val="single" w:color="auto" w:sz="2" w:space="0"/>
            </w:tcBorders>
            <w:shd w:val="clear" w:color="auto" w:fill="4F81BD"/>
            <w:vAlign w:val="center"/>
          </w:tcPr>
          <w:p w14:paraId="78A762EC">
            <w:pPr>
              <w:jc w:val="center"/>
              <w:rPr>
                <w:rFonts w:ascii="微软雅黑" w:hAnsi="微软雅黑" w:cs="微软雅黑"/>
                <w:b/>
                <w:bCs/>
                <w:color w:val="FFFFFF"/>
                <w:sz w:val="18"/>
                <w:szCs w:val="18"/>
              </w:rPr>
            </w:pPr>
          </w:p>
        </w:tc>
        <w:tc>
          <w:tcPr>
            <w:tcW w:w="1120" w:type="dxa"/>
            <w:shd w:val="clear" w:color="auto" w:fill="4F81BD"/>
            <w:vAlign w:val="center"/>
          </w:tcPr>
          <w:p w14:paraId="0AA99725">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20" w:type="dxa"/>
            <w:shd w:val="clear" w:color="auto" w:fill="4F81BD"/>
            <w:vAlign w:val="center"/>
          </w:tcPr>
          <w:p w14:paraId="19F3497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70" w:type="dxa"/>
            <w:shd w:val="clear" w:color="auto" w:fill="4F81BD"/>
            <w:vAlign w:val="center"/>
          </w:tcPr>
          <w:p w14:paraId="2A3E0573">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5AC1A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112FB9FA">
            <w:pPr>
              <w:rPr>
                <w:rFonts w:ascii="微软雅黑" w:hAnsi="微软雅黑" w:cs="微软雅黑"/>
                <w:color w:val="000000"/>
                <w:sz w:val="18"/>
                <w:szCs w:val="18"/>
              </w:rPr>
            </w:pPr>
            <w:r>
              <w:rPr>
                <w:rFonts w:hint="eastAsia" w:ascii="微软雅黑" w:hAnsi="微软雅黑" w:cs="微软雅黑"/>
                <w:color w:val="000000"/>
                <w:sz w:val="18"/>
                <w:szCs w:val="18"/>
              </w:rPr>
              <w:t>PC应用服务器</w:t>
            </w:r>
          </w:p>
        </w:tc>
        <w:tc>
          <w:tcPr>
            <w:tcW w:w="3430" w:type="dxa"/>
            <w:shd w:val="clear" w:color="auto" w:fill="FFFFFF"/>
            <w:vAlign w:val="center"/>
          </w:tcPr>
          <w:p w14:paraId="5E973CD0">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64A219EA">
            <w:pPr>
              <w:jc w:val="center"/>
              <w:rPr>
                <w:rFonts w:ascii="微软雅黑" w:hAnsi="微软雅黑" w:cs="微软雅黑"/>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6EAC7400">
            <w:pPr>
              <w:jc w:val="center"/>
              <w:rPr>
                <w:rFonts w:ascii="微软雅黑" w:hAnsi="微软雅黑" w:cs="微软雅黑"/>
                <w:color w:val="000000"/>
                <w:sz w:val="18"/>
                <w:szCs w:val="18"/>
              </w:rPr>
            </w:pPr>
            <w:r>
              <w:rPr>
                <w:rFonts w:hint="eastAsia" w:ascii="微软雅黑" w:hAnsi="微软雅黑" w:cs="微软雅黑"/>
                <w:sz w:val="18"/>
                <w:szCs w:val="18"/>
              </w:rPr>
              <w:t>16G</w:t>
            </w:r>
          </w:p>
        </w:tc>
        <w:tc>
          <w:tcPr>
            <w:tcW w:w="970" w:type="dxa"/>
            <w:shd w:val="clear" w:color="auto" w:fill="FFFFFF"/>
            <w:vAlign w:val="center"/>
          </w:tcPr>
          <w:p w14:paraId="04860424">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1E79A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7A5E3A85">
            <w:pPr>
              <w:rPr>
                <w:rFonts w:ascii="微软雅黑" w:hAnsi="微软雅黑" w:cs="微软雅黑"/>
                <w:color w:val="000000"/>
                <w:sz w:val="18"/>
                <w:szCs w:val="18"/>
              </w:rPr>
            </w:pPr>
            <w:r>
              <w:rPr>
                <w:rFonts w:hint="eastAsia" w:ascii="微软雅黑" w:hAnsi="微软雅黑" w:cs="微软雅黑"/>
                <w:color w:val="000000"/>
                <w:sz w:val="18"/>
                <w:szCs w:val="18"/>
              </w:rPr>
              <w:t>数据库服务器</w:t>
            </w:r>
          </w:p>
        </w:tc>
        <w:tc>
          <w:tcPr>
            <w:tcW w:w="3430" w:type="dxa"/>
            <w:shd w:val="clear" w:color="auto" w:fill="FFFFFF"/>
            <w:vAlign w:val="center"/>
          </w:tcPr>
          <w:p w14:paraId="6AADE75C">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4546E552">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5FB7D0B0">
            <w:pPr>
              <w:jc w:val="center"/>
              <w:rPr>
                <w:rFonts w:ascii="微软雅黑" w:hAnsi="微软雅黑" w:cs="微软雅黑"/>
                <w:sz w:val="18"/>
                <w:szCs w:val="18"/>
              </w:rPr>
            </w:pPr>
            <w:r>
              <w:rPr>
                <w:rFonts w:hint="eastAsia" w:ascii="微软雅黑" w:hAnsi="微软雅黑" w:cs="微软雅黑"/>
                <w:sz w:val="18"/>
                <w:szCs w:val="18"/>
              </w:rPr>
              <w:t>16G</w:t>
            </w:r>
          </w:p>
        </w:tc>
        <w:tc>
          <w:tcPr>
            <w:tcW w:w="970" w:type="dxa"/>
            <w:shd w:val="clear" w:color="auto" w:fill="FFFFFF"/>
            <w:vAlign w:val="center"/>
          </w:tcPr>
          <w:p w14:paraId="09EA5E02">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76A2A8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009E8E84">
            <w:pPr>
              <w:rPr>
                <w:rFonts w:ascii="微软雅黑" w:hAnsi="微软雅黑" w:cs="微软雅黑"/>
                <w:color w:val="000000"/>
                <w:sz w:val="18"/>
                <w:szCs w:val="18"/>
              </w:rPr>
            </w:pPr>
            <w:r>
              <w:rPr>
                <w:rFonts w:hint="eastAsia" w:ascii="微软雅黑" w:hAnsi="微软雅黑" w:cs="微软雅黑"/>
                <w:color w:val="000000"/>
                <w:sz w:val="18"/>
                <w:szCs w:val="18"/>
              </w:rPr>
              <w:t>文件服务器</w:t>
            </w:r>
          </w:p>
        </w:tc>
        <w:tc>
          <w:tcPr>
            <w:tcW w:w="3430" w:type="dxa"/>
            <w:shd w:val="clear" w:color="auto" w:fill="FFFFFF"/>
            <w:vAlign w:val="center"/>
          </w:tcPr>
          <w:p w14:paraId="4321D48B">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67B0C37C">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77395A12">
            <w:pPr>
              <w:jc w:val="center"/>
              <w:rPr>
                <w:rFonts w:ascii="微软雅黑" w:hAnsi="微软雅黑" w:cs="微软雅黑"/>
                <w:sz w:val="18"/>
                <w:szCs w:val="18"/>
              </w:rPr>
            </w:pPr>
            <w:r>
              <w:rPr>
                <w:rFonts w:hint="eastAsia" w:ascii="微软雅黑" w:hAnsi="微软雅黑" w:cs="微软雅黑"/>
                <w:sz w:val="18"/>
                <w:szCs w:val="18"/>
              </w:rPr>
              <w:t>16G</w:t>
            </w:r>
          </w:p>
        </w:tc>
        <w:tc>
          <w:tcPr>
            <w:tcW w:w="970" w:type="dxa"/>
            <w:shd w:val="clear" w:color="auto" w:fill="FFFFFF"/>
            <w:vAlign w:val="center"/>
          </w:tcPr>
          <w:p w14:paraId="5CD46EFE">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70680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5A8B9458">
            <w:pPr>
              <w:rPr>
                <w:rFonts w:ascii="微软雅黑" w:hAnsi="微软雅黑" w:cs="微软雅黑"/>
                <w:color w:val="000000"/>
                <w:sz w:val="18"/>
                <w:szCs w:val="18"/>
              </w:rPr>
            </w:pPr>
            <w:r>
              <w:rPr>
                <w:rFonts w:hint="eastAsia" w:ascii="微软雅黑" w:hAnsi="微软雅黑" w:cs="微软雅黑"/>
                <w:color w:val="000000"/>
                <w:sz w:val="18"/>
                <w:szCs w:val="18"/>
              </w:rPr>
              <w:t>移动端应用服务器</w:t>
            </w:r>
          </w:p>
        </w:tc>
        <w:tc>
          <w:tcPr>
            <w:tcW w:w="3430" w:type="dxa"/>
            <w:shd w:val="clear" w:color="auto" w:fill="FFFFFF"/>
            <w:vAlign w:val="center"/>
          </w:tcPr>
          <w:p w14:paraId="0C22B4AB">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4E4EADCF">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20" w:type="dxa"/>
            <w:shd w:val="clear" w:color="auto" w:fill="FFFFFF"/>
            <w:vAlign w:val="center"/>
          </w:tcPr>
          <w:p w14:paraId="1744B542">
            <w:pPr>
              <w:jc w:val="center"/>
              <w:rPr>
                <w:rFonts w:ascii="微软雅黑" w:hAnsi="微软雅黑" w:cs="微软雅黑"/>
                <w:sz w:val="18"/>
                <w:szCs w:val="18"/>
              </w:rPr>
            </w:pPr>
            <w:r>
              <w:rPr>
                <w:rFonts w:hint="eastAsia" w:ascii="微软雅黑" w:hAnsi="微软雅黑" w:cs="微软雅黑"/>
                <w:sz w:val="18"/>
                <w:szCs w:val="18"/>
              </w:rPr>
              <w:t>16G</w:t>
            </w:r>
          </w:p>
        </w:tc>
        <w:tc>
          <w:tcPr>
            <w:tcW w:w="970" w:type="dxa"/>
            <w:shd w:val="clear" w:color="auto" w:fill="FFFFFF"/>
            <w:vAlign w:val="center"/>
          </w:tcPr>
          <w:p w14:paraId="231D4675">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28F07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760" w:type="dxa"/>
            <w:shd w:val="clear" w:color="auto" w:fill="FFFFFF"/>
            <w:vAlign w:val="center"/>
          </w:tcPr>
          <w:p w14:paraId="14F1E229">
            <w:pPr>
              <w:rPr>
                <w:rFonts w:ascii="微软雅黑" w:hAnsi="微软雅黑" w:cs="微软雅黑"/>
                <w:color w:val="000000"/>
                <w:sz w:val="18"/>
                <w:szCs w:val="18"/>
              </w:rPr>
            </w:pPr>
            <w:r>
              <w:rPr>
                <w:rFonts w:hint="eastAsia" w:ascii="微软雅黑" w:hAnsi="微软雅黑" w:cs="微软雅黑"/>
                <w:color w:val="000000"/>
                <w:sz w:val="18"/>
                <w:szCs w:val="18"/>
              </w:rPr>
              <w:t>代理服务器</w:t>
            </w:r>
          </w:p>
        </w:tc>
        <w:tc>
          <w:tcPr>
            <w:tcW w:w="3430" w:type="dxa"/>
            <w:shd w:val="clear" w:color="auto" w:fill="FFFFFF"/>
            <w:vAlign w:val="center"/>
          </w:tcPr>
          <w:p w14:paraId="5E4C1952">
            <w:pPr>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20" w:type="dxa"/>
            <w:shd w:val="clear" w:color="auto" w:fill="FFFFFF"/>
            <w:vAlign w:val="center"/>
          </w:tcPr>
          <w:p w14:paraId="26B3C7BF">
            <w:pPr>
              <w:jc w:val="center"/>
              <w:rPr>
                <w:rFonts w:ascii="微软雅黑" w:hAnsi="微软雅黑" w:cs="微软雅黑"/>
                <w:color w:val="000000"/>
                <w:sz w:val="18"/>
                <w:szCs w:val="18"/>
              </w:rPr>
            </w:pPr>
            <w:r>
              <w:rPr>
                <w:rFonts w:hint="eastAsia" w:ascii="微软雅黑" w:hAnsi="微软雅黑" w:cs="微软雅黑"/>
                <w:color w:val="000000"/>
                <w:sz w:val="18"/>
                <w:szCs w:val="18"/>
              </w:rPr>
              <w:t>4C</w:t>
            </w:r>
          </w:p>
        </w:tc>
        <w:tc>
          <w:tcPr>
            <w:tcW w:w="1020" w:type="dxa"/>
            <w:shd w:val="clear" w:color="auto" w:fill="FFFFFF"/>
            <w:vAlign w:val="center"/>
          </w:tcPr>
          <w:p w14:paraId="297BB5AF">
            <w:pPr>
              <w:jc w:val="center"/>
              <w:rPr>
                <w:rFonts w:ascii="微软雅黑" w:hAnsi="微软雅黑" w:cs="微软雅黑"/>
                <w:sz w:val="18"/>
                <w:szCs w:val="18"/>
              </w:rPr>
            </w:pPr>
            <w:r>
              <w:rPr>
                <w:rFonts w:hint="eastAsia" w:ascii="微软雅黑" w:hAnsi="微软雅黑" w:cs="微软雅黑"/>
                <w:sz w:val="18"/>
                <w:szCs w:val="18"/>
              </w:rPr>
              <w:t>8G</w:t>
            </w:r>
          </w:p>
        </w:tc>
        <w:tc>
          <w:tcPr>
            <w:tcW w:w="970" w:type="dxa"/>
            <w:shd w:val="clear" w:color="auto" w:fill="FFFFFF"/>
            <w:vAlign w:val="center"/>
          </w:tcPr>
          <w:p w14:paraId="2829FA56">
            <w:pPr>
              <w:jc w:val="center"/>
              <w:rPr>
                <w:rFonts w:ascii="微软雅黑" w:hAnsi="微软雅黑" w:cs="微软雅黑"/>
                <w:color w:val="000000"/>
                <w:sz w:val="18"/>
                <w:szCs w:val="18"/>
              </w:rPr>
            </w:pPr>
            <w:r>
              <w:rPr>
                <w:rFonts w:hint="eastAsia" w:ascii="微软雅黑" w:hAnsi="微软雅黑" w:cs="微软雅黑"/>
                <w:color w:val="000000"/>
                <w:sz w:val="18"/>
                <w:szCs w:val="18"/>
              </w:rPr>
              <w:t>100G</w:t>
            </w:r>
          </w:p>
        </w:tc>
      </w:tr>
    </w:tbl>
    <w:p w14:paraId="6F93D427">
      <w:pPr>
        <w:pStyle w:val="2"/>
        <w:ind w:firstLine="0" w:firstLineChars="0"/>
        <w:jc w:val="left"/>
        <w:rPr>
          <w:rFonts w:ascii="微软雅黑" w:hAnsi="微软雅黑" w:cs="微软雅黑"/>
          <w:szCs w:val="21"/>
        </w:rPr>
      </w:pPr>
      <w:r>
        <w:rPr>
          <w:rFonts w:hint="eastAsia" w:ascii="微软雅黑" w:hAnsi="微软雅黑" w:cs="微软雅黑"/>
          <w:szCs w:val="21"/>
        </w:rPr>
        <w:t>说明：</w:t>
      </w:r>
    </w:p>
    <w:p w14:paraId="1C7A48BF">
      <w:pPr>
        <w:numPr>
          <w:ilvl w:val="0"/>
          <w:numId w:val="6"/>
        </w:numPr>
      </w:pPr>
      <w:r>
        <w:rPr>
          <w:rFonts w:hint="eastAsia"/>
          <w:color w:val="FF0000"/>
        </w:rPr>
        <w:t>文件服务器为非必须配备</w:t>
      </w:r>
      <w:r>
        <w:rPr>
          <w:rFonts w:hint="eastAsia"/>
        </w:rPr>
        <w:t>，根据实际情况配备，文件存储服务可安装在应用服务器或数据库服务器上。</w:t>
      </w:r>
    </w:p>
    <w:p w14:paraId="2FEFD58E">
      <w:pPr>
        <w:numPr>
          <w:ilvl w:val="0"/>
          <w:numId w:val="6"/>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微信公众号则需开通80端口</w:t>
      </w:r>
      <w:r>
        <w:rPr>
          <w:rFonts w:hint="eastAsia"/>
        </w:rPr>
        <w:t>；</w:t>
      </w:r>
    </w:p>
    <w:p w14:paraId="734E859D">
      <w:pPr>
        <w:numPr>
          <w:ilvl w:val="0"/>
          <w:numId w:val="6"/>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，代理服务器的作用是：当企业有内外网络隔离的策略时，代理服务器可用来建立内外网络之间的通信，移动端与PC端之间的交互及存取数据。</w:t>
      </w:r>
    </w:p>
    <w:p w14:paraId="44768377">
      <w:pPr>
        <w:pStyle w:val="4"/>
        <w:numPr>
          <w:ilvl w:val="1"/>
          <w:numId w:val="1"/>
        </w:numPr>
        <w:rPr>
          <w:rFonts w:ascii="微软雅黑" w:hAnsi="微软雅黑" w:cs="微软雅黑"/>
        </w:rPr>
      </w:pPr>
      <w:r>
        <w:rPr>
          <w:rFonts w:hint="eastAsia" w:ascii="微软雅黑" w:hAnsi="微软雅黑" w:cs="微软雅黑"/>
        </w:rPr>
        <w:t xml:space="preserve"> </w:t>
      </w:r>
      <w:bookmarkStart w:id="11" w:name="_Toc8868"/>
      <w:r>
        <w:rPr>
          <w:rFonts w:hint="eastAsia" w:ascii="微软雅黑" w:hAnsi="微软雅黑" w:cs="微软雅黑"/>
        </w:rPr>
        <w:t>软件负载均衡架构</w:t>
      </w:r>
      <w:bookmarkEnd w:id="11"/>
    </w:p>
    <w:p w14:paraId="2B5D8CA3">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阿凡搭平台软件负载均衡架构模式是指将平台</w:t>
      </w:r>
      <w:r>
        <w:rPr>
          <w:rFonts w:hint="eastAsia" w:ascii="微软雅黑" w:hAnsi="微软雅黑" w:cs="微软雅黑"/>
          <w:color w:val="24292F"/>
          <w:szCs w:val="21"/>
          <w:shd w:val="clear" w:color="auto" w:fill="FFFFFF"/>
        </w:rPr>
        <w:t>应用程序、数据及文件存储分不同的服务器来部署，部署多套应用程序在不同应用服务器上，应用服务器支持弹性扩展，由nginx软件来实现负载均衡。服务器上需执行以下操作：</w:t>
      </w:r>
    </w:p>
    <w:p w14:paraId="2DF835D7">
      <w:pPr>
        <w:widowControl/>
        <w:numPr>
          <w:ilvl w:val="0"/>
          <w:numId w:val="7"/>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PC端应用服务器上部署阿凡搭平台PC端应用前后端和引擎服务；</w:t>
      </w:r>
    </w:p>
    <w:p w14:paraId="4AB88B41">
      <w:pPr>
        <w:widowControl/>
        <w:numPr>
          <w:ilvl w:val="0"/>
          <w:numId w:val="7"/>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移动端应用服务器上需部署阿凡搭平台移动端应用前后端；</w:t>
      </w:r>
    </w:p>
    <w:p w14:paraId="11BA4F3C">
      <w:pPr>
        <w:widowControl/>
        <w:numPr>
          <w:ilvl w:val="0"/>
          <w:numId w:val="7"/>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数据库服务器上安装关系数据库mysql并存储阿凡搭平台数据；</w:t>
      </w:r>
    </w:p>
    <w:p w14:paraId="7153066A">
      <w:pPr>
        <w:widowControl/>
        <w:numPr>
          <w:ilvl w:val="0"/>
          <w:numId w:val="7"/>
        </w:numPr>
        <w:jc w:val="left"/>
        <w:rPr>
          <w:rFonts w:ascii="微软雅黑" w:hAnsi="微软雅黑" w:cs="微软雅黑"/>
        </w:rPr>
      </w:pPr>
      <w:r>
        <w:rPr>
          <w:rFonts w:hint="eastAsia" w:ascii="微软雅黑" w:hAnsi="微软雅黑" w:cs="微软雅黑"/>
          <w:color w:val="24292F"/>
          <w:szCs w:val="21"/>
          <w:shd w:val="clear" w:color="auto" w:fill="FFFFFF"/>
        </w:rPr>
        <w:t>文件服务器上安装文件存储服务并存储阿凡搭平台的文件；</w:t>
      </w:r>
    </w:p>
    <w:p w14:paraId="55ABC024">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2" w:name="_Toc2630"/>
      <w:r>
        <w:rPr>
          <w:rFonts w:hint="eastAsia"/>
          <w:sz w:val="28"/>
          <w:szCs w:val="28"/>
        </w:rPr>
        <w:t>部署架构图</w:t>
      </w:r>
      <w:bookmarkEnd w:id="12"/>
    </w:p>
    <w:p w14:paraId="4E1AC300">
      <w:pPr>
        <w:rPr>
          <w:rFonts w:ascii="微软雅黑" w:hAnsi="微软雅黑" w:cs="微软雅黑"/>
          <w:kern w:val="0"/>
          <w:szCs w:val="21"/>
        </w:rPr>
      </w:pPr>
      <w:r>
        <w:rPr>
          <w:rFonts w:hint="eastAsia" w:ascii="微软雅黑" w:hAnsi="微软雅黑" w:cs="微软雅黑"/>
          <w:kern w:val="0"/>
          <w:szCs w:val="21"/>
        </w:rPr>
        <w:drawing>
          <wp:inline distT="0" distB="0" distL="114300" distR="114300">
            <wp:extent cx="5266690" cy="3945255"/>
            <wp:effectExtent l="9525" t="9525" r="12065" b="22860"/>
            <wp:docPr id="9" name="图片 9" descr="170116622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01166229944"/>
                    <pic:cNvPicPr>
                      <a:picLocks noChangeAspect="1"/>
                    </pic:cNvPicPr>
                  </pic:nvPicPr>
                  <pic:blipFill>
                    <a:blip r:embed="rId8" cstate="print"/>
                    <a:stretch>
                      <a:fillRect/>
                    </a:stretch>
                  </pic:blipFill>
                  <pic:spPr>
                    <a:xfrm>
                      <a:off x="0" y="0"/>
                      <a:ext cx="5266690" cy="3945255"/>
                    </a:xfrm>
                    <a:prstGeom prst="rect">
                      <a:avLst/>
                    </a:prstGeom>
                    <a:ln w="3175">
                      <a:solidFill>
                        <a:schemeClr val="accent6">
                          <a:lumMod val="40000"/>
                          <a:lumOff val="60000"/>
                        </a:schemeClr>
                      </a:solidFill>
                    </a:ln>
                  </pic:spPr>
                </pic:pic>
              </a:graphicData>
            </a:graphic>
          </wp:inline>
        </w:drawing>
      </w:r>
    </w:p>
    <w:p w14:paraId="325895B0">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3" w:name="_Toc7612"/>
      <w:r>
        <w:rPr>
          <w:rFonts w:hint="eastAsia"/>
          <w:sz w:val="28"/>
          <w:szCs w:val="28"/>
        </w:rPr>
        <w:t>服务器清单</w:t>
      </w:r>
      <w:bookmarkEnd w:id="13"/>
    </w:p>
    <w:tbl>
      <w:tblPr>
        <w:tblStyle w:val="29"/>
        <w:tblW w:w="8290" w:type="dxa"/>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0"/>
        <w:gridCol w:w="3280"/>
        <w:gridCol w:w="1100"/>
        <w:gridCol w:w="990"/>
        <w:gridCol w:w="1010"/>
      </w:tblGrid>
      <w:tr w14:paraId="2107E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910" w:type="dxa"/>
            <w:vMerge w:val="restart"/>
            <w:tcBorders>
              <w:left w:val="single" w:color="auto" w:sz="2" w:space="0"/>
            </w:tcBorders>
            <w:shd w:val="clear" w:color="auto" w:fill="4F81BD"/>
            <w:vAlign w:val="center"/>
          </w:tcPr>
          <w:p w14:paraId="1AC48BEF">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280" w:type="dxa"/>
            <w:vMerge w:val="restart"/>
            <w:tcBorders>
              <w:left w:val="single" w:color="auto" w:sz="2" w:space="0"/>
            </w:tcBorders>
            <w:shd w:val="clear" w:color="auto" w:fill="4F81BD"/>
            <w:vAlign w:val="center"/>
          </w:tcPr>
          <w:p w14:paraId="030F58E3">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100" w:type="dxa"/>
            <w:gridSpan w:val="3"/>
            <w:shd w:val="clear" w:color="auto" w:fill="4F81BD"/>
            <w:vAlign w:val="center"/>
          </w:tcPr>
          <w:p w14:paraId="243E5F4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1CD93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1910" w:type="dxa"/>
            <w:vMerge w:val="continue"/>
            <w:tcBorders>
              <w:left w:val="single" w:color="auto" w:sz="2" w:space="0"/>
            </w:tcBorders>
            <w:shd w:val="clear" w:color="auto" w:fill="4F81BD"/>
            <w:vAlign w:val="center"/>
          </w:tcPr>
          <w:p w14:paraId="32700A84">
            <w:pPr>
              <w:jc w:val="center"/>
              <w:rPr>
                <w:rFonts w:ascii="微软雅黑" w:hAnsi="微软雅黑" w:cs="微软雅黑"/>
                <w:b/>
                <w:bCs/>
                <w:color w:val="FFFFFF"/>
                <w:sz w:val="18"/>
                <w:szCs w:val="18"/>
              </w:rPr>
            </w:pPr>
          </w:p>
        </w:tc>
        <w:tc>
          <w:tcPr>
            <w:tcW w:w="3280" w:type="dxa"/>
            <w:vMerge w:val="continue"/>
            <w:tcBorders>
              <w:left w:val="single" w:color="auto" w:sz="2" w:space="0"/>
            </w:tcBorders>
            <w:shd w:val="clear" w:color="auto" w:fill="4F81BD"/>
            <w:vAlign w:val="center"/>
          </w:tcPr>
          <w:p w14:paraId="59247B23">
            <w:pPr>
              <w:jc w:val="center"/>
              <w:rPr>
                <w:rFonts w:ascii="微软雅黑" w:hAnsi="微软雅黑" w:cs="微软雅黑"/>
                <w:b/>
                <w:bCs/>
                <w:color w:val="FFFFFF"/>
                <w:sz w:val="18"/>
                <w:szCs w:val="18"/>
              </w:rPr>
            </w:pPr>
          </w:p>
        </w:tc>
        <w:tc>
          <w:tcPr>
            <w:tcW w:w="1100" w:type="dxa"/>
            <w:shd w:val="clear" w:color="auto" w:fill="4F81BD"/>
            <w:vAlign w:val="center"/>
          </w:tcPr>
          <w:p w14:paraId="32084B94">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990" w:type="dxa"/>
            <w:shd w:val="clear" w:color="auto" w:fill="4F81BD"/>
            <w:vAlign w:val="center"/>
          </w:tcPr>
          <w:p w14:paraId="5B08E53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1010" w:type="dxa"/>
            <w:shd w:val="clear" w:color="auto" w:fill="4F81BD"/>
            <w:vAlign w:val="center"/>
          </w:tcPr>
          <w:p w14:paraId="5417297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3F436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72ED24B8">
            <w:pPr>
              <w:jc w:val="left"/>
              <w:rPr>
                <w:rFonts w:ascii="微软雅黑" w:hAnsi="微软雅黑" w:cs="微软雅黑"/>
                <w:color w:val="000000"/>
                <w:sz w:val="18"/>
                <w:szCs w:val="18"/>
              </w:rPr>
            </w:pPr>
            <w:r>
              <w:rPr>
                <w:rFonts w:hint="eastAsia" w:ascii="微软雅黑" w:hAnsi="微软雅黑" w:cs="微软雅黑"/>
                <w:color w:val="000000"/>
                <w:sz w:val="18"/>
                <w:szCs w:val="18"/>
              </w:rPr>
              <w:t>负载均衡服务器</w:t>
            </w:r>
          </w:p>
        </w:tc>
        <w:tc>
          <w:tcPr>
            <w:tcW w:w="3280" w:type="dxa"/>
            <w:shd w:val="clear" w:color="auto" w:fill="FFFFFF"/>
            <w:vAlign w:val="center"/>
          </w:tcPr>
          <w:p w14:paraId="5AD13642">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0D9EAE93">
            <w:pPr>
              <w:jc w:val="center"/>
              <w:rPr>
                <w:rFonts w:ascii="微软雅黑" w:hAnsi="微软雅黑" w:cs="微软雅黑"/>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1B615344">
            <w:pPr>
              <w:jc w:val="center"/>
              <w:rPr>
                <w:rFonts w:ascii="微软雅黑" w:hAnsi="微软雅黑" w:cs="微软雅黑"/>
                <w:color w:val="000000"/>
                <w:sz w:val="18"/>
                <w:szCs w:val="18"/>
              </w:rPr>
            </w:pPr>
            <w:r>
              <w:rPr>
                <w:rFonts w:hint="eastAsia" w:ascii="微软雅黑" w:hAnsi="微软雅黑" w:cs="微软雅黑"/>
                <w:sz w:val="18"/>
                <w:szCs w:val="18"/>
              </w:rPr>
              <w:t>16G</w:t>
            </w:r>
          </w:p>
        </w:tc>
        <w:tc>
          <w:tcPr>
            <w:tcW w:w="1010" w:type="dxa"/>
            <w:shd w:val="clear" w:color="auto" w:fill="FFFFFF"/>
            <w:vAlign w:val="center"/>
          </w:tcPr>
          <w:p w14:paraId="4CA1A842">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1C37D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1EB15ECF">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应用服务器-A</w:t>
            </w:r>
          </w:p>
        </w:tc>
        <w:tc>
          <w:tcPr>
            <w:tcW w:w="3280" w:type="dxa"/>
            <w:shd w:val="clear" w:color="auto" w:fill="FFFFFF"/>
            <w:vAlign w:val="center"/>
          </w:tcPr>
          <w:p w14:paraId="1AB35EFF">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381A9F9E">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6CF80FC1">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68D960CA">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49BA2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16CA464F">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应用服务器-B</w:t>
            </w:r>
          </w:p>
        </w:tc>
        <w:tc>
          <w:tcPr>
            <w:tcW w:w="3280" w:type="dxa"/>
            <w:shd w:val="clear" w:color="auto" w:fill="FFFFFF"/>
            <w:vAlign w:val="center"/>
          </w:tcPr>
          <w:p w14:paraId="2F4AADD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4B0FC0DB">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34ADCC46">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5A36FB1A">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128DC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568DF524">
            <w:pPr>
              <w:jc w:val="left"/>
              <w:rPr>
                <w:rFonts w:ascii="微软雅黑" w:hAnsi="微软雅黑" w:cs="微软雅黑"/>
                <w:color w:val="000000"/>
                <w:sz w:val="18"/>
                <w:szCs w:val="18"/>
              </w:rPr>
            </w:pPr>
            <w:r>
              <w:rPr>
                <w:rFonts w:hint="eastAsia" w:ascii="微软雅黑" w:hAnsi="微软雅黑" w:cs="微软雅黑"/>
                <w:color w:val="000000"/>
                <w:sz w:val="18"/>
                <w:szCs w:val="18"/>
              </w:rPr>
              <w:t>数据库服务器</w:t>
            </w:r>
          </w:p>
        </w:tc>
        <w:tc>
          <w:tcPr>
            <w:tcW w:w="3280" w:type="dxa"/>
            <w:shd w:val="clear" w:color="auto" w:fill="FFFFFF"/>
            <w:vAlign w:val="center"/>
          </w:tcPr>
          <w:p w14:paraId="72931CC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7A405DF4">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63B53E7D">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277A6247">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04A75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053A0C8D">
            <w:pPr>
              <w:jc w:val="left"/>
              <w:rPr>
                <w:rFonts w:ascii="微软雅黑" w:hAnsi="微软雅黑" w:cs="微软雅黑"/>
                <w:color w:val="000000"/>
                <w:sz w:val="18"/>
                <w:szCs w:val="18"/>
              </w:rPr>
            </w:pPr>
            <w:r>
              <w:rPr>
                <w:rFonts w:hint="eastAsia" w:ascii="微软雅黑" w:hAnsi="微软雅黑" w:cs="微软雅黑"/>
                <w:color w:val="000000"/>
                <w:sz w:val="18"/>
                <w:szCs w:val="18"/>
              </w:rPr>
              <w:t>文件服务器</w:t>
            </w:r>
          </w:p>
        </w:tc>
        <w:tc>
          <w:tcPr>
            <w:tcW w:w="3280" w:type="dxa"/>
            <w:shd w:val="clear" w:color="auto" w:fill="FFFFFF"/>
            <w:vAlign w:val="center"/>
          </w:tcPr>
          <w:p w14:paraId="2E7ED4B7">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052BF205">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3292261C">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7B915B00">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0A08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72143AEE">
            <w:pPr>
              <w:jc w:val="left"/>
              <w:rPr>
                <w:rFonts w:ascii="微软雅黑" w:hAnsi="微软雅黑" w:cs="微软雅黑"/>
                <w:color w:val="000000"/>
                <w:sz w:val="18"/>
                <w:szCs w:val="18"/>
              </w:rPr>
            </w:pPr>
            <w:r>
              <w:rPr>
                <w:rFonts w:hint="eastAsia" w:ascii="微软雅黑" w:hAnsi="微软雅黑" w:cs="微软雅黑"/>
                <w:color w:val="000000"/>
                <w:sz w:val="18"/>
                <w:szCs w:val="18"/>
              </w:rPr>
              <w:t>移动端应用服务器</w:t>
            </w:r>
          </w:p>
        </w:tc>
        <w:tc>
          <w:tcPr>
            <w:tcW w:w="3280" w:type="dxa"/>
            <w:shd w:val="clear" w:color="auto" w:fill="FFFFFF"/>
            <w:vAlign w:val="center"/>
          </w:tcPr>
          <w:p w14:paraId="70DA4E92">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4EC5624C">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990" w:type="dxa"/>
            <w:shd w:val="clear" w:color="auto" w:fill="FFFFFF"/>
            <w:vAlign w:val="center"/>
          </w:tcPr>
          <w:p w14:paraId="39F90698">
            <w:pPr>
              <w:jc w:val="center"/>
              <w:rPr>
                <w:rFonts w:ascii="微软雅黑" w:hAnsi="微软雅黑" w:cs="微软雅黑"/>
                <w:sz w:val="18"/>
                <w:szCs w:val="18"/>
              </w:rPr>
            </w:pPr>
            <w:r>
              <w:rPr>
                <w:rFonts w:hint="eastAsia" w:ascii="微软雅黑" w:hAnsi="微软雅黑" w:cs="微软雅黑"/>
                <w:sz w:val="18"/>
                <w:szCs w:val="18"/>
              </w:rPr>
              <w:t>16G</w:t>
            </w:r>
          </w:p>
        </w:tc>
        <w:tc>
          <w:tcPr>
            <w:tcW w:w="1010" w:type="dxa"/>
            <w:shd w:val="clear" w:color="auto" w:fill="FFFFFF"/>
            <w:vAlign w:val="center"/>
          </w:tcPr>
          <w:p w14:paraId="59ECA526">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0B6FF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1910" w:type="dxa"/>
            <w:shd w:val="clear" w:color="auto" w:fill="FFFFFF"/>
            <w:vAlign w:val="center"/>
          </w:tcPr>
          <w:p w14:paraId="6F4F4D66">
            <w:pPr>
              <w:jc w:val="left"/>
              <w:rPr>
                <w:rFonts w:ascii="微软雅黑" w:hAnsi="微软雅黑" w:cs="微软雅黑"/>
                <w:color w:val="000000"/>
                <w:sz w:val="18"/>
                <w:szCs w:val="18"/>
              </w:rPr>
            </w:pPr>
            <w:r>
              <w:rPr>
                <w:rFonts w:hint="eastAsia" w:ascii="微软雅黑" w:hAnsi="微软雅黑" w:cs="微软雅黑"/>
                <w:color w:val="000000"/>
                <w:sz w:val="18"/>
                <w:szCs w:val="18"/>
              </w:rPr>
              <w:t>代理服务器</w:t>
            </w:r>
          </w:p>
        </w:tc>
        <w:tc>
          <w:tcPr>
            <w:tcW w:w="3280" w:type="dxa"/>
            <w:shd w:val="clear" w:color="auto" w:fill="FFFFFF"/>
            <w:vAlign w:val="center"/>
          </w:tcPr>
          <w:p w14:paraId="392D1DB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00" w:type="dxa"/>
            <w:shd w:val="clear" w:color="auto" w:fill="FFFFFF"/>
            <w:vAlign w:val="center"/>
          </w:tcPr>
          <w:p w14:paraId="5114C1CA">
            <w:pPr>
              <w:jc w:val="center"/>
              <w:rPr>
                <w:rFonts w:ascii="微软雅黑" w:hAnsi="微软雅黑" w:cs="微软雅黑"/>
                <w:color w:val="000000"/>
                <w:sz w:val="18"/>
                <w:szCs w:val="18"/>
              </w:rPr>
            </w:pPr>
            <w:r>
              <w:rPr>
                <w:rFonts w:hint="eastAsia" w:ascii="微软雅黑" w:hAnsi="微软雅黑" w:cs="微软雅黑"/>
                <w:color w:val="000000"/>
                <w:sz w:val="18"/>
                <w:szCs w:val="18"/>
              </w:rPr>
              <w:t>4C</w:t>
            </w:r>
          </w:p>
        </w:tc>
        <w:tc>
          <w:tcPr>
            <w:tcW w:w="990" w:type="dxa"/>
            <w:shd w:val="clear" w:color="auto" w:fill="FFFFFF"/>
            <w:vAlign w:val="center"/>
          </w:tcPr>
          <w:p w14:paraId="15EB7F1B">
            <w:pPr>
              <w:jc w:val="center"/>
              <w:rPr>
                <w:rFonts w:ascii="微软雅黑" w:hAnsi="微软雅黑" w:cs="微软雅黑"/>
                <w:sz w:val="18"/>
                <w:szCs w:val="18"/>
              </w:rPr>
            </w:pPr>
            <w:r>
              <w:rPr>
                <w:rFonts w:hint="eastAsia" w:ascii="微软雅黑" w:hAnsi="微软雅黑" w:cs="微软雅黑"/>
                <w:sz w:val="18"/>
                <w:szCs w:val="18"/>
              </w:rPr>
              <w:t>8G</w:t>
            </w:r>
          </w:p>
        </w:tc>
        <w:tc>
          <w:tcPr>
            <w:tcW w:w="1010" w:type="dxa"/>
            <w:shd w:val="clear" w:color="auto" w:fill="FFFFFF"/>
            <w:vAlign w:val="center"/>
          </w:tcPr>
          <w:p w14:paraId="7E636C17">
            <w:pPr>
              <w:jc w:val="center"/>
              <w:rPr>
                <w:rFonts w:ascii="微软雅黑" w:hAnsi="微软雅黑" w:cs="微软雅黑"/>
                <w:color w:val="000000"/>
                <w:sz w:val="18"/>
                <w:szCs w:val="18"/>
              </w:rPr>
            </w:pPr>
            <w:r>
              <w:rPr>
                <w:rFonts w:hint="eastAsia" w:ascii="微软雅黑" w:hAnsi="微软雅黑" w:cs="微软雅黑"/>
                <w:color w:val="000000"/>
                <w:sz w:val="18"/>
                <w:szCs w:val="18"/>
              </w:rPr>
              <w:t>100G</w:t>
            </w:r>
          </w:p>
        </w:tc>
      </w:tr>
    </w:tbl>
    <w:p w14:paraId="4D4718A7">
      <w:pPr>
        <w:numPr>
          <w:ilvl w:val="0"/>
          <w:numId w:val="8"/>
        </w:numPr>
      </w:pPr>
      <w:r>
        <w:rPr>
          <w:rFonts w:hint="eastAsia"/>
          <w:color w:val="FF0000"/>
        </w:rPr>
        <w:t>负载均衡服务器为非必须配备</w:t>
      </w:r>
      <w:r>
        <w:rPr>
          <w:rFonts w:hint="eastAsia"/>
        </w:rPr>
        <w:t>，负载均衡服务器主要是用来安装负载均衡软件nginx，负载均衡软件可安装在应用服务器上；</w:t>
      </w:r>
    </w:p>
    <w:p w14:paraId="071A3B3D">
      <w:pPr>
        <w:numPr>
          <w:ilvl w:val="0"/>
          <w:numId w:val="8"/>
        </w:numPr>
      </w:pPr>
      <w:r>
        <w:rPr>
          <w:rFonts w:hint="eastAsia"/>
        </w:rPr>
        <w:t>应用服务器数量至少两台，可支持弹性扩展；</w:t>
      </w:r>
    </w:p>
    <w:p w14:paraId="0DF683BA">
      <w:pPr>
        <w:numPr>
          <w:ilvl w:val="0"/>
          <w:numId w:val="8"/>
        </w:numPr>
      </w:pPr>
      <w:r>
        <w:rPr>
          <w:rFonts w:hint="eastAsia"/>
          <w:color w:val="FF0000"/>
        </w:rPr>
        <w:t>文件服务器为非必须配备</w:t>
      </w:r>
      <w:r>
        <w:rPr>
          <w:rFonts w:hint="eastAsia"/>
        </w:rPr>
        <w:t>，根据实际情况配备，文件存储服务可安装在应用服务器或数据库服务器上；</w:t>
      </w:r>
    </w:p>
    <w:p w14:paraId="79AE31EC">
      <w:pPr>
        <w:numPr>
          <w:ilvl w:val="0"/>
          <w:numId w:val="8"/>
        </w:numPr>
      </w:pPr>
      <w:r>
        <w:rPr>
          <w:rFonts w:hint="eastAsia"/>
        </w:rPr>
        <w:t>移动端应用服务器的配备是根据是否有移动端实施需求确定的，移动端应用服务器需</w:t>
      </w:r>
      <w:r>
        <w:rPr>
          <w:rFonts w:hint="eastAsia"/>
          <w:color w:val="FF0000"/>
        </w:rPr>
        <w:t>开通外网访问策略</w:t>
      </w:r>
      <w:r>
        <w:rPr>
          <w:rFonts w:hint="eastAsia"/>
        </w:rPr>
        <w:t>，如果移动端接入的是</w:t>
      </w:r>
      <w:r>
        <w:rPr>
          <w:rFonts w:hint="eastAsia"/>
          <w:color w:val="FF0000"/>
        </w:rPr>
        <w:t>微信公众号则需开通80端口</w:t>
      </w:r>
      <w:r>
        <w:rPr>
          <w:rFonts w:hint="eastAsia"/>
        </w:rPr>
        <w:t>；</w:t>
      </w:r>
    </w:p>
    <w:p w14:paraId="4A7DACD6">
      <w:pPr>
        <w:numPr>
          <w:ilvl w:val="0"/>
          <w:numId w:val="8"/>
        </w:numPr>
      </w:pPr>
      <w:r>
        <w:rPr>
          <w:rFonts w:hint="eastAsia"/>
          <w:color w:val="FF0000"/>
        </w:rPr>
        <w:t>代理服务器为非必须配备</w:t>
      </w:r>
      <w:r>
        <w:rPr>
          <w:rFonts w:hint="eastAsia"/>
        </w:rPr>
        <w:t>，代理服务器的作用是：当企业有内外网络隔离的策略时，代理服务器可用来建立内外网络之间的通信，移动端与PC端之间的交互及存取数据。</w:t>
      </w:r>
    </w:p>
    <w:p w14:paraId="366F802E">
      <w:pPr>
        <w:pStyle w:val="4"/>
        <w:numPr>
          <w:ilvl w:val="1"/>
          <w:numId w:val="1"/>
        </w:numPr>
        <w:rPr>
          <w:rFonts w:ascii="微软雅黑" w:hAnsi="微软雅黑" w:cs="微软雅黑"/>
        </w:rPr>
      </w:pPr>
      <w:r>
        <w:rPr>
          <w:rFonts w:hint="eastAsia" w:ascii="微软雅黑" w:hAnsi="微软雅黑" w:cs="微软雅黑"/>
        </w:rPr>
        <w:t xml:space="preserve"> </w:t>
      </w:r>
      <w:bookmarkStart w:id="14" w:name="_Toc7674"/>
      <w:r>
        <w:rPr>
          <w:rFonts w:hint="eastAsia" w:ascii="微软雅黑" w:hAnsi="微软雅黑" w:cs="微软雅黑"/>
        </w:rPr>
        <w:t>硬件负载均衡架构</w:t>
      </w:r>
      <w:bookmarkEnd w:id="14"/>
    </w:p>
    <w:p w14:paraId="71E72237">
      <w:pPr>
        <w:widowControl/>
        <w:ind w:firstLine="420"/>
        <w:jc w:val="left"/>
        <w:rPr>
          <w:rFonts w:ascii="微软雅黑" w:hAnsi="微软雅黑" w:cs="微软雅黑"/>
          <w:color w:val="24292F"/>
          <w:szCs w:val="21"/>
          <w:shd w:val="clear" w:color="auto" w:fill="FFFFFF"/>
        </w:rPr>
      </w:pPr>
      <w:r>
        <w:rPr>
          <w:rFonts w:hint="eastAsia" w:ascii="微软雅黑" w:hAnsi="微软雅黑" w:cs="微软雅黑"/>
          <w:kern w:val="0"/>
          <w:szCs w:val="21"/>
        </w:rPr>
        <w:t>阿凡搭平台硬件负载均衡架构模式是指将平台</w:t>
      </w:r>
      <w:r>
        <w:rPr>
          <w:rFonts w:hint="eastAsia" w:ascii="微软雅黑" w:hAnsi="微软雅黑" w:cs="微软雅黑"/>
          <w:color w:val="24292F"/>
          <w:szCs w:val="21"/>
          <w:shd w:val="clear" w:color="auto" w:fill="FFFFFF"/>
        </w:rPr>
        <w:t>应用程序、数据及文件存储分不同的服务器来部署，部署多套应用程序在不同应用服务器上，应用服务器支持弹性扩展，由负载均衡设备F5或A10来实现负载均衡。服务器上需执行以下操作：</w:t>
      </w:r>
    </w:p>
    <w:p w14:paraId="29D5B34E">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PC端应用服务器上部署阿凡搭平台PC端应用前后端和引擎服务；</w:t>
      </w:r>
    </w:p>
    <w:p w14:paraId="2C6F3919">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移动端应用服务器上需部署阿凡搭平台移动端应用前后端；</w:t>
      </w:r>
    </w:p>
    <w:p w14:paraId="7978C87F">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数据库服务器上安装关系数据库mysql并存储阿凡搭平台数据；</w:t>
      </w:r>
    </w:p>
    <w:p w14:paraId="6871A374">
      <w:pPr>
        <w:widowControl/>
        <w:numPr>
          <w:ilvl w:val="0"/>
          <w:numId w:val="9"/>
        </w:numPr>
        <w:jc w:val="left"/>
        <w:rPr>
          <w:rFonts w:ascii="微软雅黑" w:hAnsi="微软雅黑" w:cs="微软雅黑"/>
          <w:color w:val="24292F"/>
          <w:szCs w:val="21"/>
          <w:shd w:val="clear" w:color="auto" w:fill="FFFFFF"/>
        </w:rPr>
      </w:pPr>
      <w:r>
        <w:rPr>
          <w:rFonts w:hint="eastAsia" w:ascii="微软雅黑" w:hAnsi="微软雅黑" w:cs="微软雅黑"/>
          <w:color w:val="24292F"/>
          <w:szCs w:val="21"/>
          <w:shd w:val="clear" w:color="auto" w:fill="FFFFFF"/>
        </w:rPr>
        <w:t>文件服务器上安装文件存储服务并存储阿凡搭平台的文件；</w:t>
      </w:r>
    </w:p>
    <w:p w14:paraId="4BA82502">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5" w:name="_Toc24655"/>
      <w:r>
        <w:rPr>
          <w:rFonts w:hint="eastAsia"/>
          <w:sz w:val="28"/>
          <w:szCs w:val="28"/>
        </w:rPr>
        <w:t>部署架构图</w:t>
      </w:r>
      <w:bookmarkEnd w:id="15"/>
    </w:p>
    <w:p w14:paraId="7CBA8446">
      <w:pPr>
        <w:rPr>
          <w:rFonts w:ascii="微软雅黑" w:hAnsi="微软雅黑" w:cs="微软雅黑"/>
        </w:rPr>
      </w:pPr>
      <w:r>
        <w:rPr>
          <w:rFonts w:hint="eastAsia" w:ascii="微软雅黑" w:hAnsi="微软雅黑" w:cs="微软雅黑"/>
        </w:rPr>
        <w:drawing>
          <wp:inline distT="0" distB="0" distL="114300" distR="114300">
            <wp:extent cx="5253990" cy="3630930"/>
            <wp:effectExtent l="9525" t="9525" r="9525" b="17145"/>
            <wp:docPr id="10" name="图片 10" descr="170116630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01166302427"/>
                    <pic:cNvPicPr>
                      <a:picLocks noChangeAspect="1"/>
                    </pic:cNvPicPr>
                  </pic:nvPicPr>
                  <pic:blipFill>
                    <a:blip r:embed="rId9" cstate="print"/>
                    <a:stretch>
                      <a:fillRect/>
                    </a:stretch>
                  </pic:blipFill>
                  <pic:spPr>
                    <a:xfrm>
                      <a:off x="0" y="0"/>
                      <a:ext cx="5253990" cy="3630930"/>
                    </a:xfrm>
                    <a:prstGeom prst="rect">
                      <a:avLst/>
                    </a:prstGeom>
                    <a:ln w="3175">
                      <a:solidFill>
                        <a:schemeClr val="accent6">
                          <a:lumMod val="40000"/>
                          <a:lumOff val="60000"/>
                        </a:schemeClr>
                      </a:solidFill>
                    </a:ln>
                  </pic:spPr>
                </pic:pic>
              </a:graphicData>
            </a:graphic>
          </wp:inline>
        </w:drawing>
      </w:r>
    </w:p>
    <w:p w14:paraId="7627DF76">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6" w:name="_Toc14161"/>
      <w:r>
        <w:rPr>
          <w:rFonts w:hint="eastAsia"/>
          <w:sz w:val="28"/>
          <w:szCs w:val="28"/>
        </w:rPr>
        <w:t>服务器清单</w:t>
      </w:r>
      <w:bookmarkEnd w:id="16"/>
    </w:p>
    <w:tbl>
      <w:tblPr>
        <w:tblStyle w:val="29"/>
        <w:tblW w:w="8330" w:type="dxa"/>
        <w:tblInd w:w="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3170"/>
        <w:gridCol w:w="1130"/>
        <w:gridCol w:w="1000"/>
        <w:gridCol w:w="950"/>
      </w:tblGrid>
      <w:tr w14:paraId="5F242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2080" w:type="dxa"/>
            <w:vMerge w:val="restart"/>
            <w:tcBorders>
              <w:left w:val="single" w:color="auto" w:sz="2" w:space="0"/>
            </w:tcBorders>
            <w:shd w:val="clear" w:color="auto" w:fill="4F81BD"/>
            <w:vAlign w:val="center"/>
          </w:tcPr>
          <w:p w14:paraId="0AEB58D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服务器名称</w:t>
            </w:r>
          </w:p>
        </w:tc>
        <w:tc>
          <w:tcPr>
            <w:tcW w:w="3170" w:type="dxa"/>
            <w:vMerge w:val="restart"/>
            <w:tcBorders>
              <w:left w:val="single" w:color="auto" w:sz="2" w:space="0"/>
            </w:tcBorders>
            <w:shd w:val="clear" w:color="auto" w:fill="4F81BD"/>
            <w:vAlign w:val="center"/>
          </w:tcPr>
          <w:p w14:paraId="7DBFF064">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操作系统</w:t>
            </w:r>
          </w:p>
        </w:tc>
        <w:tc>
          <w:tcPr>
            <w:tcW w:w="3080" w:type="dxa"/>
            <w:gridSpan w:val="3"/>
            <w:shd w:val="clear" w:color="auto" w:fill="4F81BD"/>
            <w:vAlign w:val="center"/>
          </w:tcPr>
          <w:p w14:paraId="4021637A">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建议配置</w:t>
            </w:r>
          </w:p>
        </w:tc>
      </w:tr>
      <w:tr w14:paraId="092DE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exact"/>
        </w:trPr>
        <w:tc>
          <w:tcPr>
            <w:tcW w:w="2080" w:type="dxa"/>
            <w:vMerge w:val="continue"/>
            <w:tcBorders>
              <w:left w:val="single" w:color="auto" w:sz="2" w:space="0"/>
            </w:tcBorders>
            <w:shd w:val="clear" w:color="auto" w:fill="4F81BD"/>
            <w:vAlign w:val="center"/>
          </w:tcPr>
          <w:p w14:paraId="2DC0AC45">
            <w:pPr>
              <w:jc w:val="center"/>
              <w:rPr>
                <w:rFonts w:ascii="微软雅黑" w:hAnsi="微软雅黑" w:cs="微软雅黑"/>
                <w:b/>
                <w:bCs/>
                <w:color w:val="FFFFFF"/>
                <w:sz w:val="18"/>
                <w:szCs w:val="18"/>
              </w:rPr>
            </w:pPr>
          </w:p>
        </w:tc>
        <w:tc>
          <w:tcPr>
            <w:tcW w:w="3170" w:type="dxa"/>
            <w:vMerge w:val="continue"/>
            <w:tcBorders>
              <w:left w:val="single" w:color="auto" w:sz="2" w:space="0"/>
            </w:tcBorders>
            <w:shd w:val="clear" w:color="auto" w:fill="4F81BD"/>
            <w:vAlign w:val="center"/>
          </w:tcPr>
          <w:p w14:paraId="2A61653D">
            <w:pPr>
              <w:jc w:val="center"/>
              <w:rPr>
                <w:rFonts w:ascii="微软雅黑" w:hAnsi="微软雅黑" w:cs="微软雅黑"/>
                <w:b/>
                <w:bCs/>
                <w:color w:val="FFFFFF"/>
                <w:sz w:val="18"/>
                <w:szCs w:val="18"/>
              </w:rPr>
            </w:pPr>
          </w:p>
        </w:tc>
        <w:tc>
          <w:tcPr>
            <w:tcW w:w="1130" w:type="dxa"/>
            <w:shd w:val="clear" w:color="auto" w:fill="4F81BD"/>
            <w:vAlign w:val="center"/>
          </w:tcPr>
          <w:p w14:paraId="19A1C4F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CPU</w:t>
            </w:r>
          </w:p>
        </w:tc>
        <w:tc>
          <w:tcPr>
            <w:tcW w:w="1000" w:type="dxa"/>
            <w:shd w:val="clear" w:color="auto" w:fill="4F81BD"/>
            <w:vAlign w:val="center"/>
          </w:tcPr>
          <w:p w14:paraId="54F40B6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内存</w:t>
            </w:r>
          </w:p>
        </w:tc>
        <w:tc>
          <w:tcPr>
            <w:tcW w:w="950" w:type="dxa"/>
            <w:shd w:val="clear" w:color="auto" w:fill="4F81BD"/>
            <w:vAlign w:val="center"/>
          </w:tcPr>
          <w:p w14:paraId="79EBAF7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存储</w:t>
            </w:r>
          </w:p>
        </w:tc>
      </w:tr>
      <w:tr w14:paraId="56672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2753D6E8">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应用服务器-A</w:t>
            </w:r>
          </w:p>
        </w:tc>
        <w:tc>
          <w:tcPr>
            <w:tcW w:w="3170" w:type="dxa"/>
            <w:shd w:val="clear" w:color="auto" w:fill="FFFFFF"/>
            <w:vAlign w:val="center"/>
          </w:tcPr>
          <w:p w14:paraId="59B74966">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1EC84A5D">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13141735">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5447D665">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274BB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31908387">
            <w:pPr>
              <w:jc w:val="left"/>
              <w:rPr>
                <w:rFonts w:ascii="微软雅黑" w:hAnsi="微软雅黑" w:cs="微软雅黑"/>
                <w:color w:val="000000"/>
                <w:sz w:val="18"/>
                <w:szCs w:val="18"/>
              </w:rPr>
            </w:pPr>
            <w:r>
              <w:rPr>
                <w:rFonts w:hint="eastAsia" w:ascii="微软雅黑" w:hAnsi="微软雅黑" w:cs="微软雅黑"/>
                <w:color w:val="000000"/>
                <w:sz w:val="18"/>
                <w:szCs w:val="18"/>
              </w:rPr>
              <w:t>应用服务器-B</w:t>
            </w:r>
          </w:p>
        </w:tc>
        <w:tc>
          <w:tcPr>
            <w:tcW w:w="3170" w:type="dxa"/>
            <w:shd w:val="clear" w:color="auto" w:fill="FFFFFF"/>
            <w:vAlign w:val="center"/>
          </w:tcPr>
          <w:p w14:paraId="7B0A0875">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4921C68E">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3C882A7A">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42A23B36">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34EAD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7A1D18E9">
            <w:pPr>
              <w:jc w:val="left"/>
              <w:rPr>
                <w:rFonts w:ascii="微软雅黑" w:hAnsi="微软雅黑" w:cs="微软雅黑"/>
                <w:color w:val="000000"/>
                <w:sz w:val="18"/>
                <w:szCs w:val="18"/>
              </w:rPr>
            </w:pPr>
            <w:r>
              <w:rPr>
                <w:rFonts w:hint="eastAsia" w:ascii="微软雅黑" w:hAnsi="微软雅黑" w:cs="微软雅黑"/>
                <w:color w:val="000000"/>
                <w:sz w:val="18"/>
                <w:szCs w:val="18"/>
              </w:rPr>
              <w:t>数据库服务器</w:t>
            </w:r>
          </w:p>
        </w:tc>
        <w:tc>
          <w:tcPr>
            <w:tcW w:w="3170" w:type="dxa"/>
            <w:shd w:val="clear" w:color="auto" w:fill="FFFFFF"/>
            <w:vAlign w:val="center"/>
          </w:tcPr>
          <w:p w14:paraId="2A9C65B5">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7F04F6DC">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157DFD92">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7B9EB392">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726ED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484D52D2">
            <w:pPr>
              <w:jc w:val="left"/>
              <w:rPr>
                <w:rFonts w:ascii="微软雅黑" w:hAnsi="微软雅黑" w:cs="微软雅黑"/>
                <w:color w:val="000000"/>
                <w:sz w:val="18"/>
                <w:szCs w:val="18"/>
              </w:rPr>
            </w:pPr>
            <w:r>
              <w:rPr>
                <w:rFonts w:hint="eastAsia" w:ascii="微软雅黑" w:hAnsi="微软雅黑" w:cs="微软雅黑"/>
                <w:color w:val="000000"/>
                <w:sz w:val="18"/>
                <w:szCs w:val="18"/>
              </w:rPr>
              <w:t>文件服务器</w:t>
            </w:r>
          </w:p>
        </w:tc>
        <w:tc>
          <w:tcPr>
            <w:tcW w:w="3170" w:type="dxa"/>
            <w:shd w:val="clear" w:color="auto" w:fill="FFFFFF"/>
            <w:vAlign w:val="center"/>
          </w:tcPr>
          <w:p w14:paraId="6E4F28B1">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6354DE78">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7B5F7785">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7A13C128">
            <w:pPr>
              <w:jc w:val="center"/>
              <w:rPr>
                <w:rFonts w:ascii="微软雅黑" w:hAnsi="微软雅黑" w:cs="微软雅黑"/>
                <w:color w:val="000000"/>
                <w:sz w:val="18"/>
                <w:szCs w:val="18"/>
              </w:rPr>
            </w:pPr>
            <w:r>
              <w:rPr>
                <w:rFonts w:hint="eastAsia" w:ascii="微软雅黑" w:hAnsi="微软雅黑" w:cs="微软雅黑"/>
                <w:color w:val="000000"/>
                <w:sz w:val="18"/>
                <w:szCs w:val="18"/>
              </w:rPr>
              <w:t>500G</w:t>
            </w:r>
          </w:p>
        </w:tc>
      </w:tr>
      <w:tr w14:paraId="40436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2469B5C2">
            <w:pPr>
              <w:jc w:val="left"/>
              <w:rPr>
                <w:rFonts w:ascii="微软雅黑" w:hAnsi="微软雅黑" w:cs="微软雅黑"/>
                <w:color w:val="000000"/>
                <w:sz w:val="18"/>
                <w:szCs w:val="18"/>
              </w:rPr>
            </w:pPr>
            <w:r>
              <w:rPr>
                <w:rFonts w:hint="eastAsia" w:ascii="微软雅黑" w:hAnsi="微软雅黑" w:cs="微软雅黑"/>
                <w:color w:val="000000"/>
                <w:sz w:val="18"/>
                <w:szCs w:val="18"/>
              </w:rPr>
              <w:t>移动端应用服务器</w:t>
            </w:r>
          </w:p>
        </w:tc>
        <w:tc>
          <w:tcPr>
            <w:tcW w:w="3170" w:type="dxa"/>
            <w:shd w:val="clear" w:color="auto" w:fill="FFFFFF"/>
            <w:vAlign w:val="center"/>
          </w:tcPr>
          <w:p w14:paraId="33E9960B">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2FB64844">
            <w:pPr>
              <w:jc w:val="center"/>
              <w:rPr>
                <w:rFonts w:ascii="微软雅黑" w:hAnsi="微软雅黑" w:cs="微软雅黑"/>
                <w:color w:val="000000"/>
                <w:sz w:val="18"/>
                <w:szCs w:val="18"/>
              </w:rPr>
            </w:pPr>
            <w:r>
              <w:rPr>
                <w:rFonts w:hint="eastAsia" w:ascii="微软雅黑" w:hAnsi="微软雅黑" w:cs="微软雅黑"/>
                <w:color w:val="000000"/>
                <w:sz w:val="18"/>
                <w:szCs w:val="18"/>
              </w:rPr>
              <w:t>8C</w:t>
            </w:r>
          </w:p>
        </w:tc>
        <w:tc>
          <w:tcPr>
            <w:tcW w:w="1000" w:type="dxa"/>
            <w:shd w:val="clear" w:color="auto" w:fill="FFFFFF"/>
            <w:vAlign w:val="center"/>
          </w:tcPr>
          <w:p w14:paraId="71FD9A95">
            <w:pPr>
              <w:jc w:val="center"/>
              <w:rPr>
                <w:rFonts w:ascii="微软雅黑" w:hAnsi="微软雅黑" w:cs="微软雅黑"/>
                <w:sz w:val="18"/>
                <w:szCs w:val="18"/>
              </w:rPr>
            </w:pPr>
            <w:r>
              <w:rPr>
                <w:rFonts w:hint="eastAsia" w:ascii="微软雅黑" w:hAnsi="微软雅黑" w:cs="微软雅黑"/>
                <w:sz w:val="18"/>
                <w:szCs w:val="18"/>
              </w:rPr>
              <w:t>16G</w:t>
            </w:r>
          </w:p>
        </w:tc>
        <w:tc>
          <w:tcPr>
            <w:tcW w:w="950" w:type="dxa"/>
            <w:shd w:val="clear" w:color="auto" w:fill="FFFFFF"/>
            <w:vAlign w:val="center"/>
          </w:tcPr>
          <w:p w14:paraId="4C93E5B6">
            <w:pPr>
              <w:jc w:val="center"/>
              <w:rPr>
                <w:rFonts w:ascii="微软雅黑" w:hAnsi="微软雅黑" w:cs="微软雅黑"/>
                <w:color w:val="000000"/>
                <w:sz w:val="18"/>
                <w:szCs w:val="18"/>
              </w:rPr>
            </w:pPr>
            <w:r>
              <w:rPr>
                <w:rFonts w:hint="eastAsia" w:ascii="微软雅黑" w:hAnsi="微软雅黑" w:cs="微软雅黑"/>
                <w:color w:val="000000"/>
                <w:sz w:val="18"/>
                <w:szCs w:val="18"/>
              </w:rPr>
              <w:t>200G</w:t>
            </w:r>
          </w:p>
        </w:tc>
      </w:tr>
      <w:tr w14:paraId="26089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trPr>
        <w:tc>
          <w:tcPr>
            <w:tcW w:w="2080" w:type="dxa"/>
            <w:shd w:val="clear" w:color="auto" w:fill="FFFFFF"/>
            <w:vAlign w:val="center"/>
          </w:tcPr>
          <w:p w14:paraId="3A3C28D8">
            <w:pPr>
              <w:jc w:val="left"/>
              <w:rPr>
                <w:rFonts w:ascii="微软雅黑" w:hAnsi="微软雅黑" w:cs="微软雅黑"/>
                <w:color w:val="000000"/>
                <w:sz w:val="18"/>
                <w:szCs w:val="18"/>
              </w:rPr>
            </w:pPr>
            <w:r>
              <w:rPr>
                <w:rFonts w:hint="eastAsia" w:ascii="微软雅黑" w:hAnsi="微软雅黑" w:cs="微软雅黑"/>
                <w:color w:val="000000"/>
                <w:sz w:val="18"/>
                <w:szCs w:val="18"/>
              </w:rPr>
              <w:t>代理服务器</w:t>
            </w:r>
          </w:p>
        </w:tc>
        <w:tc>
          <w:tcPr>
            <w:tcW w:w="3170" w:type="dxa"/>
            <w:shd w:val="clear" w:color="auto" w:fill="FFFFFF"/>
            <w:vAlign w:val="center"/>
          </w:tcPr>
          <w:p w14:paraId="2F498B99">
            <w:pPr>
              <w:jc w:val="left"/>
              <w:rPr>
                <w:rFonts w:ascii="微软雅黑" w:hAnsi="微软雅黑" w:cs="微软雅黑"/>
                <w:color w:val="000000"/>
                <w:sz w:val="18"/>
                <w:szCs w:val="18"/>
              </w:rPr>
            </w:pPr>
            <w:r>
              <w:rPr>
                <w:rFonts w:hint="eastAsia" w:ascii="微软雅黑" w:hAnsi="微软雅黑" w:cs="微软雅黑"/>
                <w:color w:val="000000"/>
                <w:sz w:val="18"/>
                <w:szCs w:val="18"/>
              </w:rPr>
              <w:t>CentOS7+/Redhat8+/银河麒麟v10</w:t>
            </w:r>
          </w:p>
        </w:tc>
        <w:tc>
          <w:tcPr>
            <w:tcW w:w="1130" w:type="dxa"/>
            <w:shd w:val="clear" w:color="auto" w:fill="FFFFFF"/>
            <w:vAlign w:val="center"/>
          </w:tcPr>
          <w:p w14:paraId="1A3E6247">
            <w:pPr>
              <w:jc w:val="center"/>
              <w:rPr>
                <w:rFonts w:ascii="微软雅黑" w:hAnsi="微软雅黑" w:cs="微软雅黑"/>
                <w:color w:val="000000"/>
                <w:sz w:val="18"/>
                <w:szCs w:val="18"/>
              </w:rPr>
            </w:pPr>
            <w:r>
              <w:rPr>
                <w:rFonts w:hint="eastAsia" w:ascii="微软雅黑" w:hAnsi="微软雅黑" w:cs="微软雅黑"/>
                <w:color w:val="000000"/>
                <w:sz w:val="18"/>
                <w:szCs w:val="18"/>
              </w:rPr>
              <w:t>4C</w:t>
            </w:r>
          </w:p>
        </w:tc>
        <w:tc>
          <w:tcPr>
            <w:tcW w:w="1000" w:type="dxa"/>
            <w:shd w:val="clear" w:color="auto" w:fill="FFFFFF"/>
            <w:vAlign w:val="center"/>
          </w:tcPr>
          <w:p w14:paraId="1EAF6882">
            <w:pPr>
              <w:jc w:val="center"/>
              <w:rPr>
                <w:rFonts w:ascii="微软雅黑" w:hAnsi="微软雅黑" w:cs="微软雅黑"/>
                <w:sz w:val="18"/>
                <w:szCs w:val="18"/>
              </w:rPr>
            </w:pPr>
            <w:r>
              <w:rPr>
                <w:rFonts w:hint="eastAsia" w:ascii="微软雅黑" w:hAnsi="微软雅黑" w:cs="微软雅黑"/>
                <w:sz w:val="18"/>
                <w:szCs w:val="18"/>
              </w:rPr>
              <w:t>8G</w:t>
            </w:r>
          </w:p>
        </w:tc>
        <w:tc>
          <w:tcPr>
            <w:tcW w:w="950" w:type="dxa"/>
            <w:shd w:val="clear" w:color="auto" w:fill="FFFFFF"/>
            <w:vAlign w:val="center"/>
          </w:tcPr>
          <w:p w14:paraId="095DA1D5">
            <w:pPr>
              <w:jc w:val="center"/>
              <w:rPr>
                <w:rFonts w:ascii="微软雅黑" w:hAnsi="微软雅黑" w:cs="微软雅黑"/>
                <w:color w:val="000000"/>
                <w:sz w:val="18"/>
                <w:szCs w:val="18"/>
              </w:rPr>
            </w:pPr>
            <w:r>
              <w:rPr>
                <w:rFonts w:hint="eastAsia" w:ascii="微软雅黑" w:hAnsi="微软雅黑" w:cs="微软雅黑"/>
                <w:color w:val="000000"/>
                <w:sz w:val="18"/>
                <w:szCs w:val="18"/>
              </w:rPr>
              <w:t>100G</w:t>
            </w:r>
          </w:p>
        </w:tc>
      </w:tr>
    </w:tbl>
    <w:p w14:paraId="28BD38B2">
      <w:pPr>
        <w:pStyle w:val="2"/>
        <w:ind w:firstLine="0" w:firstLineChars="0"/>
        <w:jc w:val="left"/>
        <w:rPr>
          <w:rFonts w:ascii="微软雅黑" w:hAnsi="微软雅黑" w:cs="微软雅黑"/>
          <w:szCs w:val="21"/>
        </w:rPr>
      </w:pPr>
      <w:r>
        <w:rPr>
          <w:rFonts w:hint="eastAsia" w:ascii="微软雅黑" w:hAnsi="微软雅黑" w:cs="微软雅黑"/>
          <w:szCs w:val="21"/>
        </w:rPr>
        <w:t>说明：</w:t>
      </w:r>
    </w:p>
    <w:p w14:paraId="6AB54366">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000000"/>
          <w:szCs w:val="21"/>
        </w:rPr>
        <w:t>应用服务器数量至少两台，可支持弹性扩展；</w:t>
      </w:r>
    </w:p>
    <w:p w14:paraId="10DE4A0D">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FF0000"/>
          <w:szCs w:val="21"/>
        </w:rPr>
        <w:t>文件服务器为非必须配备</w:t>
      </w:r>
      <w:r>
        <w:rPr>
          <w:rFonts w:hint="eastAsia" w:ascii="微软雅黑" w:hAnsi="微软雅黑" w:cs="微软雅黑"/>
          <w:szCs w:val="21"/>
        </w:rPr>
        <w:t>，根据实际情况配备，文件存储服务可安装在应用服务器或数据库服务器上；</w:t>
      </w:r>
    </w:p>
    <w:p w14:paraId="50BE4E47">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000000"/>
          <w:szCs w:val="21"/>
        </w:rPr>
        <w:t>移动端应用服务器的配备是根据是否有移动端实施需求确定的，移动端应用服务器需</w:t>
      </w:r>
      <w:r>
        <w:rPr>
          <w:rFonts w:hint="eastAsia" w:ascii="微软雅黑" w:hAnsi="微软雅黑" w:cs="微软雅黑"/>
          <w:color w:val="FF0000"/>
          <w:szCs w:val="21"/>
        </w:rPr>
        <w:t>开通外网访问策略</w:t>
      </w:r>
      <w:r>
        <w:rPr>
          <w:rFonts w:hint="eastAsia" w:ascii="微软雅黑" w:hAnsi="微软雅黑" w:cs="微软雅黑"/>
          <w:color w:val="000000"/>
          <w:szCs w:val="21"/>
        </w:rPr>
        <w:t>，如果移动端接入的是</w:t>
      </w:r>
      <w:r>
        <w:rPr>
          <w:rFonts w:hint="eastAsia" w:ascii="微软雅黑" w:hAnsi="微软雅黑" w:cs="微软雅黑"/>
          <w:color w:val="FF0000"/>
          <w:szCs w:val="21"/>
        </w:rPr>
        <w:t>微信公众号则需开通80端口</w:t>
      </w:r>
      <w:r>
        <w:rPr>
          <w:rFonts w:hint="eastAsia" w:ascii="微软雅黑" w:hAnsi="微软雅黑" w:cs="微软雅黑"/>
          <w:color w:val="000000"/>
          <w:szCs w:val="21"/>
        </w:rPr>
        <w:t>；</w:t>
      </w:r>
    </w:p>
    <w:p w14:paraId="2556DD83">
      <w:pPr>
        <w:pStyle w:val="2"/>
        <w:numPr>
          <w:ilvl w:val="0"/>
          <w:numId w:val="10"/>
        </w:numPr>
        <w:ind w:firstLineChars="0"/>
        <w:jc w:val="left"/>
        <w:rPr>
          <w:rFonts w:ascii="微软雅黑" w:hAnsi="微软雅黑" w:cs="微软雅黑"/>
          <w:szCs w:val="21"/>
        </w:rPr>
      </w:pPr>
      <w:r>
        <w:rPr>
          <w:rFonts w:hint="eastAsia" w:ascii="微软雅黑" w:hAnsi="微软雅黑" w:cs="微软雅黑"/>
          <w:color w:val="FF0000"/>
          <w:szCs w:val="21"/>
        </w:rPr>
        <w:t>代理服务器为非必须配备</w:t>
      </w:r>
      <w:r>
        <w:rPr>
          <w:rFonts w:hint="eastAsia" w:ascii="微软雅黑" w:hAnsi="微软雅黑" w:cs="微软雅黑"/>
          <w:color w:val="000000"/>
          <w:szCs w:val="21"/>
        </w:rPr>
        <w:t>，代理服务器的作用是：当企业有内外网络隔离的策略时，代理服务器可用来建立内外网络之间的通信，移动端与PC端之间的交互及存取数据。</w:t>
      </w:r>
    </w:p>
    <w:p w14:paraId="48B0FF36">
      <w:pPr>
        <w:pStyle w:val="3"/>
      </w:pPr>
      <w:r>
        <w:rPr>
          <w:rFonts w:hint="eastAsia"/>
        </w:rPr>
        <w:t xml:space="preserve"> </w:t>
      </w:r>
      <w:bookmarkStart w:id="17" w:name="_Toc25274"/>
      <w:r>
        <w:rPr>
          <w:rFonts w:hint="eastAsia"/>
        </w:rPr>
        <w:t>部署方式</w:t>
      </w:r>
      <w:bookmarkEnd w:id="17"/>
    </w:p>
    <w:p w14:paraId="480347E5">
      <w:pPr>
        <w:adjustRightInd w:val="0"/>
        <w:snapToGrid w:val="0"/>
        <w:ind w:firstLine="480"/>
        <w:rPr>
          <w:rFonts w:ascii="微软雅黑" w:hAnsi="微软雅黑" w:cs="微软雅黑"/>
          <w:szCs w:val="21"/>
        </w:rPr>
      </w:pPr>
      <w:r>
        <w:rPr>
          <w:rFonts w:hint="eastAsia" w:ascii="微软雅黑" w:hAnsi="微软雅黑" w:cs="微软雅黑"/>
          <w:szCs w:val="21"/>
        </w:rPr>
        <w:t>阿凡搭平台可基于两种方式部署：本地服务器直接部署和本地服务器容器化部署。</w:t>
      </w:r>
    </w:p>
    <w:p w14:paraId="394096CC">
      <w:pPr>
        <w:pStyle w:val="4"/>
        <w:numPr>
          <w:ilvl w:val="1"/>
          <w:numId w:val="1"/>
        </w:numPr>
        <w:rPr>
          <w:rFonts w:ascii="微软雅黑" w:hAnsi="微软雅黑" w:cs="微软雅黑"/>
          <w:iCs/>
          <w:szCs w:val="24"/>
        </w:rPr>
      </w:pPr>
      <w:r>
        <w:rPr>
          <w:rFonts w:hint="eastAsia" w:ascii="微软雅黑" w:hAnsi="微软雅黑" w:cs="微软雅黑"/>
        </w:rPr>
        <w:t xml:space="preserve"> </w:t>
      </w:r>
      <w:bookmarkStart w:id="18" w:name="_Toc28639"/>
      <w:r>
        <w:rPr>
          <w:rFonts w:hint="eastAsia" w:ascii="微软雅黑" w:hAnsi="微软雅黑" w:cs="微软雅黑"/>
        </w:rPr>
        <w:t>私有化本地部署</w:t>
      </w:r>
      <w:bookmarkEnd w:id="18"/>
    </w:p>
    <w:p w14:paraId="0908FE38">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19" w:name="_Toc30787"/>
      <w:r>
        <w:rPr>
          <w:rFonts w:hint="eastAsia"/>
          <w:sz w:val="28"/>
          <w:szCs w:val="28"/>
        </w:rPr>
        <w:t>服务器目录结构（建议）</w:t>
      </w:r>
      <w:bookmarkEnd w:id="19"/>
    </w:p>
    <w:tbl>
      <w:tblPr>
        <w:tblStyle w:val="29"/>
        <w:tblW w:w="83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2210"/>
        <w:gridCol w:w="2290"/>
        <w:gridCol w:w="2120"/>
      </w:tblGrid>
      <w:tr w14:paraId="6961B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exact"/>
          <w:jc w:val="center"/>
        </w:trPr>
        <w:tc>
          <w:tcPr>
            <w:tcW w:w="1758" w:type="dxa"/>
            <w:tcBorders>
              <w:left w:val="single" w:color="auto" w:sz="2" w:space="0"/>
            </w:tcBorders>
            <w:shd w:val="clear" w:color="auto" w:fill="4F81BD"/>
            <w:vAlign w:val="center"/>
          </w:tcPr>
          <w:p w14:paraId="509472AB">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一级目录</w:t>
            </w:r>
          </w:p>
        </w:tc>
        <w:tc>
          <w:tcPr>
            <w:tcW w:w="2210" w:type="dxa"/>
            <w:tcBorders>
              <w:left w:val="single" w:color="auto" w:sz="2" w:space="0"/>
            </w:tcBorders>
            <w:shd w:val="clear" w:color="auto" w:fill="4F81BD"/>
            <w:vAlign w:val="center"/>
          </w:tcPr>
          <w:p w14:paraId="0750B93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二级目录</w:t>
            </w:r>
          </w:p>
        </w:tc>
        <w:tc>
          <w:tcPr>
            <w:tcW w:w="2290" w:type="dxa"/>
            <w:shd w:val="clear" w:color="auto" w:fill="4F81BD"/>
            <w:vAlign w:val="center"/>
          </w:tcPr>
          <w:p w14:paraId="76D6BB3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三级目录</w:t>
            </w:r>
          </w:p>
        </w:tc>
        <w:tc>
          <w:tcPr>
            <w:tcW w:w="2120" w:type="dxa"/>
            <w:shd w:val="clear" w:color="auto" w:fill="4F81BD"/>
            <w:vAlign w:val="center"/>
          </w:tcPr>
          <w:p w14:paraId="1739884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四级目录</w:t>
            </w:r>
          </w:p>
        </w:tc>
      </w:tr>
      <w:tr w14:paraId="5D068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restart"/>
            <w:shd w:val="clear" w:color="auto" w:fill="FFFFFF"/>
            <w:vAlign w:val="center"/>
          </w:tcPr>
          <w:p w14:paraId="5D13A729">
            <w:pPr>
              <w:jc w:val="center"/>
              <w:rPr>
                <w:rFonts w:ascii="微软雅黑" w:hAnsi="微软雅黑" w:cs="微软雅黑"/>
                <w:color w:val="000000"/>
                <w:sz w:val="18"/>
                <w:szCs w:val="18"/>
              </w:rPr>
            </w:pPr>
            <w:r>
              <w:rPr>
                <w:rFonts w:hint="eastAsia" w:ascii="微软雅黑" w:hAnsi="微软雅黑" w:cs="微软雅黑"/>
                <w:color w:val="000000"/>
                <w:sz w:val="18"/>
                <w:szCs w:val="18"/>
              </w:rPr>
              <w:t>home</w:t>
            </w:r>
          </w:p>
        </w:tc>
        <w:tc>
          <w:tcPr>
            <w:tcW w:w="2210" w:type="dxa"/>
            <w:vMerge w:val="restart"/>
            <w:shd w:val="clear" w:color="auto" w:fill="FFFFFF"/>
            <w:vAlign w:val="center"/>
          </w:tcPr>
          <w:p w14:paraId="114CEFB3">
            <w:pPr>
              <w:jc w:val="center"/>
              <w:rPr>
                <w:rFonts w:ascii="微软雅黑" w:hAnsi="微软雅黑" w:cs="微软雅黑"/>
                <w:color w:val="000000"/>
                <w:sz w:val="18"/>
                <w:szCs w:val="18"/>
              </w:rPr>
            </w:pPr>
            <w:r>
              <w:rPr>
                <w:rFonts w:hint="eastAsia" w:ascii="微软雅黑" w:hAnsi="微软雅黑" w:cs="微软雅黑"/>
                <w:color w:val="000000"/>
                <w:sz w:val="18"/>
                <w:szCs w:val="18"/>
              </w:rPr>
              <w:t>ffapaas</w:t>
            </w:r>
          </w:p>
        </w:tc>
        <w:tc>
          <w:tcPr>
            <w:tcW w:w="2290" w:type="dxa"/>
            <w:shd w:val="clear" w:color="auto" w:fill="FFFFFF"/>
            <w:vAlign w:val="center"/>
          </w:tcPr>
          <w:p w14:paraId="6427D832">
            <w:pPr>
              <w:jc w:val="center"/>
              <w:rPr>
                <w:rFonts w:ascii="微软雅黑" w:hAnsi="微软雅黑" w:cs="微软雅黑"/>
                <w:color w:val="000000"/>
                <w:sz w:val="18"/>
                <w:szCs w:val="18"/>
              </w:rPr>
            </w:pPr>
            <w:r>
              <w:rPr>
                <w:rFonts w:hint="eastAsia" w:ascii="微软雅黑" w:hAnsi="微软雅黑" w:cs="微软雅黑"/>
                <w:color w:val="000000"/>
                <w:sz w:val="18"/>
                <w:szCs w:val="18"/>
              </w:rPr>
              <w:t>web</w:t>
            </w:r>
          </w:p>
        </w:tc>
        <w:tc>
          <w:tcPr>
            <w:tcW w:w="2120" w:type="dxa"/>
            <w:shd w:val="clear" w:color="auto" w:fill="FFFFFF"/>
            <w:vAlign w:val="center"/>
          </w:tcPr>
          <w:p w14:paraId="3DC26FF0">
            <w:pPr>
              <w:jc w:val="center"/>
              <w:rPr>
                <w:rFonts w:ascii="微软雅黑" w:hAnsi="微软雅黑" w:cs="微软雅黑"/>
                <w:sz w:val="18"/>
                <w:szCs w:val="18"/>
              </w:rPr>
            </w:pPr>
          </w:p>
        </w:tc>
      </w:tr>
      <w:tr w14:paraId="1B4F0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exact"/>
          <w:jc w:val="center"/>
        </w:trPr>
        <w:tc>
          <w:tcPr>
            <w:tcW w:w="1758" w:type="dxa"/>
            <w:vMerge w:val="continue"/>
            <w:shd w:val="clear" w:color="auto" w:fill="FFFFFF"/>
            <w:vAlign w:val="center"/>
          </w:tcPr>
          <w:p w14:paraId="3AA9AF1D">
            <w:pPr>
              <w:jc w:val="center"/>
              <w:rPr>
                <w:rFonts w:ascii="微软雅黑" w:hAnsi="微软雅黑" w:cs="微软雅黑"/>
                <w:color w:val="000000"/>
                <w:sz w:val="18"/>
                <w:szCs w:val="18"/>
              </w:rPr>
            </w:pPr>
          </w:p>
        </w:tc>
        <w:tc>
          <w:tcPr>
            <w:tcW w:w="2210" w:type="dxa"/>
            <w:vMerge w:val="continue"/>
            <w:shd w:val="clear" w:color="auto" w:fill="FFFFFF"/>
            <w:vAlign w:val="center"/>
          </w:tcPr>
          <w:p w14:paraId="352CB72B">
            <w:pPr>
              <w:jc w:val="center"/>
              <w:rPr>
                <w:rFonts w:ascii="微软雅黑" w:hAnsi="微软雅黑" w:cs="微软雅黑"/>
                <w:color w:val="000000"/>
                <w:sz w:val="18"/>
                <w:szCs w:val="18"/>
              </w:rPr>
            </w:pPr>
          </w:p>
        </w:tc>
        <w:tc>
          <w:tcPr>
            <w:tcW w:w="2290" w:type="dxa"/>
            <w:vMerge w:val="restart"/>
            <w:shd w:val="clear" w:color="auto" w:fill="FFFFFF"/>
            <w:vAlign w:val="center"/>
          </w:tcPr>
          <w:p w14:paraId="0200B074">
            <w:pPr>
              <w:jc w:val="center"/>
              <w:rPr>
                <w:rFonts w:ascii="微软雅黑" w:hAnsi="微软雅黑" w:cs="微软雅黑"/>
                <w:color w:val="000000"/>
                <w:sz w:val="18"/>
                <w:szCs w:val="18"/>
              </w:rPr>
            </w:pPr>
            <w:r>
              <w:rPr>
                <w:rFonts w:hint="eastAsia" w:ascii="微软雅黑" w:hAnsi="微软雅黑" w:cs="微软雅黑"/>
                <w:color w:val="000000"/>
                <w:sz w:val="18"/>
                <w:szCs w:val="18"/>
              </w:rPr>
              <w:t>back</w:t>
            </w:r>
          </w:p>
        </w:tc>
        <w:tc>
          <w:tcPr>
            <w:tcW w:w="2120" w:type="dxa"/>
            <w:shd w:val="clear" w:color="auto" w:fill="FFFFFF"/>
            <w:vAlign w:val="center"/>
          </w:tcPr>
          <w:p w14:paraId="5F91682A">
            <w:pPr>
              <w:jc w:val="center"/>
              <w:rPr>
                <w:rFonts w:ascii="微软雅黑" w:hAnsi="微软雅黑" w:cs="微软雅黑"/>
                <w:sz w:val="18"/>
                <w:szCs w:val="18"/>
              </w:rPr>
            </w:pPr>
            <w:r>
              <w:rPr>
                <w:rFonts w:hint="eastAsia" w:ascii="微软雅黑" w:hAnsi="微软雅黑" w:cs="微软雅黑"/>
                <w:sz w:val="18"/>
                <w:szCs w:val="18"/>
              </w:rPr>
              <w:t>jdk</w:t>
            </w:r>
          </w:p>
        </w:tc>
      </w:tr>
      <w:tr w14:paraId="7A717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exact"/>
          <w:jc w:val="center"/>
        </w:trPr>
        <w:tc>
          <w:tcPr>
            <w:tcW w:w="1758" w:type="dxa"/>
            <w:vMerge w:val="continue"/>
            <w:shd w:val="clear" w:color="auto" w:fill="FFFFFF"/>
            <w:vAlign w:val="center"/>
          </w:tcPr>
          <w:p w14:paraId="0E131315">
            <w:pPr>
              <w:jc w:val="center"/>
              <w:rPr>
                <w:rFonts w:ascii="微软雅黑" w:hAnsi="微软雅黑" w:cs="微软雅黑"/>
                <w:color w:val="000000"/>
                <w:sz w:val="18"/>
                <w:szCs w:val="18"/>
              </w:rPr>
            </w:pPr>
          </w:p>
        </w:tc>
        <w:tc>
          <w:tcPr>
            <w:tcW w:w="2210" w:type="dxa"/>
            <w:vMerge w:val="continue"/>
            <w:shd w:val="clear" w:color="auto" w:fill="FFFFFF"/>
            <w:vAlign w:val="center"/>
          </w:tcPr>
          <w:p w14:paraId="5D57CAB2">
            <w:pPr>
              <w:jc w:val="center"/>
              <w:rPr>
                <w:rFonts w:ascii="微软雅黑" w:hAnsi="微软雅黑" w:cs="微软雅黑"/>
                <w:color w:val="000000"/>
                <w:sz w:val="18"/>
                <w:szCs w:val="18"/>
              </w:rPr>
            </w:pPr>
          </w:p>
        </w:tc>
        <w:tc>
          <w:tcPr>
            <w:tcW w:w="2290" w:type="dxa"/>
            <w:vMerge w:val="continue"/>
            <w:shd w:val="clear" w:color="auto" w:fill="FFFFFF"/>
            <w:vAlign w:val="center"/>
          </w:tcPr>
          <w:p w14:paraId="310CB24B">
            <w:pPr>
              <w:jc w:val="center"/>
              <w:rPr>
                <w:rFonts w:ascii="微软雅黑" w:hAnsi="微软雅黑" w:cs="微软雅黑"/>
                <w:color w:val="000000"/>
                <w:sz w:val="18"/>
                <w:szCs w:val="18"/>
              </w:rPr>
            </w:pPr>
          </w:p>
        </w:tc>
        <w:tc>
          <w:tcPr>
            <w:tcW w:w="2120" w:type="dxa"/>
            <w:shd w:val="clear" w:color="auto" w:fill="FFFFFF"/>
            <w:vAlign w:val="center"/>
          </w:tcPr>
          <w:p w14:paraId="06B0F7BB">
            <w:pPr>
              <w:jc w:val="center"/>
              <w:rPr>
                <w:rFonts w:ascii="微软雅黑" w:hAnsi="微软雅黑" w:cs="微软雅黑"/>
                <w:sz w:val="18"/>
                <w:szCs w:val="18"/>
              </w:rPr>
            </w:pPr>
            <w:r>
              <w:rPr>
                <w:rFonts w:hint="eastAsia" w:ascii="微软雅黑" w:hAnsi="微软雅黑" w:cs="微软雅黑"/>
                <w:sz w:val="18"/>
                <w:szCs w:val="18"/>
              </w:rPr>
              <w:t>tomcat</w:t>
            </w:r>
          </w:p>
        </w:tc>
      </w:tr>
      <w:tr w14:paraId="335EB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exact"/>
          <w:jc w:val="center"/>
        </w:trPr>
        <w:tc>
          <w:tcPr>
            <w:tcW w:w="1758" w:type="dxa"/>
            <w:vMerge w:val="continue"/>
            <w:shd w:val="clear" w:color="auto" w:fill="FFFFFF"/>
            <w:vAlign w:val="center"/>
          </w:tcPr>
          <w:p w14:paraId="7C2DAB3A">
            <w:pPr>
              <w:jc w:val="center"/>
              <w:rPr>
                <w:rFonts w:ascii="微软雅黑" w:hAnsi="微软雅黑" w:cs="微软雅黑"/>
                <w:color w:val="000000"/>
                <w:sz w:val="18"/>
                <w:szCs w:val="18"/>
              </w:rPr>
            </w:pPr>
          </w:p>
        </w:tc>
        <w:tc>
          <w:tcPr>
            <w:tcW w:w="2210" w:type="dxa"/>
            <w:vMerge w:val="continue"/>
            <w:shd w:val="clear" w:color="auto" w:fill="FFFFFF"/>
            <w:vAlign w:val="center"/>
          </w:tcPr>
          <w:p w14:paraId="60D56F2B">
            <w:pPr>
              <w:jc w:val="center"/>
              <w:rPr>
                <w:rFonts w:ascii="微软雅黑" w:hAnsi="微软雅黑" w:cs="微软雅黑"/>
                <w:color w:val="000000"/>
                <w:sz w:val="18"/>
                <w:szCs w:val="18"/>
              </w:rPr>
            </w:pPr>
          </w:p>
        </w:tc>
        <w:tc>
          <w:tcPr>
            <w:tcW w:w="2290" w:type="dxa"/>
            <w:vMerge w:val="restart"/>
            <w:shd w:val="clear" w:color="auto" w:fill="FFFFFF"/>
            <w:vAlign w:val="center"/>
          </w:tcPr>
          <w:p w14:paraId="1CF864E2">
            <w:pPr>
              <w:jc w:val="center"/>
              <w:rPr>
                <w:rFonts w:ascii="微软雅黑" w:hAnsi="微软雅黑" w:cs="微软雅黑"/>
                <w:color w:val="000000"/>
                <w:sz w:val="18"/>
                <w:szCs w:val="18"/>
              </w:rPr>
            </w:pPr>
            <w:r>
              <w:rPr>
                <w:rFonts w:hint="eastAsia" w:ascii="微软雅黑" w:hAnsi="微软雅黑" w:cs="微软雅黑"/>
                <w:color w:val="000000"/>
                <w:sz w:val="18"/>
                <w:szCs w:val="18"/>
              </w:rPr>
              <w:t>engine</w:t>
            </w:r>
          </w:p>
        </w:tc>
        <w:tc>
          <w:tcPr>
            <w:tcW w:w="2120" w:type="dxa"/>
            <w:shd w:val="clear" w:color="auto" w:fill="FFFFFF"/>
            <w:vAlign w:val="center"/>
          </w:tcPr>
          <w:p w14:paraId="5E7FCE8A">
            <w:pPr>
              <w:jc w:val="center"/>
              <w:rPr>
                <w:rFonts w:ascii="微软雅黑" w:hAnsi="微软雅黑" w:cs="微软雅黑"/>
                <w:sz w:val="18"/>
                <w:szCs w:val="18"/>
              </w:rPr>
            </w:pPr>
            <w:r>
              <w:rPr>
                <w:rFonts w:hint="eastAsia" w:ascii="微软雅黑" w:hAnsi="微软雅黑" w:cs="微软雅黑"/>
                <w:sz w:val="18"/>
                <w:szCs w:val="18"/>
              </w:rPr>
              <w:t>jdk</w:t>
            </w:r>
          </w:p>
        </w:tc>
      </w:tr>
      <w:tr w14:paraId="7CA7A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exact"/>
          <w:jc w:val="center"/>
        </w:trPr>
        <w:tc>
          <w:tcPr>
            <w:tcW w:w="1758" w:type="dxa"/>
            <w:vMerge w:val="continue"/>
            <w:shd w:val="clear" w:color="auto" w:fill="FFFFFF"/>
            <w:vAlign w:val="center"/>
          </w:tcPr>
          <w:p w14:paraId="6925CCF7">
            <w:pPr>
              <w:jc w:val="center"/>
              <w:rPr>
                <w:rFonts w:ascii="微软雅黑" w:hAnsi="微软雅黑" w:cs="微软雅黑"/>
                <w:color w:val="000000"/>
                <w:sz w:val="18"/>
                <w:szCs w:val="18"/>
              </w:rPr>
            </w:pPr>
          </w:p>
        </w:tc>
        <w:tc>
          <w:tcPr>
            <w:tcW w:w="2210" w:type="dxa"/>
            <w:vMerge w:val="continue"/>
            <w:shd w:val="clear" w:color="auto" w:fill="FFFFFF"/>
            <w:vAlign w:val="center"/>
          </w:tcPr>
          <w:p w14:paraId="68006442">
            <w:pPr>
              <w:jc w:val="center"/>
              <w:rPr>
                <w:rFonts w:ascii="微软雅黑" w:hAnsi="微软雅黑" w:cs="微软雅黑"/>
                <w:color w:val="000000"/>
                <w:sz w:val="18"/>
                <w:szCs w:val="18"/>
              </w:rPr>
            </w:pPr>
          </w:p>
        </w:tc>
        <w:tc>
          <w:tcPr>
            <w:tcW w:w="2290" w:type="dxa"/>
            <w:vMerge w:val="continue"/>
            <w:shd w:val="clear" w:color="auto" w:fill="FFFFFF"/>
            <w:vAlign w:val="center"/>
          </w:tcPr>
          <w:p w14:paraId="31403543">
            <w:pPr>
              <w:jc w:val="center"/>
              <w:rPr>
                <w:rFonts w:ascii="微软雅黑" w:hAnsi="微软雅黑" w:cs="微软雅黑"/>
                <w:color w:val="000000"/>
                <w:sz w:val="18"/>
                <w:szCs w:val="18"/>
              </w:rPr>
            </w:pPr>
          </w:p>
        </w:tc>
        <w:tc>
          <w:tcPr>
            <w:tcW w:w="2120" w:type="dxa"/>
            <w:shd w:val="clear" w:color="auto" w:fill="FFFFFF"/>
            <w:vAlign w:val="center"/>
          </w:tcPr>
          <w:p w14:paraId="6293AFF1">
            <w:pPr>
              <w:jc w:val="center"/>
              <w:rPr>
                <w:rFonts w:ascii="微软雅黑" w:hAnsi="微软雅黑" w:cs="微软雅黑"/>
                <w:sz w:val="18"/>
                <w:szCs w:val="18"/>
              </w:rPr>
            </w:pPr>
            <w:r>
              <w:rPr>
                <w:rFonts w:hint="eastAsia" w:ascii="微软雅黑" w:hAnsi="微软雅黑" w:cs="微软雅黑"/>
                <w:sz w:val="18"/>
                <w:szCs w:val="18"/>
              </w:rPr>
              <w:t>tomcat</w:t>
            </w:r>
          </w:p>
        </w:tc>
      </w:tr>
      <w:tr w14:paraId="24329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717E3DDC">
            <w:pPr>
              <w:jc w:val="center"/>
              <w:rPr>
                <w:rFonts w:ascii="微软雅黑" w:hAnsi="微软雅黑" w:cs="微软雅黑"/>
                <w:color w:val="000000"/>
                <w:sz w:val="18"/>
                <w:szCs w:val="18"/>
              </w:rPr>
            </w:pPr>
          </w:p>
        </w:tc>
        <w:tc>
          <w:tcPr>
            <w:tcW w:w="2210" w:type="dxa"/>
            <w:vMerge w:val="continue"/>
            <w:shd w:val="clear" w:color="auto" w:fill="FFFFFF"/>
            <w:vAlign w:val="center"/>
          </w:tcPr>
          <w:p w14:paraId="6A04FA3F">
            <w:pPr>
              <w:jc w:val="center"/>
              <w:rPr>
                <w:rFonts w:ascii="微软雅黑" w:hAnsi="微软雅黑" w:cs="微软雅黑"/>
                <w:color w:val="000000"/>
                <w:sz w:val="18"/>
                <w:szCs w:val="18"/>
              </w:rPr>
            </w:pPr>
          </w:p>
        </w:tc>
        <w:tc>
          <w:tcPr>
            <w:tcW w:w="2290" w:type="dxa"/>
            <w:shd w:val="clear" w:color="auto" w:fill="FFFFFF"/>
            <w:vAlign w:val="center"/>
          </w:tcPr>
          <w:p w14:paraId="6D3DEB77">
            <w:pPr>
              <w:jc w:val="center"/>
              <w:rPr>
                <w:rFonts w:ascii="微软雅黑" w:hAnsi="微软雅黑" w:cs="微软雅黑"/>
                <w:color w:val="000000"/>
                <w:sz w:val="18"/>
                <w:szCs w:val="18"/>
              </w:rPr>
            </w:pPr>
            <w:r>
              <w:rPr>
                <w:rFonts w:hint="eastAsia" w:ascii="微软雅黑" w:hAnsi="微软雅黑" w:cs="微软雅黑"/>
                <w:color w:val="000000"/>
                <w:sz w:val="18"/>
                <w:szCs w:val="18"/>
              </w:rPr>
              <w:t>upload</w:t>
            </w:r>
          </w:p>
        </w:tc>
        <w:tc>
          <w:tcPr>
            <w:tcW w:w="2120" w:type="dxa"/>
            <w:shd w:val="clear" w:color="auto" w:fill="FFFFFF"/>
            <w:vAlign w:val="center"/>
          </w:tcPr>
          <w:p w14:paraId="54D3A4F5">
            <w:pPr>
              <w:jc w:val="center"/>
              <w:rPr>
                <w:rFonts w:ascii="微软雅黑" w:hAnsi="微软雅黑" w:cs="微软雅黑"/>
                <w:sz w:val="18"/>
                <w:szCs w:val="18"/>
              </w:rPr>
            </w:pPr>
          </w:p>
        </w:tc>
      </w:tr>
      <w:tr w14:paraId="4D66C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exact"/>
          <w:jc w:val="center"/>
        </w:trPr>
        <w:tc>
          <w:tcPr>
            <w:tcW w:w="1758" w:type="dxa"/>
            <w:vMerge w:val="continue"/>
            <w:shd w:val="clear" w:color="auto" w:fill="FFFFFF"/>
            <w:vAlign w:val="center"/>
          </w:tcPr>
          <w:p w14:paraId="3755E241">
            <w:pPr>
              <w:jc w:val="center"/>
              <w:rPr>
                <w:rFonts w:ascii="微软雅黑" w:hAnsi="微软雅黑" w:cs="微软雅黑"/>
                <w:color w:val="000000"/>
                <w:sz w:val="18"/>
                <w:szCs w:val="18"/>
              </w:rPr>
            </w:pPr>
          </w:p>
        </w:tc>
        <w:tc>
          <w:tcPr>
            <w:tcW w:w="2210" w:type="dxa"/>
            <w:vMerge w:val="restart"/>
            <w:shd w:val="clear" w:color="auto" w:fill="FFFFFF"/>
            <w:vAlign w:val="center"/>
          </w:tcPr>
          <w:p w14:paraId="32D70F71">
            <w:pPr>
              <w:jc w:val="center"/>
              <w:rPr>
                <w:rFonts w:ascii="微软雅黑" w:hAnsi="微软雅黑" w:cs="微软雅黑"/>
                <w:color w:val="000000"/>
                <w:sz w:val="18"/>
                <w:szCs w:val="18"/>
              </w:rPr>
            </w:pPr>
            <w:r>
              <w:rPr>
                <w:rFonts w:hint="eastAsia" w:ascii="微软雅黑" w:hAnsi="微软雅黑" w:cs="微软雅黑"/>
                <w:color w:val="000000"/>
                <w:sz w:val="18"/>
                <w:szCs w:val="18"/>
              </w:rPr>
              <w:t>mobile</w:t>
            </w:r>
          </w:p>
        </w:tc>
        <w:tc>
          <w:tcPr>
            <w:tcW w:w="2290" w:type="dxa"/>
            <w:shd w:val="clear" w:color="auto" w:fill="FFFFFF"/>
            <w:vAlign w:val="center"/>
          </w:tcPr>
          <w:p w14:paraId="3FBC6DC1">
            <w:pPr>
              <w:jc w:val="center"/>
              <w:rPr>
                <w:rFonts w:ascii="微软雅黑" w:hAnsi="微软雅黑" w:cs="微软雅黑"/>
                <w:color w:val="000000"/>
                <w:sz w:val="18"/>
                <w:szCs w:val="18"/>
              </w:rPr>
            </w:pPr>
            <w:r>
              <w:rPr>
                <w:rFonts w:hint="eastAsia" w:ascii="微软雅黑" w:hAnsi="微软雅黑" w:cs="微软雅黑"/>
                <w:color w:val="000000"/>
                <w:sz w:val="18"/>
                <w:szCs w:val="18"/>
              </w:rPr>
              <w:t>web</w:t>
            </w:r>
          </w:p>
        </w:tc>
        <w:tc>
          <w:tcPr>
            <w:tcW w:w="2120" w:type="dxa"/>
            <w:shd w:val="clear" w:color="auto" w:fill="FFFFFF"/>
            <w:vAlign w:val="center"/>
          </w:tcPr>
          <w:p w14:paraId="7D8941A4">
            <w:pPr>
              <w:jc w:val="center"/>
              <w:rPr>
                <w:rFonts w:ascii="微软雅黑" w:hAnsi="微软雅黑" w:cs="微软雅黑"/>
                <w:sz w:val="18"/>
                <w:szCs w:val="18"/>
              </w:rPr>
            </w:pPr>
          </w:p>
        </w:tc>
      </w:tr>
      <w:tr w14:paraId="73FF7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exact"/>
          <w:jc w:val="center"/>
        </w:trPr>
        <w:tc>
          <w:tcPr>
            <w:tcW w:w="1758" w:type="dxa"/>
            <w:vMerge w:val="continue"/>
            <w:shd w:val="clear" w:color="auto" w:fill="FFFFFF"/>
            <w:vAlign w:val="center"/>
          </w:tcPr>
          <w:p w14:paraId="6B43CC82">
            <w:pPr>
              <w:jc w:val="center"/>
              <w:rPr>
                <w:rFonts w:ascii="微软雅黑" w:hAnsi="微软雅黑" w:cs="微软雅黑"/>
                <w:color w:val="000000"/>
                <w:sz w:val="18"/>
                <w:szCs w:val="18"/>
              </w:rPr>
            </w:pPr>
          </w:p>
        </w:tc>
        <w:tc>
          <w:tcPr>
            <w:tcW w:w="2210" w:type="dxa"/>
            <w:vMerge w:val="continue"/>
            <w:shd w:val="clear" w:color="auto" w:fill="FFFFFF"/>
            <w:vAlign w:val="center"/>
          </w:tcPr>
          <w:p w14:paraId="611D92C9">
            <w:pPr>
              <w:jc w:val="center"/>
              <w:rPr>
                <w:rFonts w:ascii="微软雅黑" w:hAnsi="微软雅黑" w:cs="微软雅黑"/>
                <w:color w:val="000000"/>
                <w:sz w:val="18"/>
                <w:szCs w:val="18"/>
              </w:rPr>
            </w:pPr>
          </w:p>
        </w:tc>
        <w:tc>
          <w:tcPr>
            <w:tcW w:w="2290" w:type="dxa"/>
            <w:vMerge w:val="restart"/>
            <w:shd w:val="clear" w:color="auto" w:fill="FFFFFF"/>
            <w:vAlign w:val="center"/>
          </w:tcPr>
          <w:p w14:paraId="7CC93A68">
            <w:pPr>
              <w:jc w:val="center"/>
              <w:rPr>
                <w:rFonts w:ascii="微软雅黑" w:hAnsi="微软雅黑" w:cs="微软雅黑"/>
                <w:color w:val="000000"/>
                <w:sz w:val="18"/>
                <w:szCs w:val="18"/>
              </w:rPr>
            </w:pPr>
            <w:r>
              <w:rPr>
                <w:rFonts w:hint="eastAsia" w:ascii="微软雅黑" w:hAnsi="微软雅黑" w:cs="微软雅黑"/>
                <w:color w:val="000000"/>
                <w:sz w:val="18"/>
                <w:szCs w:val="18"/>
              </w:rPr>
              <w:t>back</w:t>
            </w:r>
          </w:p>
        </w:tc>
        <w:tc>
          <w:tcPr>
            <w:tcW w:w="2120" w:type="dxa"/>
            <w:shd w:val="clear" w:color="auto" w:fill="FFFFFF"/>
            <w:vAlign w:val="center"/>
          </w:tcPr>
          <w:p w14:paraId="3ACEAC50">
            <w:pPr>
              <w:jc w:val="center"/>
              <w:rPr>
                <w:rFonts w:ascii="微软雅黑" w:hAnsi="微软雅黑" w:cs="微软雅黑"/>
                <w:sz w:val="18"/>
                <w:szCs w:val="18"/>
              </w:rPr>
            </w:pPr>
            <w:r>
              <w:rPr>
                <w:rFonts w:hint="eastAsia" w:ascii="微软雅黑" w:hAnsi="微软雅黑" w:cs="微软雅黑"/>
                <w:sz w:val="18"/>
                <w:szCs w:val="18"/>
              </w:rPr>
              <w:t>jdk</w:t>
            </w:r>
          </w:p>
        </w:tc>
      </w:tr>
      <w:tr w14:paraId="5CBB7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1639BBB7">
            <w:pPr>
              <w:jc w:val="center"/>
              <w:rPr>
                <w:rFonts w:ascii="微软雅黑" w:hAnsi="微软雅黑" w:cs="微软雅黑"/>
                <w:color w:val="000000"/>
                <w:sz w:val="18"/>
                <w:szCs w:val="18"/>
              </w:rPr>
            </w:pPr>
          </w:p>
        </w:tc>
        <w:tc>
          <w:tcPr>
            <w:tcW w:w="2210" w:type="dxa"/>
            <w:vMerge w:val="continue"/>
            <w:shd w:val="clear" w:color="auto" w:fill="FFFFFF"/>
            <w:vAlign w:val="center"/>
          </w:tcPr>
          <w:p w14:paraId="341A28A3">
            <w:pPr>
              <w:jc w:val="center"/>
              <w:rPr>
                <w:rFonts w:ascii="微软雅黑" w:hAnsi="微软雅黑" w:cs="微软雅黑"/>
                <w:color w:val="000000"/>
                <w:sz w:val="18"/>
                <w:szCs w:val="18"/>
              </w:rPr>
            </w:pPr>
          </w:p>
        </w:tc>
        <w:tc>
          <w:tcPr>
            <w:tcW w:w="2290" w:type="dxa"/>
            <w:vMerge w:val="continue"/>
            <w:shd w:val="clear" w:color="auto" w:fill="FFFFFF"/>
            <w:vAlign w:val="center"/>
          </w:tcPr>
          <w:p w14:paraId="24EBBD2A">
            <w:pPr>
              <w:jc w:val="center"/>
              <w:rPr>
                <w:rFonts w:ascii="微软雅黑" w:hAnsi="微软雅黑" w:cs="微软雅黑"/>
                <w:color w:val="000000"/>
                <w:sz w:val="18"/>
                <w:szCs w:val="18"/>
              </w:rPr>
            </w:pPr>
          </w:p>
        </w:tc>
        <w:tc>
          <w:tcPr>
            <w:tcW w:w="2120" w:type="dxa"/>
            <w:shd w:val="clear" w:color="auto" w:fill="FFFFFF"/>
            <w:vAlign w:val="center"/>
          </w:tcPr>
          <w:p w14:paraId="1B36AB8B">
            <w:pPr>
              <w:jc w:val="center"/>
              <w:rPr>
                <w:rFonts w:ascii="微软雅黑" w:hAnsi="微软雅黑" w:cs="微软雅黑"/>
                <w:sz w:val="18"/>
                <w:szCs w:val="18"/>
              </w:rPr>
            </w:pPr>
            <w:r>
              <w:rPr>
                <w:rFonts w:hint="eastAsia" w:ascii="微软雅黑" w:hAnsi="微软雅黑" w:cs="微软雅黑"/>
                <w:sz w:val="18"/>
                <w:szCs w:val="18"/>
              </w:rPr>
              <w:t>tomcat</w:t>
            </w:r>
          </w:p>
        </w:tc>
      </w:tr>
      <w:tr w14:paraId="2DBC3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exact"/>
          <w:jc w:val="center"/>
        </w:trPr>
        <w:tc>
          <w:tcPr>
            <w:tcW w:w="1758" w:type="dxa"/>
            <w:vMerge w:val="continue"/>
            <w:shd w:val="clear" w:color="auto" w:fill="FFFFFF"/>
            <w:vAlign w:val="center"/>
          </w:tcPr>
          <w:p w14:paraId="7FDC9F60">
            <w:pPr>
              <w:jc w:val="center"/>
              <w:rPr>
                <w:rFonts w:ascii="微软雅黑" w:hAnsi="微软雅黑" w:cs="微软雅黑"/>
                <w:color w:val="000000"/>
                <w:sz w:val="18"/>
                <w:szCs w:val="18"/>
              </w:rPr>
            </w:pPr>
          </w:p>
        </w:tc>
        <w:tc>
          <w:tcPr>
            <w:tcW w:w="2210" w:type="dxa"/>
            <w:shd w:val="clear" w:color="auto" w:fill="FFFFFF"/>
            <w:vAlign w:val="center"/>
          </w:tcPr>
          <w:p w14:paraId="38F65B97">
            <w:pPr>
              <w:jc w:val="center"/>
              <w:rPr>
                <w:rFonts w:ascii="微软雅黑" w:hAnsi="微软雅黑" w:cs="微软雅黑"/>
                <w:color w:val="000000"/>
                <w:sz w:val="18"/>
                <w:szCs w:val="18"/>
              </w:rPr>
            </w:pPr>
            <w:r>
              <w:rPr>
                <w:rFonts w:hint="eastAsia" w:ascii="微软雅黑" w:hAnsi="微软雅黑" w:cs="微软雅黑"/>
                <w:color w:val="000000"/>
                <w:sz w:val="18"/>
                <w:szCs w:val="18"/>
              </w:rPr>
              <w:t>software</w:t>
            </w:r>
          </w:p>
        </w:tc>
        <w:tc>
          <w:tcPr>
            <w:tcW w:w="2290" w:type="dxa"/>
            <w:shd w:val="clear" w:color="auto" w:fill="FFFFFF"/>
            <w:vAlign w:val="center"/>
          </w:tcPr>
          <w:p w14:paraId="74CEF9AA">
            <w:pPr>
              <w:jc w:val="center"/>
              <w:rPr>
                <w:rFonts w:ascii="微软雅黑" w:hAnsi="微软雅黑" w:cs="微软雅黑"/>
                <w:color w:val="000000"/>
                <w:sz w:val="18"/>
                <w:szCs w:val="18"/>
              </w:rPr>
            </w:pPr>
          </w:p>
        </w:tc>
        <w:tc>
          <w:tcPr>
            <w:tcW w:w="2120" w:type="dxa"/>
            <w:shd w:val="clear" w:color="auto" w:fill="FFFFFF"/>
            <w:vAlign w:val="center"/>
          </w:tcPr>
          <w:p w14:paraId="28087550">
            <w:pPr>
              <w:jc w:val="center"/>
              <w:rPr>
                <w:rFonts w:ascii="微软雅黑" w:hAnsi="微软雅黑" w:cs="微软雅黑"/>
                <w:sz w:val="18"/>
                <w:szCs w:val="18"/>
              </w:rPr>
            </w:pPr>
          </w:p>
        </w:tc>
      </w:tr>
    </w:tbl>
    <w:p w14:paraId="444FA696">
      <w:pPr>
        <w:rPr>
          <w:rFonts w:ascii="微软雅黑" w:hAnsi="微软雅黑" w:cs="微软雅黑"/>
        </w:rPr>
      </w:pPr>
    </w:p>
    <w:p w14:paraId="7C0F6BB7">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20" w:name="_Toc30157"/>
      <w:r>
        <w:rPr>
          <w:rFonts w:hint="eastAsia"/>
          <w:sz w:val="28"/>
          <w:szCs w:val="28"/>
        </w:rPr>
        <w:t>应用组件安装</w:t>
      </w:r>
      <w:bookmarkEnd w:id="20"/>
    </w:p>
    <w:p w14:paraId="59B8A108">
      <w:pPr>
        <w:ind w:firstLine="420"/>
        <w:rPr>
          <w:rFonts w:ascii="微软雅黑" w:hAnsi="微软雅黑" w:cs="微软雅黑"/>
          <w:szCs w:val="21"/>
        </w:rPr>
      </w:pPr>
      <w:r>
        <w:rPr>
          <w:rFonts w:hint="eastAsia" w:ascii="微软雅黑" w:hAnsi="微软雅黑" w:cs="微软雅黑"/>
          <w:szCs w:val="21"/>
        </w:rPr>
        <w:t>将部署阿凡搭平台所需的所有应用组件、数据库和文件存储服务安装包上传到服务器/home/software目录下。</w:t>
      </w:r>
    </w:p>
    <w:p w14:paraId="3AEC389A">
      <w:pPr>
        <w:pStyle w:val="6"/>
      </w:pPr>
      <w:r>
        <w:rPr>
          <w:rFonts w:hint="eastAsia"/>
        </w:rPr>
        <w:t xml:space="preserve"> 组件清单</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276"/>
        <w:gridCol w:w="708"/>
        <w:gridCol w:w="2835"/>
        <w:gridCol w:w="2744"/>
      </w:tblGrid>
      <w:tr w14:paraId="61345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exact"/>
        </w:trPr>
        <w:tc>
          <w:tcPr>
            <w:tcW w:w="959" w:type="dxa"/>
            <w:tcBorders>
              <w:left w:val="single" w:color="auto" w:sz="2" w:space="0"/>
            </w:tcBorders>
            <w:shd w:val="clear" w:color="auto" w:fill="4F81BD"/>
            <w:vAlign w:val="center"/>
          </w:tcPr>
          <w:p w14:paraId="52946966">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资源类型</w:t>
            </w:r>
          </w:p>
        </w:tc>
        <w:tc>
          <w:tcPr>
            <w:tcW w:w="1276" w:type="dxa"/>
            <w:tcBorders>
              <w:left w:val="single" w:color="auto" w:sz="2" w:space="0"/>
            </w:tcBorders>
            <w:shd w:val="clear" w:color="auto" w:fill="4F81BD"/>
            <w:vAlign w:val="center"/>
          </w:tcPr>
          <w:p w14:paraId="2448CBEE">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资源名称</w:t>
            </w:r>
          </w:p>
        </w:tc>
        <w:tc>
          <w:tcPr>
            <w:tcW w:w="708" w:type="dxa"/>
            <w:shd w:val="clear" w:color="auto" w:fill="4F81BD"/>
            <w:vAlign w:val="center"/>
          </w:tcPr>
          <w:p w14:paraId="1B35B6E1">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版本</w:t>
            </w:r>
          </w:p>
        </w:tc>
        <w:tc>
          <w:tcPr>
            <w:tcW w:w="2835" w:type="dxa"/>
            <w:shd w:val="clear" w:color="auto" w:fill="4F81BD"/>
            <w:vAlign w:val="center"/>
          </w:tcPr>
          <w:p w14:paraId="0CC7F4E8">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c>
          <w:tcPr>
            <w:tcW w:w="2744" w:type="dxa"/>
            <w:shd w:val="clear" w:color="auto" w:fill="4F81BD"/>
          </w:tcPr>
          <w:p w14:paraId="17A9F875">
            <w:pPr>
              <w:spacing w:line="480" w:lineRule="auto"/>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资源包或下载地址</w:t>
            </w:r>
          </w:p>
        </w:tc>
      </w:tr>
      <w:tr w14:paraId="6CF11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exact"/>
        </w:trPr>
        <w:tc>
          <w:tcPr>
            <w:tcW w:w="959" w:type="dxa"/>
            <w:shd w:val="clear" w:color="auto" w:fill="FFFFFF"/>
            <w:vAlign w:val="center"/>
          </w:tcPr>
          <w:p w14:paraId="29A33FD7">
            <w:pPr>
              <w:rPr>
                <w:rFonts w:ascii="微软雅黑" w:hAnsi="微软雅黑" w:cs="微软雅黑"/>
                <w:color w:val="000000"/>
                <w:sz w:val="18"/>
                <w:szCs w:val="18"/>
              </w:rPr>
            </w:pPr>
            <w:r>
              <w:rPr>
                <w:rFonts w:hint="eastAsia" w:ascii="微软雅黑" w:hAnsi="微软雅黑" w:cs="微软雅黑"/>
                <w:color w:val="000000"/>
                <w:sz w:val="18"/>
                <w:szCs w:val="18"/>
              </w:rPr>
              <w:t>运行环境</w:t>
            </w:r>
          </w:p>
        </w:tc>
        <w:tc>
          <w:tcPr>
            <w:tcW w:w="1276" w:type="dxa"/>
            <w:shd w:val="clear" w:color="auto" w:fill="FFFFFF"/>
            <w:vAlign w:val="center"/>
          </w:tcPr>
          <w:p w14:paraId="2EE9F1E5">
            <w:pPr>
              <w:rPr>
                <w:rFonts w:ascii="微软雅黑" w:hAnsi="微软雅黑" w:cs="微软雅黑"/>
                <w:color w:val="000000"/>
                <w:sz w:val="18"/>
                <w:szCs w:val="18"/>
              </w:rPr>
            </w:pPr>
            <w:r>
              <w:rPr>
                <w:rFonts w:hint="eastAsia" w:ascii="微软雅黑" w:hAnsi="微软雅黑" w:cs="微软雅黑"/>
                <w:color w:val="000000"/>
                <w:sz w:val="18"/>
                <w:szCs w:val="18"/>
              </w:rPr>
              <w:t>JDK</w:t>
            </w:r>
          </w:p>
        </w:tc>
        <w:tc>
          <w:tcPr>
            <w:tcW w:w="708" w:type="dxa"/>
            <w:shd w:val="clear" w:color="auto" w:fill="FFFFFF"/>
            <w:vAlign w:val="center"/>
          </w:tcPr>
          <w:p w14:paraId="275CD7AC">
            <w:pPr>
              <w:rPr>
                <w:rFonts w:ascii="微软雅黑" w:hAnsi="微软雅黑" w:cs="微软雅黑"/>
                <w:color w:val="000000"/>
                <w:sz w:val="18"/>
                <w:szCs w:val="18"/>
              </w:rPr>
            </w:pPr>
            <w:r>
              <w:rPr>
                <w:rFonts w:hint="eastAsia" w:ascii="微软雅黑" w:hAnsi="微软雅黑" w:cs="微软雅黑"/>
                <w:color w:val="000000"/>
                <w:sz w:val="18"/>
                <w:szCs w:val="18"/>
              </w:rPr>
              <w:t>1.8</w:t>
            </w:r>
          </w:p>
        </w:tc>
        <w:tc>
          <w:tcPr>
            <w:tcW w:w="2835" w:type="dxa"/>
            <w:shd w:val="clear" w:color="auto" w:fill="FFFFFF"/>
            <w:vAlign w:val="center"/>
          </w:tcPr>
          <w:p w14:paraId="0AA5CFA6">
            <w:pPr>
              <w:jc w:val="left"/>
              <w:rPr>
                <w:rFonts w:ascii="微软雅黑" w:hAnsi="微软雅黑" w:cs="微软雅黑"/>
                <w:color w:val="000000"/>
                <w:sz w:val="18"/>
                <w:szCs w:val="18"/>
              </w:rPr>
            </w:pPr>
            <w:r>
              <w:rPr>
                <w:rFonts w:ascii="微软雅黑" w:hAnsi="微软雅黑" w:cs="微软雅黑"/>
                <w:color w:val="000000"/>
                <w:sz w:val="18"/>
                <w:szCs w:val="18"/>
              </w:rPr>
              <w:t>jdk-8u201-linux-x64.tar.gz</w:t>
            </w:r>
          </w:p>
        </w:tc>
        <w:tc>
          <w:tcPr>
            <w:tcW w:w="2744" w:type="dxa"/>
            <w:vMerge w:val="restart"/>
            <w:shd w:val="clear" w:color="auto" w:fill="FFFFFF"/>
          </w:tcPr>
          <w:p w14:paraId="330DC22A">
            <w:pPr>
              <w:jc w:val="left"/>
              <w:rPr>
                <w:rFonts w:ascii="微软雅黑" w:hAnsi="微软雅黑" w:cs="微软雅黑"/>
                <w:color w:val="000000"/>
                <w:sz w:val="18"/>
                <w:szCs w:val="18"/>
              </w:rPr>
            </w:pPr>
            <w:r>
              <w:rPr>
                <w:rFonts w:hint="eastAsia" w:ascii="微软雅黑" w:hAnsi="微软雅黑" w:cs="微软雅黑"/>
                <w:color w:val="000000"/>
                <w:sz w:val="18"/>
                <w:szCs w:val="18"/>
              </w:rPr>
              <w:t>链接：https://pan.baidu.com/s/1ckNXAjLU6L-meFHI7J6iDg?pwd=o28a</w:t>
            </w:r>
          </w:p>
          <w:p w14:paraId="77ABC038">
            <w:pPr>
              <w:jc w:val="left"/>
              <w:rPr>
                <w:rFonts w:ascii="微软雅黑" w:hAnsi="微软雅黑" w:cs="微软雅黑"/>
                <w:color w:val="000000"/>
                <w:sz w:val="18"/>
                <w:szCs w:val="18"/>
              </w:rPr>
            </w:pPr>
            <w:r>
              <w:rPr>
                <w:rFonts w:hint="eastAsia" w:ascii="微软雅黑" w:hAnsi="微软雅黑" w:cs="微软雅黑"/>
                <w:color w:val="000000"/>
                <w:sz w:val="18"/>
                <w:szCs w:val="18"/>
              </w:rPr>
              <w:t>提取码：o28a</w:t>
            </w:r>
          </w:p>
        </w:tc>
      </w:tr>
      <w:tr w14:paraId="5F3AC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exact"/>
        </w:trPr>
        <w:tc>
          <w:tcPr>
            <w:tcW w:w="959" w:type="dxa"/>
            <w:shd w:val="clear" w:color="auto" w:fill="FFFFFF"/>
            <w:vAlign w:val="center"/>
          </w:tcPr>
          <w:p w14:paraId="3308AFA1">
            <w:pPr>
              <w:rPr>
                <w:rFonts w:ascii="微软雅黑" w:hAnsi="微软雅黑" w:cs="微软雅黑"/>
                <w:sz w:val="18"/>
                <w:szCs w:val="18"/>
              </w:rPr>
            </w:pPr>
            <w:r>
              <w:rPr>
                <w:rFonts w:hint="eastAsia" w:ascii="微软雅黑" w:hAnsi="微软雅黑" w:cs="微软雅黑"/>
                <w:sz w:val="18"/>
                <w:szCs w:val="18"/>
              </w:rPr>
              <w:t>中间件</w:t>
            </w:r>
          </w:p>
        </w:tc>
        <w:tc>
          <w:tcPr>
            <w:tcW w:w="1276" w:type="dxa"/>
            <w:shd w:val="clear" w:color="auto" w:fill="FFFFFF"/>
            <w:vAlign w:val="center"/>
          </w:tcPr>
          <w:p w14:paraId="0C9AE969">
            <w:pPr>
              <w:rPr>
                <w:rFonts w:ascii="微软雅黑" w:hAnsi="微软雅黑" w:cs="微软雅黑"/>
                <w:color w:val="000000"/>
                <w:sz w:val="18"/>
                <w:szCs w:val="18"/>
              </w:rPr>
            </w:pPr>
            <w:r>
              <w:rPr>
                <w:rFonts w:hint="eastAsia" w:ascii="微软雅黑" w:hAnsi="微软雅黑" w:cs="微软雅黑"/>
                <w:sz w:val="18"/>
                <w:szCs w:val="18"/>
              </w:rPr>
              <w:t>Tomcat</w:t>
            </w:r>
          </w:p>
        </w:tc>
        <w:tc>
          <w:tcPr>
            <w:tcW w:w="708" w:type="dxa"/>
            <w:shd w:val="clear" w:color="auto" w:fill="FFFFFF"/>
            <w:vAlign w:val="center"/>
          </w:tcPr>
          <w:p w14:paraId="1411EC4C">
            <w:pPr>
              <w:rPr>
                <w:rFonts w:ascii="微软雅黑" w:hAnsi="微软雅黑" w:cs="微软雅黑"/>
                <w:color w:val="000000"/>
                <w:sz w:val="18"/>
                <w:szCs w:val="18"/>
              </w:rPr>
            </w:pPr>
            <w:r>
              <w:rPr>
                <w:rFonts w:hint="eastAsia" w:ascii="微软雅黑" w:hAnsi="微软雅黑" w:cs="微软雅黑"/>
                <w:color w:val="000000"/>
                <w:sz w:val="18"/>
                <w:szCs w:val="18"/>
              </w:rPr>
              <w:t>8.5</w:t>
            </w:r>
          </w:p>
        </w:tc>
        <w:tc>
          <w:tcPr>
            <w:tcW w:w="2835" w:type="dxa"/>
            <w:shd w:val="clear" w:color="auto" w:fill="FFFFFF"/>
            <w:vAlign w:val="center"/>
          </w:tcPr>
          <w:p w14:paraId="1B4B5628">
            <w:pPr>
              <w:jc w:val="left"/>
              <w:rPr>
                <w:rFonts w:ascii="微软雅黑" w:hAnsi="微软雅黑" w:cs="微软雅黑"/>
                <w:color w:val="000000"/>
                <w:sz w:val="18"/>
                <w:szCs w:val="18"/>
              </w:rPr>
            </w:pPr>
            <w:r>
              <w:rPr>
                <w:rFonts w:hint="eastAsia" w:ascii="微软雅黑" w:hAnsi="微软雅黑" w:cs="微软雅黑"/>
                <w:color w:val="000000"/>
                <w:sz w:val="18"/>
                <w:szCs w:val="18"/>
              </w:rPr>
              <w:t>apache-tomcat-8.5.57.tar.gz</w:t>
            </w:r>
          </w:p>
        </w:tc>
        <w:tc>
          <w:tcPr>
            <w:tcW w:w="2744" w:type="dxa"/>
            <w:vMerge w:val="continue"/>
            <w:shd w:val="clear" w:color="auto" w:fill="FFFFFF"/>
          </w:tcPr>
          <w:p w14:paraId="547B78A9">
            <w:pPr>
              <w:jc w:val="left"/>
              <w:rPr>
                <w:rFonts w:ascii="微软雅黑" w:hAnsi="微软雅黑" w:cs="微软雅黑"/>
                <w:color w:val="000000"/>
                <w:sz w:val="18"/>
                <w:szCs w:val="18"/>
              </w:rPr>
            </w:pPr>
          </w:p>
        </w:tc>
      </w:tr>
      <w:tr w14:paraId="3BB1A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exact"/>
        </w:trPr>
        <w:tc>
          <w:tcPr>
            <w:tcW w:w="959" w:type="dxa"/>
            <w:shd w:val="clear" w:color="auto" w:fill="FFFFFF"/>
            <w:vAlign w:val="center"/>
          </w:tcPr>
          <w:p w14:paraId="73510C74">
            <w:pPr>
              <w:rPr>
                <w:rFonts w:ascii="微软雅黑" w:hAnsi="微软雅黑" w:cs="微软雅黑"/>
                <w:color w:val="000000"/>
                <w:sz w:val="18"/>
                <w:szCs w:val="18"/>
              </w:rPr>
            </w:pPr>
            <w:r>
              <w:rPr>
                <w:rFonts w:hint="eastAsia" w:ascii="微软雅黑" w:hAnsi="微软雅黑" w:cs="微软雅黑"/>
                <w:color w:val="000000"/>
                <w:sz w:val="18"/>
                <w:szCs w:val="18"/>
              </w:rPr>
              <w:t>Web</w:t>
            </w:r>
          </w:p>
          <w:p w14:paraId="50267BE4">
            <w:pPr>
              <w:rPr>
                <w:rFonts w:ascii="微软雅黑" w:hAnsi="微软雅黑" w:cs="微软雅黑"/>
                <w:color w:val="000000"/>
                <w:sz w:val="18"/>
                <w:szCs w:val="18"/>
              </w:rPr>
            </w:pPr>
            <w:r>
              <w:rPr>
                <w:rFonts w:hint="eastAsia" w:ascii="微软雅黑" w:hAnsi="微软雅黑" w:cs="微软雅黑"/>
                <w:color w:val="000000"/>
                <w:sz w:val="18"/>
                <w:szCs w:val="18"/>
              </w:rPr>
              <w:t>服务器</w:t>
            </w:r>
          </w:p>
        </w:tc>
        <w:tc>
          <w:tcPr>
            <w:tcW w:w="1276" w:type="dxa"/>
            <w:shd w:val="clear" w:color="auto" w:fill="FFFFFF"/>
            <w:vAlign w:val="center"/>
          </w:tcPr>
          <w:p w14:paraId="7110C007">
            <w:pPr>
              <w:rPr>
                <w:rFonts w:ascii="微软雅黑" w:hAnsi="微软雅黑" w:cs="微软雅黑"/>
                <w:color w:val="000000"/>
                <w:sz w:val="18"/>
                <w:szCs w:val="18"/>
              </w:rPr>
            </w:pPr>
            <w:r>
              <w:rPr>
                <w:rFonts w:hint="eastAsia" w:ascii="微软雅黑" w:hAnsi="微软雅黑" w:cs="微软雅黑"/>
                <w:color w:val="000000"/>
                <w:sz w:val="18"/>
                <w:szCs w:val="18"/>
              </w:rPr>
              <w:t>Nginx</w:t>
            </w:r>
          </w:p>
        </w:tc>
        <w:tc>
          <w:tcPr>
            <w:tcW w:w="708" w:type="dxa"/>
            <w:shd w:val="clear" w:color="auto" w:fill="FFFFFF"/>
            <w:vAlign w:val="center"/>
          </w:tcPr>
          <w:p w14:paraId="587C53C5">
            <w:pPr>
              <w:rPr>
                <w:rFonts w:ascii="微软雅黑" w:hAnsi="微软雅黑" w:cs="微软雅黑"/>
                <w:color w:val="000000"/>
                <w:sz w:val="18"/>
                <w:szCs w:val="18"/>
              </w:rPr>
            </w:pPr>
            <w:r>
              <w:rPr>
                <w:rFonts w:hint="eastAsia" w:ascii="微软雅黑" w:hAnsi="微软雅黑" w:cs="微软雅黑"/>
                <w:color w:val="000000"/>
                <w:sz w:val="18"/>
                <w:szCs w:val="18"/>
              </w:rPr>
              <w:t>1.18</w:t>
            </w:r>
          </w:p>
        </w:tc>
        <w:tc>
          <w:tcPr>
            <w:tcW w:w="2835" w:type="dxa"/>
            <w:shd w:val="clear" w:color="auto" w:fill="FFFFFF"/>
            <w:vAlign w:val="center"/>
          </w:tcPr>
          <w:p w14:paraId="37E1ACCC">
            <w:pPr>
              <w:jc w:val="left"/>
              <w:rPr>
                <w:rFonts w:ascii="微软雅黑" w:hAnsi="微软雅黑" w:cs="微软雅黑"/>
                <w:color w:val="000000"/>
                <w:sz w:val="18"/>
                <w:szCs w:val="18"/>
              </w:rPr>
            </w:pPr>
            <w:r>
              <w:rPr>
                <w:rFonts w:hint="eastAsia" w:ascii="微软雅黑" w:hAnsi="微软雅黑" w:cs="微软雅黑"/>
                <w:color w:val="000000"/>
                <w:sz w:val="18"/>
                <w:szCs w:val="18"/>
              </w:rPr>
              <w:t>nginx-1.18.0.tar.gz</w:t>
            </w:r>
          </w:p>
        </w:tc>
        <w:tc>
          <w:tcPr>
            <w:tcW w:w="2744" w:type="dxa"/>
            <w:vMerge w:val="continue"/>
            <w:shd w:val="clear" w:color="auto" w:fill="FFFFFF"/>
          </w:tcPr>
          <w:p w14:paraId="19BE1A42">
            <w:pPr>
              <w:jc w:val="left"/>
              <w:rPr>
                <w:rFonts w:ascii="微软雅黑" w:hAnsi="微软雅黑" w:cs="微软雅黑"/>
                <w:color w:val="000000"/>
                <w:sz w:val="18"/>
                <w:szCs w:val="18"/>
              </w:rPr>
            </w:pPr>
          </w:p>
        </w:tc>
      </w:tr>
      <w:tr w14:paraId="09B2F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exact"/>
        </w:trPr>
        <w:tc>
          <w:tcPr>
            <w:tcW w:w="959" w:type="dxa"/>
            <w:shd w:val="clear" w:color="auto" w:fill="FFFFFF"/>
            <w:vAlign w:val="center"/>
          </w:tcPr>
          <w:p w14:paraId="764BA11F">
            <w:pPr>
              <w:rPr>
                <w:rFonts w:ascii="微软雅黑" w:hAnsi="微软雅黑" w:cs="微软雅黑"/>
                <w:sz w:val="18"/>
                <w:szCs w:val="18"/>
              </w:rPr>
            </w:pPr>
            <w:r>
              <w:rPr>
                <w:rFonts w:hint="eastAsia" w:ascii="微软雅黑" w:hAnsi="微软雅黑" w:cs="微软雅黑"/>
                <w:sz w:val="18"/>
                <w:szCs w:val="18"/>
              </w:rPr>
              <w:t>缓存存储数据库</w:t>
            </w:r>
          </w:p>
        </w:tc>
        <w:tc>
          <w:tcPr>
            <w:tcW w:w="1276" w:type="dxa"/>
            <w:shd w:val="clear" w:color="auto" w:fill="FFFFFF"/>
            <w:vAlign w:val="center"/>
          </w:tcPr>
          <w:p w14:paraId="605FBF9B">
            <w:pPr>
              <w:rPr>
                <w:rFonts w:ascii="微软雅黑" w:hAnsi="微软雅黑" w:cs="微软雅黑"/>
                <w:color w:val="000000"/>
                <w:sz w:val="18"/>
                <w:szCs w:val="18"/>
              </w:rPr>
            </w:pPr>
            <w:r>
              <w:rPr>
                <w:rFonts w:hint="eastAsia" w:ascii="微软雅黑" w:hAnsi="微软雅黑" w:cs="微软雅黑"/>
                <w:sz w:val="18"/>
                <w:szCs w:val="18"/>
              </w:rPr>
              <w:t>Redis</w:t>
            </w:r>
          </w:p>
        </w:tc>
        <w:tc>
          <w:tcPr>
            <w:tcW w:w="708" w:type="dxa"/>
            <w:shd w:val="clear" w:color="auto" w:fill="FFFFFF"/>
            <w:vAlign w:val="center"/>
          </w:tcPr>
          <w:p w14:paraId="366465F1">
            <w:pPr>
              <w:rPr>
                <w:rFonts w:ascii="微软雅黑" w:hAnsi="微软雅黑" w:cs="微软雅黑"/>
                <w:color w:val="000000"/>
                <w:sz w:val="18"/>
                <w:szCs w:val="18"/>
              </w:rPr>
            </w:pPr>
            <w:r>
              <w:rPr>
                <w:rFonts w:hint="eastAsia" w:ascii="微软雅黑" w:hAnsi="微软雅黑" w:cs="微软雅黑"/>
                <w:color w:val="000000"/>
                <w:sz w:val="18"/>
                <w:szCs w:val="18"/>
              </w:rPr>
              <w:t>6.26</w:t>
            </w:r>
          </w:p>
        </w:tc>
        <w:tc>
          <w:tcPr>
            <w:tcW w:w="2835" w:type="dxa"/>
            <w:shd w:val="clear" w:color="auto" w:fill="FFFFFF"/>
            <w:vAlign w:val="center"/>
          </w:tcPr>
          <w:p w14:paraId="21C5DCB5">
            <w:pPr>
              <w:jc w:val="left"/>
              <w:rPr>
                <w:rFonts w:ascii="微软雅黑" w:hAnsi="微软雅黑" w:cs="微软雅黑"/>
                <w:color w:val="000000"/>
                <w:sz w:val="18"/>
                <w:szCs w:val="18"/>
              </w:rPr>
            </w:pPr>
            <w:r>
              <w:rPr>
                <w:rFonts w:hint="eastAsia" w:ascii="微软雅黑" w:hAnsi="微软雅黑" w:cs="微软雅黑"/>
                <w:color w:val="000000"/>
                <w:sz w:val="18"/>
                <w:szCs w:val="18"/>
              </w:rPr>
              <w:t>redis-6.2.6.tar.gz</w:t>
            </w:r>
          </w:p>
        </w:tc>
        <w:tc>
          <w:tcPr>
            <w:tcW w:w="2744" w:type="dxa"/>
            <w:vMerge w:val="continue"/>
            <w:shd w:val="clear" w:color="auto" w:fill="FFFFFF"/>
          </w:tcPr>
          <w:p w14:paraId="65E353AB">
            <w:pPr>
              <w:jc w:val="left"/>
              <w:rPr>
                <w:rFonts w:ascii="微软雅黑" w:hAnsi="微软雅黑" w:cs="微软雅黑"/>
                <w:color w:val="000000"/>
                <w:sz w:val="18"/>
                <w:szCs w:val="18"/>
              </w:rPr>
            </w:pPr>
          </w:p>
        </w:tc>
      </w:tr>
      <w:tr w14:paraId="6C748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exact"/>
        </w:trPr>
        <w:tc>
          <w:tcPr>
            <w:tcW w:w="959" w:type="dxa"/>
            <w:shd w:val="clear" w:color="auto" w:fill="FFFFFF"/>
            <w:vAlign w:val="center"/>
          </w:tcPr>
          <w:p w14:paraId="0B4FE1D2">
            <w:pPr>
              <w:rPr>
                <w:rFonts w:ascii="微软雅黑" w:hAnsi="微软雅黑" w:cs="微软雅黑"/>
                <w:sz w:val="18"/>
                <w:szCs w:val="18"/>
              </w:rPr>
            </w:pPr>
            <w:r>
              <w:rPr>
                <w:rFonts w:hint="eastAsia" w:ascii="微软雅黑" w:hAnsi="微软雅黑" w:cs="微软雅黑"/>
                <w:sz w:val="18"/>
                <w:szCs w:val="18"/>
              </w:rPr>
              <w:t>文件存储服务</w:t>
            </w:r>
          </w:p>
        </w:tc>
        <w:tc>
          <w:tcPr>
            <w:tcW w:w="1276" w:type="dxa"/>
            <w:shd w:val="clear" w:color="auto" w:fill="FFFFFF"/>
            <w:vAlign w:val="center"/>
          </w:tcPr>
          <w:p w14:paraId="45A4AB59">
            <w:pPr>
              <w:rPr>
                <w:rFonts w:ascii="微软雅黑" w:hAnsi="微软雅黑" w:cs="微软雅黑"/>
                <w:color w:val="000000"/>
                <w:sz w:val="18"/>
                <w:szCs w:val="18"/>
              </w:rPr>
            </w:pPr>
            <w:r>
              <w:rPr>
                <w:rFonts w:hint="eastAsia" w:ascii="微软雅黑" w:hAnsi="微软雅黑" w:cs="微软雅黑"/>
                <w:sz w:val="18"/>
                <w:szCs w:val="18"/>
              </w:rPr>
              <w:t>Minio</w:t>
            </w:r>
          </w:p>
        </w:tc>
        <w:tc>
          <w:tcPr>
            <w:tcW w:w="708" w:type="dxa"/>
            <w:shd w:val="clear" w:color="auto" w:fill="FFFFFF"/>
            <w:vAlign w:val="center"/>
          </w:tcPr>
          <w:p w14:paraId="28DAD96C">
            <w:pPr>
              <w:rPr>
                <w:rFonts w:ascii="微软雅黑" w:hAnsi="微软雅黑" w:cs="微软雅黑"/>
                <w:color w:val="000000"/>
                <w:sz w:val="18"/>
                <w:szCs w:val="18"/>
              </w:rPr>
            </w:pPr>
            <w:r>
              <w:rPr>
                <w:rFonts w:hint="eastAsia" w:ascii="微软雅黑" w:hAnsi="微软雅黑" w:cs="微软雅黑"/>
                <w:color w:val="000000"/>
                <w:sz w:val="18"/>
                <w:szCs w:val="18"/>
              </w:rPr>
              <w:t>6.0</w:t>
            </w:r>
          </w:p>
        </w:tc>
        <w:tc>
          <w:tcPr>
            <w:tcW w:w="2835" w:type="dxa"/>
            <w:shd w:val="clear" w:color="auto" w:fill="FFFFFF"/>
            <w:vAlign w:val="center"/>
          </w:tcPr>
          <w:p w14:paraId="01CF0298">
            <w:pPr>
              <w:jc w:val="left"/>
              <w:rPr>
                <w:rFonts w:ascii="微软雅黑" w:hAnsi="微软雅黑" w:cs="微软雅黑"/>
                <w:color w:val="000000"/>
                <w:sz w:val="18"/>
                <w:szCs w:val="18"/>
              </w:rPr>
            </w:pPr>
            <w:r>
              <w:rPr>
                <w:rFonts w:hint="eastAsia" w:ascii="微软雅黑" w:hAnsi="微软雅黑" w:cs="微软雅黑"/>
                <w:sz w:val="18"/>
                <w:szCs w:val="18"/>
              </w:rPr>
              <w:t>minio</w:t>
            </w:r>
          </w:p>
        </w:tc>
        <w:tc>
          <w:tcPr>
            <w:tcW w:w="2744" w:type="dxa"/>
            <w:vMerge w:val="continue"/>
            <w:shd w:val="clear" w:color="auto" w:fill="FFFFFF"/>
          </w:tcPr>
          <w:p w14:paraId="5A1CDD75">
            <w:pPr>
              <w:jc w:val="left"/>
              <w:rPr>
                <w:rFonts w:ascii="微软雅黑" w:hAnsi="微软雅黑" w:cs="微软雅黑"/>
                <w:sz w:val="18"/>
                <w:szCs w:val="18"/>
              </w:rPr>
            </w:pPr>
          </w:p>
        </w:tc>
      </w:tr>
      <w:tr w14:paraId="210B4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trPr>
        <w:tc>
          <w:tcPr>
            <w:tcW w:w="959" w:type="dxa"/>
            <w:vMerge w:val="restart"/>
            <w:shd w:val="clear" w:color="auto" w:fill="FFFFFF"/>
            <w:vAlign w:val="center"/>
          </w:tcPr>
          <w:p w14:paraId="7373B67B">
            <w:pPr>
              <w:rPr>
                <w:rFonts w:ascii="微软雅黑" w:hAnsi="微软雅黑" w:cs="微软雅黑"/>
                <w:sz w:val="18"/>
                <w:szCs w:val="18"/>
              </w:rPr>
            </w:pPr>
            <w:r>
              <w:rPr>
                <w:rFonts w:hint="eastAsia" w:ascii="微软雅黑" w:hAnsi="微软雅黑" w:cs="微软雅黑"/>
                <w:sz w:val="18"/>
                <w:szCs w:val="18"/>
              </w:rPr>
              <w:t>附件在线预览</w:t>
            </w:r>
          </w:p>
        </w:tc>
        <w:tc>
          <w:tcPr>
            <w:tcW w:w="1276" w:type="dxa"/>
            <w:vMerge w:val="restart"/>
            <w:shd w:val="clear" w:color="auto" w:fill="FFFFFF"/>
            <w:vAlign w:val="center"/>
          </w:tcPr>
          <w:p w14:paraId="53A49B49">
            <w:pPr>
              <w:rPr>
                <w:rFonts w:ascii="微软雅黑" w:hAnsi="微软雅黑" w:cs="微软雅黑"/>
                <w:color w:val="000000"/>
                <w:sz w:val="18"/>
                <w:szCs w:val="18"/>
              </w:rPr>
            </w:pPr>
            <w:r>
              <w:rPr>
                <w:rFonts w:hint="eastAsia" w:ascii="微软雅黑" w:hAnsi="微软雅黑" w:cs="微软雅黑"/>
                <w:sz w:val="18"/>
                <w:szCs w:val="18"/>
              </w:rPr>
              <w:t>KkFileView</w:t>
            </w:r>
          </w:p>
        </w:tc>
        <w:tc>
          <w:tcPr>
            <w:tcW w:w="708" w:type="dxa"/>
            <w:vMerge w:val="restart"/>
            <w:shd w:val="clear" w:color="auto" w:fill="FFFFFF"/>
            <w:vAlign w:val="center"/>
          </w:tcPr>
          <w:p w14:paraId="42B55FA3">
            <w:pPr>
              <w:jc w:val="left"/>
              <w:rPr>
                <w:rFonts w:ascii="微软雅黑" w:hAnsi="微软雅黑" w:cs="微软雅黑"/>
                <w:color w:val="000000"/>
                <w:sz w:val="18"/>
                <w:szCs w:val="18"/>
              </w:rPr>
            </w:pPr>
            <w:r>
              <w:rPr>
                <w:rFonts w:hint="eastAsia" w:ascii="微软雅黑" w:hAnsi="微软雅黑" w:cs="微软雅黑"/>
                <w:color w:val="000000"/>
                <w:sz w:val="18"/>
                <w:szCs w:val="18"/>
              </w:rPr>
              <w:t>4.0</w:t>
            </w:r>
          </w:p>
        </w:tc>
        <w:tc>
          <w:tcPr>
            <w:tcW w:w="2835" w:type="dxa"/>
            <w:shd w:val="clear" w:color="auto" w:fill="FFFFFF"/>
            <w:vAlign w:val="center"/>
          </w:tcPr>
          <w:p w14:paraId="00F87808">
            <w:pPr>
              <w:jc w:val="left"/>
              <w:rPr>
                <w:rFonts w:ascii="微软雅黑" w:hAnsi="微软雅黑" w:cs="微软雅黑"/>
                <w:color w:val="000000"/>
                <w:sz w:val="18"/>
                <w:szCs w:val="18"/>
              </w:rPr>
            </w:pPr>
            <w:r>
              <w:rPr>
                <w:rFonts w:hint="eastAsia" w:ascii="微软雅黑" w:hAnsi="微软雅黑" w:cs="微软雅黑"/>
                <w:color w:val="000000"/>
                <w:sz w:val="18"/>
                <w:szCs w:val="18"/>
              </w:rPr>
              <w:t>kkFileView-4.0.0.tar.gz</w:t>
            </w:r>
          </w:p>
        </w:tc>
        <w:tc>
          <w:tcPr>
            <w:tcW w:w="2744" w:type="dxa"/>
            <w:vMerge w:val="continue"/>
            <w:shd w:val="clear" w:color="auto" w:fill="FFFFFF"/>
          </w:tcPr>
          <w:p w14:paraId="770A5C0E">
            <w:pPr>
              <w:jc w:val="left"/>
              <w:rPr>
                <w:rFonts w:ascii="微软雅黑" w:hAnsi="微软雅黑" w:cs="微软雅黑"/>
                <w:color w:val="000000"/>
                <w:sz w:val="18"/>
                <w:szCs w:val="18"/>
              </w:rPr>
            </w:pPr>
          </w:p>
        </w:tc>
      </w:tr>
      <w:tr w14:paraId="108D2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exact"/>
        </w:trPr>
        <w:tc>
          <w:tcPr>
            <w:tcW w:w="959" w:type="dxa"/>
            <w:vMerge w:val="continue"/>
            <w:shd w:val="clear" w:color="auto" w:fill="FFFFFF"/>
            <w:vAlign w:val="center"/>
          </w:tcPr>
          <w:p w14:paraId="42CBD014">
            <w:pPr>
              <w:rPr>
                <w:rFonts w:ascii="微软雅黑" w:hAnsi="微软雅黑" w:cs="微软雅黑"/>
                <w:sz w:val="18"/>
                <w:szCs w:val="18"/>
              </w:rPr>
            </w:pPr>
          </w:p>
        </w:tc>
        <w:tc>
          <w:tcPr>
            <w:tcW w:w="1276" w:type="dxa"/>
            <w:vMerge w:val="continue"/>
            <w:shd w:val="clear" w:color="auto" w:fill="FFFFFF"/>
            <w:vAlign w:val="center"/>
          </w:tcPr>
          <w:p w14:paraId="64ED0CE0">
            <w:pPr>
              <w:rPr>
                <w:rFonts w:ascii="微软雅黑" w:hAnsi="微软雅黑"/>
                <w:sz w:val="18"/>
                <w:szCs w:val="18"/>
              </w:rPr>
            </w:pPr>
          </w:p>
        </w:tc>
        <w:tc>
          <w:tcPr>
            <w:tcW w:w="708" w:type="dxa"/>
            <w:vMerge w:val="continue"/>
            <w:shd w:val="clear" w:color="auto" w:fill="FFFFFF"/>
            <w:vAlign w:val="center"/>
          </w:tcPr>
          <w:p w14:paraId="221FEA85">
            <w:pPr>
              <w:jc w:val="left"/>
              <w:rPr>
                <w:rFonts w:ascii="微软雅黑" w:hAnsi="微软雅黑" w:cs="微软雅黑"/>
                <w:color w:val="000000"/>
                <w:sz w:val="18"/>
                <w:szCs w:val="18"/>
              </w:rPr>
            </w:pPr>
          </w:p>
        </w:tc>
        <w:tc>
          <w:tcPr>
            <w:tcW w:w="2835" w:type="dxa"/>
            <w:shd w:val="clear" w:color="auto" w:fill="FFFFFF"/>
            <w:vAlign w:val="center"/>
          </w:tcPr>
          <w:p w14:paraId="17BF3004">
            <w:pPr>
              <w:jc w:val="left"/>
              <w:rPr>
                <w:rFonts w:ascii="微软雅黑" w:hAnsi="微软雅黑" w:cs="微软雅黑"/>
                <w:color w:val="000000"/>
                <w:sz w:val="18"/>
                <w:szCs w:val="18"/>
              </w:rPr>
            </w:pPr>
            <w:r>
              <w:rPr>
                <w:rFonts w:ascii="微软雅黑" w:hAnsi="微软雅黑" w:cs="微软雅黑"/>
                <w:color w:val="000000"/>
                <w:sz w:val="18"/>
                <w:szCs w:val="18"/>
              </w:rPr>
              <w:t>kkFileView-4.0.0.ja</w:t>
            </w:r>
            <w:r>
              <w:rPr>
                <w:rFonts w:hint="eastAsia" w:ascii="微软雅黑" w:hAnsi="微软雅黑" w:cs="微软雅黑"/>
                <w:color w:val="000000"/>
                <w:sz w:val="18"/>
                <w:szCs w:val="18"/>
              </w:rPr>
              <w:t>r</w:t>
            </w:r>
          </w:p>
        </w:tc>
        <w:tc>
          <w:tcPr>
            <w:tcW w:w="2744" w:type="dxa"/>
            <w:vMerge w:val="continue"/>
            <w:shd w:val="clear" w:color="auto" w:fill="FFFFFF"/>
          </w:tcPr>
          <w:p w14:paraId="17F3BD6F">
            <w:pPr>
              <w:jc w:val="left"/>
              <w:rPr>
                <w:rFonts w:ascii="微软雅黑" w:hAnsi="微软雅黑" w:cs="微软雅黑"/>
                <w:color w:val="000000"/>
                <w:sz w:val="18"/>
                <w:szCs w:val="18"/>
              </w:rPr>
            </w:pPr>
          </w:p>
        </w:tc>
      </w:tr>
      <w:tr w14:paraId="49D4C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exact"/>
        </w:trPr>
        <w:tc>
          <w:tcPr>
            <w:tcW w:w="959" w:type="dxa"/>
            <w:vMerge w:val="continue"/>
            <w:shd w:val="clear" w:color="auto" w:fill="FFFFFF"/>
            <w:vAlign w:val="center"/>
          </w:tcPr>
          <w:p w14:paraId="23261173">
            <w:pPr>
              <w:rPr>
                <w:rFonts w:ascii="微软雅黑" w:hAnsi="微软雅黑" w:cs="微软雅黑"/>
                <w:sz w:val="18"/>
                <w:szCs w:val="18"/>
              </w:rPr>
            </w:pPr>
          </w:p>
        </w:tc>
        <w:tc>
          <w:tcPr>
            <w:tcW w:w="1276" w:type="dxa"/>
            <w:vMerge w:val="continue"/>
            <w:shd w:val="clear" w:color="auto" w:fill="FFFFFF"/>
            <w:vAlign w:val="center"/>
          </w:tcPr>
          <w:p w14:paraId="3FAADBC9">
            <w:pPr>
              <w:rPr>
                <w:rFonts w:ascii="微软雅黑" w:hAnsi="微软雅黑"/>
                <w:sz w:val="18"/>
                <w:szCs w:val="18"/>
              </w:rPr>
            </w:pPr>
          </w:p>
        </w:tc>
        <w:tc>
          <w:tcPr>
            <w:tcW w:w="708" w:type="dxa"/>
            <w:vMerge w:val="continue"/>
            <w:shd w:val="clear" w:color="auto" w:fill="FFFFFF"/>
            <w:vAlign w:val="center"/>
          </w:tcPr>
          <w:p w14:paraId="1402EDFB">
            <w:pPr>
              <w:rPr>
                <w:rFonts w:ascii="微软雅黑" w:hAnsi="微软雅黑"/>
                <w:sz w:val="18"/>
                <w:szCs w:val="18"/>
              </w:rPr>
            </w:pPr>
          </w:p>
        </w:tc>
        <w:tc>
          <w:tcPr>
            <w:tcW w:w="2835" w:type="dxa"/>
            <w:shd w:val="clear" w:color="auto" w:fill="FFFFFF"/>
            <w:vAlign w:val="center"/>
          </w:tcPr>
          <w:p w14:paraId="00A71F6F">
            <w:pPr>
              <w:jc w:val="left"/>
              <w:rPr>
                <w:rFonts w:ascii="微软雅黑" w:hAnsi="微软雅黑"/>
                <w:sz w:val="18"/>
                <w:szCs w:val="18"/>
              </w:rPr>
            </w:pPr>
            <w:r>
              <w:rPr>
                <w:rFonts w:ascii="微软雅黑" w:hAnsi="微软雅黑" w:cs="微软雅黑"/>
                <w:color w:val="000000"/>
                <w:sz w:val="18"/>
                <w:szCs w:val="18"/>
              </w:rPr>
              <w:t>LibreOffice_7.1.4.2_Linux_x86-64_rpm.zip</w:t>
            </w:r>
          </w:p>
        </w:tc>
        <w:tc>
          <w:tcPr>
            <w:tcW w:w="2744" w:type="dxa"/>
            <w:vMerge w:val="continue"/>
            <w:shd w:val="clear" w:color="auto" w:fill="FFFFFF"/>
          </w:tcPr>
          <w:p w14:paraId="0C83A88E">
            <w:pPr>
              <w:jc w:val="left"/>
              <w:rPr>
                <w:rFonts w:ascii="微软雅黑" w:hAnsi="微软雅黑" w:cs="微软雅黑"/>
                <w:color w:val="000000"/>
                <w:sz w:val="18"/>
                <w:szCs w:val="18"/>
              </w:rPr>
            </w:pPr>
          </w:p>
        </w:tc>
      </w:tr>
      <w:tr w14:paraId="051B6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exact"/>
        </w:trPr>
        <w:tc>
          <w:tcPr>
            <w:tcW w:w="959" w:type="dxa"/>
            <w:vMerge w:val="continue"/>
            <w:shd w:val="clear" w:color="auto" w:fill="FFFFFF"/>
            <w:vAlign w:val="center"/>
          </w:tcPr>
          <w:p w14:paraId="7B02D8F3">
            <w:pPr>
              <w:rPr>
                <w:rFonts w:ascii="微软雅黑" w:hAnsi="微软雅黑" w:cs="微软雅黑"/>
                <w:sz w:val="18"/>
                <w:szCs w:val="18"/>
              </w:rPr>
            </w:pPr>
          </w:p>
        </w:tc>
        <w:tc>
          <w:tcPr>
            <w:tcW w:w="1276" w:type="dxa"/>
            <w:vMerge w:val="continue"/>
            <w:shd w:val="clear" w:color="auto" w:fill="FFFFFF"/>
            <w:vAlign w:val="center"/>
          </w:tcPr>
          <w:p w14:paraId="5B1E21D7">
            <w:pPr>
              <w:rPr>
                <w:rFonts w:ascii="微软雅黑" w:hAnsi="微软雅黑"/>
                <w:sz w:val="18"/>
                <w:szCs w:val="18"/>
              </w:rPr>
            </w:pPr>
          </w:p>
        </w:tc>
        <w:tc>
          <w:tcPr>
            <w:tcW w:w="708" w:type="dxa"/>
            <w:vMerge w:val="continue"/>
            <w:shd w:val="clear" w:color="auto" w:fill="FFFFFF"/>
            <w:vAlign w:val="center"/>
          </w:tcPr>
          <w:p w14:paraId="5DD3F26C">
            <w:pPr>
              <w:rPr>
                <w:rFonts w:ascii="微软雅黑" w:hAnsi="微软雅黑"/>
                <w:sz w:val="18"/>
                <w:szCs w:val="18"/>
              </w:rPr>
            </w:pPr>
          </w:p>
        </w:tc>
        <w:tc>
          <w:tcPr>
            <w:tcW w:w="2835" w:type="dxa"/>
            <w:shd w:val="clear" w:color="auto" w:fill="FFFFFF"/>
            <w:vAlign w:val="center"/>
          </w:tcPr>
          <w:p w14:paraId="7F5A06CA">
            <w:pPr>
              <w:jc w:val="left"/>
              <w:rPr>
                <w:rFonts w:ascii="微软雅黑" w:hAnsi="微软雅黑"/>
                <w:sz w:val="18"/>
                <w:szCs w:val="18"/>
              </w:rPr>
            </w:pPr>
            <w:r>
              <w:rPr>
                <w:rFonts w:ascii="微软雅黑" w:hAnsi="微软雅黑"/>
                <w:sz w:val="18"/>
                <w:szCs w:val="18"/>
              </w:rPr>
              <w:t>fonts.zip</w:t>
            </w:r>
          </w:p>
        </w:tc>
        <w:tc>
          <w:tcPr>
            <w:tcW w:w="2744" w:type="dxa"/>
            <w:vMerge w:val="continue"/>
            <w:shd w:val="clear" w:color="auto" w:fill="FFFFFF"/>
          </w:tcPr>
          <w:p w14:paraId="5221F960">
            <w:pPr>
              <w:jc w:val="left"/>
              <w:rPr>
                <w:rFonts w:ascii="微软雅黑" w:hAnsi="微软雅黑"/>
                <w:sz w:val="18"/>
                <w:szCs w:val="18"/>
              </w:rPr>
            </w:pPr>
          </w:p>
        </w:tc>
      </w:tr>
      <w:tr w14:paraId="79DDD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exact"/>
        </w:trPr>
        <w:tc>
          <w:tcPr>
            <w:tcW w:w="959" w:type="dxa"/>
            <w:vMerge w:val="continue"/>
            <w:shd w:val="clear" w:color="auto" w:fill="FFFFFF"/>
            <w:vAlign w:val="center"/>
          </w:tcPr>
          <w:p w14:paraId="00F28DAB">
            <w:pPr>
              <w:rPr>
                <w:rFonts w:ascii="微软雅黑" w:hAnsi="微软雅黑" w:cs="微软雅黑"/>
                <w:sz w:val="18"/>
                <w:szCs w:val="18"/>
              </w:rPr>
            </w:pPr>
          </w:p>
        </w:tc>
        <w:tc>
          <w:tcPr>
            <w:tcW w:w="1276" w:type="dxa"/>
            <w:vMerge w:val="continue"/>
            <w:shd w:val="clear" w:color="auto" w:fill="FFFFFF"/>
            <w:vAlign w:val="center"/>
          </w:tcPr>
          <w:p w14:paraId="6F8D3F86">
            <w:pPr>
              <w:rPr>
                <w:rFonts w:ascii="微软雅黑" w:hAnsi="微软雅黑"/>
                <w:sz w:val="18"/>
                <w:szCs w:val="18"/>
              </w:rPr>
            </w:pPr>
          </w:p>
        </w:tc>
        <w:tc>
          <w:tcPr>
            <w:tcW w:w="708" w:type="dxa"/>
            <w:vMerge w:val="continue"/>
            <w:shd w:val="clear" w:color="auto" w:fill="FFFFFF"/>
            <w:vAlign w:val="center"/>
          </w:tcPr>
          <w:p w14:paraId="1C3CF5A3">
            <w:pPr>
              <w:rPr>
                <w:rFonts w:ascii="微软雅黑" w:hAnsi="微软雅黑"/>
                <w:sz w:val="18"/>
                <w:szCs w:val="18"/>
              </w:rPr>
            </w:pPr>
          </w:p>
        </w:tc>
        <w:tc>
          <w:tcPr>
            <w:tcW w:w="2835" w:type="dxa"/>
            <w:shd w:val="clear" w:color="auto" w:fill="FFFFFF"/>
            <w:vAlign w:val="center"/>
          </w:tcPr>
          <w:p w14:paraId="172A656C">
            <w:pPr>
              <w:jc w:val="left"/>
              <w:rPr>
                <w:rFonts w:ascii="微软雅黑" w:hAnsi="微软雅黑"/>
                <w:sz w:val="18"/>
                <w:szCs w:val="18"/>
              </w:rPr>
            </w:pPr>
            <w:r>
              <w:rPr>
                <w:rFonts w:ascii="微软雅黑" w:hAnsi="微软雅黑"/>
                <w:sz w:val="18"/>
                <w:szCs w:val="18"/>
              </w:rPr>
              <w:t>font_rpm.zip</w:t>
            </w:r>
          </w:p>
        </w:tc>
        <w:tc>
          <w:tcPr>
            <w:tcW w:w="2744" w:type="dxa"/>
            <w:vMerge w:val="continue"/>
            <w:shd w:val="clear" w:color="auto" w:fill="FFFFFF"/>
          </w:tcPr>
          <w:p w14:paraId="194C7E18">
            <w:pPr>
              <w:jc w:val="left"/>
              <w:rPr>
                <w:rFonts w:ascii="微软雅黑" w:hAnsi="微软雅黑"/>
                <w:sz w:val="18"/>
                <w:szCs w:val="18"/>
              </w:rPr>
            </w:pPr>
          </w:p>
        </w:tc>
      </w:tr>
      <w:tr w14:paraId="0BB2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3" w:hRule="exact"/>
        </w:trPr>
        <w:tc>
          <w:tcPr>
            <w:tcW w:w="959" w:type="dxa"/>
            <w:shd w:val="clear" w:color="auto" w:fill="FFFFFF"/>
            <w:vAlign w:val="center"/>
          </w:tcPr>
          <w:p w14:paraId="71BAE884">
            <w:pPr>
              <w:rPr>
                <w:rFonts w:ascii="微软雅黑" w:hAnsi="微软雅黑" w:cs="微软雅黑"/>
                <w:sz w:val="18"/>
                <w:szCs w:val="18"/>
              </w:rPr>
            </w:pPr>
            <w:r>
              <w:rPr>
                <w:rFonts w:hint="eastAsia" w:ascii="微软雅黑" w:hAnsi="微软雅黑" w:cs="微软雅黑"/>
                <w:sz w:val="18"/>
                <w:szCs w:val="18"/>
              </w:rPr>
              <w:t>文件转换</w:t>
            </w:r>
          </w:p>
        </w:tc>
        <w:tc>
          <w:tcPr>
            <w:tcW w:w="1276" w:type="dxa"/>
            <w:shd w:val="clear" w:color="auto" w:fill="FFFFFF"/>
            <w:vAlign w:val="center"/>
          </w:tcPr>
          <w:p w14:paraId="2F5795EC">
            <w:pPr>
              <w:rPr>
                <w:rFonts w:ascii="微软雅黑" w:hAnsi="微软雅黑" w:cs="微软雅黑"/>
                <w:color w:val="000000"/>
                <w:sz w:val="18"/>
                <w:szCs w:val="18"/>
              </w:rPr>
            </w:pPr>
            <w:r>
              <w:rPr>
                <w:rFonts w:ascii="微软雅黑" w:hAnsi="微软雅黑"/>
                <w:sz w:val="18"/>
                <w:szCs w:val="18"/>
              </w:rPr>
              <w:t>unoconv</w:t>
            </w:r>
          </w:p>
        </w:tc>
        <w:tc>
          <w:tcPr>
            <w:tcW w:w="708" w:type="dxa"/>
            <w:shd w:val="clear" w:color="auto" w:fill="FFFFFF"/>
            <w:vAlign w:val="center"/>
          </w:tcPr>
          <w:p w14:paraId="6627A042">
            <w:pPr>
              <w:rPr>
                <w:rFonts w:ascii="微软雅黑" w:hAnsi="微软雅黑" w:cs="微软雅黑"/>
                <w:color w:val="000000"/>
                <w:sz w:val="18"/>
                <w:szCs w:val="18"/>
              </w:rPr>
            </w:pPr>
            <w:r>
              <w:rPr>
                <w:rFonts w:ascii="微软雅黑" w:hAnsi="微软雅黑"/>
                <w:sz w:val="18"/>
                <w:szCs w:val="18"/>
              </w:rPr>
              <w:t>0.8.2</w:t>
            </w:r>
          </w:p>
        </w:tc>
        <w:tc>
          <w:tcPr>
            <w:tcW w:w="2835" w:type="dxa"/>
            <w:shd w:val="clear" w:color="auto" w:fill="FFFFFF"/>
            <w:vAlign w:val="center"/>
          </w:tcPr>
          <w:p w14:paraId="48643F74">
            <w:pPr>
              <w:jc w:val="left"/>
              <w:rPr>
                <w:rFonts w:ascii="微软雅黑" w:hAnsi="微软雅黑" w:cs="微软雅黑"/>
                <w:color w:val="000000"/>
                <w:sz w:val="18"/>
                <w:szCs w:val="18"/>
              </w:rPr>
            </w:pPr>
            <w:r>
              <w:rPr>
                <w:rFonts w:ascii="微软雅黑" w:hAnsi="微软雅黑"/>
                <w:sz w:val="18"/>
                <w:szCs w:val="18"/>
              </w:rPr>
              <w:t>unoconv-0.8.2.zip</w:t>
            </w:r>
          </w:p>
        </w:tc>
        <w:tc>
          <w:tcPr>
            <w:tcW w:w="2744" w:type="dxa"/>
            <w:vMerge w:val="continue"/>
            <w:shd w:val="clear" w:color="auto" w:fill="FFFFFF"/>
          </w:tcPr>
          <w:p w14:paraId="5AEFE445">
            <w:pPr>
              <w:jc w:val="left"/>
              <w:rPr>
                <w:rFonts w:ascii="微软雅黑" w:hAnsi="微软雅黑"/>
                <w:sz w:val="18"/>
                <w:szCs w:val="18"/>
              </w:rPr>
            </w:pPr>
          </w:p>
        </w:tc>
      </w:tr>
      <w:tr w14:paraId="4B9D6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exact"/>
        </w:trPr>
        <w:tc>
          <w:tcPr>
            <w:tcW w:w="959" w:type="dxa"/>
            <w:shd w:val="clear" w:color="auto" w:fill="FFFFFF"/>
            <w:vAlign w:val="center"/>
          </w:tcPr>
          <w:p w14:paraId="1171FCD9">
            <w:pPr>
              <w:rPr>
                <w:rFonts w:ascii="微软雅黑" w:hAnsi="微软雅黑" w:cs="微软雅黑"/>
                <w:sz w:val="18"/>
                <w:szCs w:val="18"/>
              </w:rPr>
            </w:pPr>
            <w:r>
              <w:rPr>
                <w:rFonts w:hint="eastAsia" w:ascii="微软雅黑" w:hAnsi="微软雅黑" w:cs="微软雅黑"/>
                <w:sz w:val="18"/>
                <w:szCs w:val="18"/>
              </w:rPr>
              <w:t>关系数据库</w:t>
            </w:r>
          </w:p>
        </w:tc>
        <w:tc>
          <w:tcPr>
            <w:tcW w:w="1276" w:type="dxa"/>
            <w:shd w:val="clear" w:color="auto" w:fill="FFFFFF"/>
            <w:vAlign w:val="center"/>
          </w:tcPr>
          <w:p w14:paraId="477E63A0">
            <w:pPr>
              <w:rPr>
                <w:rFonts w:ascii="微软雅黑" w:hAnsi="微软雅黑" w:cs="微软雅黑"/>
                <w:sz w:val="18"/>
                <w:szCs w:val="18"/>
              </w:rPr>
            </w:pPr>
            <w:r>
              <w:rPr>
                <w:rFonts w:hint="eastAsia" w:ascii="微软雅黑" w:hAnsi="微软雅黑" w:cs="微软雅黑"/>
                <w:sz w:val="18"/>
                <w:szCs w:val="18"/>
              </w:rPr>
              <w:t>MySQL</w:t>
            </w:r>
          </w:p>
        </w:tc>
        <w:tc>
          <w:tcPr>
            <w:tcW w:w="708" w:type="dxa"/>
            <w:shd w:val="clear" w:color="auto" w:fill="FFFFFF"/>
            <w:vAlign w:val="center"/>
          </w:tcPr>
          <w:p w14:paraId="2590F7DD">
            <w:pPr>
              <w:rPr>
                <w:rFonts w:ascii="微软雅黑" w:hAnsi="微软雅黑" w:cs="微软雅黑"/>
                <w:color w:val="000000"/>
                <w:sz w:val="18"/>
                <w:szCs w:val="18"/>
              </w:rPr>
            </w:pPr>
            <w:r>
              <w:rPr>
                <w:rFonts w:hint="eastAsia" w:ascii="微软雅黑" w:hAnsi="微软雅黑" w:cs="微软雅黑"/>
                <w:color w:val="000000"/>
                <w:sz w:val="18"/>
                <w:szCs w:val="18"/>
              </w:rPr>
              <w:t>8.0</w:t>
            </w:r>
          </w:p>
        </w:tc>
        <w:tc>
          <w:tcPr>
            <w:tcW w:w="2835" w:type="dxa"/>
            <w:shd w:val="clear" w:color="auto" w:fill="FFFFFF"/>
            <w:vAlign w:val="center"/>
          </w:tcPr>
          <w:p w14:paraId="7788F1D6">
            <w:pPr>
              <w:jc w:val="left"/>
              <w:rPr>
                <w:rFonts w:ascii="微软雅黑" w:hAnsi="微软雅黑" w:cs="微软雅黑"/>
                <w:color w:val="000000"/>
                <w:sz w:val="18"/>
                <w:szCs w:val="18"/>
              </w:rPr>
            </w:pPr>
            <w:r>
              <w:rPr>
                <w:rFonts w:hint="eastAsia" w:ascii="微软雅黑" w:hAnsi="微软雅黑" w:cs="微软雅黑"/>
                <w:color w:val="000000"/>
                <w:sz w:val="18"/>
                <w:szCs w:val="18"/>
              </w:rPr>
              <w:t>mysql-8.0.28-el7-x86_64.tar.gz</w:t>
            </w:r>
          </w:p>
        </w:tc>
        <w:tc>
          <w:tcPr>
            <w:tcW w:w="2744" w:type="dxa"/>
            <w:vMerge w:val="continue"/>
            <w:shd w:val="clear" w:color="auto" w:fill="FFFFFF"/>
          </w:tcPr>
          <w:p w14:paraId="42EE355D">
            <w:pPr>
              <w:jc w:val="left"/>
              <w:rPr>
                <w:rFonts w:ascii="微软雅黑" w:hAnsi="微软雅黑" w:cs="微软雅黑"/>
                <w:color w:val="000000"/>
                <w:sz w:val="18"/>
                <w:szCs w:val="18"/>
              </w:rPr>
            </w:pPr>
          </w:p>
        </w:tc>
      </w:tr>
    </w:tbl>
    <w:p w14:paraId="17A86FA0">
      <w:pPr>
        <w:pStyle w:val="6"/>
      </w:pPr>
      <w:r>
        <w:rPr>
          <w:rFonts w:hint="eastAsia"/>
        </w:rPr>
        <w:t xml:space="preserve"> 安装JDK</w:t>
      </w:r>
    </w:p>
    <w:p w14:paraId="10C7645B">
      <w:pPr>
        <w:pStyle w:val="2"/>
        <w:numPr>
          <w:ilvl w:val="0"/>
          <w:numId w:val="11"/>
        </w:numPr>
        <w:ind w:firstLineChars="0"/>
        <w:rPr>
          <w:rFonts w:ascii="微软雅黑" w:hAnsi="微软雅黑" w:cs="微软雅黑"/>
          <w:szCs w:val="21"/>
        </w:rPr>
      </w:pPr>
      <w:r>
        <w:rPr>
          <w:rFonts w:hint="eastAsia" w:ascii="微软雅黑" w:hAnsi="微软雅黑" w:cs="微软雅黑"/>
          <w:szCs w:val="21"/>
        </w:rPr>
        <w:t>在software目录下解压</w:t>
      </w:r>
      <w:r>
        <w:rPr>
          <w:rFonts w:ascii="微软雅黑" w:hAnsi="微软雅黑" w:cs="微软雅黑"/>
          <w:szCs w:val="21"/>
        </w:rPr>
        <w:t>JDK</w:t>
      </w:r>
      <w:r>
        <w:rPr>
          <w:rFonts w:hint="eastAsia" w:ascii="微软雅黑" w:hAnsi="微软雅黑" w:cs="微软雅黑"/>
          <w:szCs w:val="21"/>
        </w:rPr>
        <w:t>压缩包并重命名；</w:t>
      </w:r>
    </w:p>
    <w:p w14:paraId="6B984987">
      <w:pPr>
        <w:pStyle w:val="2"/>
        <w:ind w:firstLineChars="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2CF1E260">
      <w:pPr>
        <w:pStyle w:val="2"/>
        <w:ind w:firstLineChars="0"/>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 xml:space="preserve">tar -zxvf </w:t>
      </w:r>
      <w:r>
        <w:rPr>
          <w:rFonts w:ascii="微软雅黑" w:hAnsi="微软雅黑" w:cs="微软雅黑"/>
          <w:color w:val="0000FF"/>
          <w:szCs w:val="21"/>
        </w:rPr>
        <w:t>jdk-8u201-linux-x64.tar.gz</w:t>
      </w:r>
    </w:p>
    <w:p w14:paraId="399B1E6B">
      <w:pPr>
        <w:pStyle w:val="2"/>
        <w:ind w:firstLineChars="0"/>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 xml:space="preserve">mv </w:t>
      </w:r>
      <w:r>
        <w:rPr>
          <w:rFonts w:ascii="微软雅黑" w:hAnsi="微软雅黑" w:cs="微软雅黑"/>
          <w:color w:val="0000FF"/>
          <w:szCs w:val="21"/>
        </w:rPr>
        <w:t>jdk1.8.0_201</w:t>
      </w:r>
      <w:r>
        <w:rPr>
          <w:rFonts w:hint="eastAsia" w:ascii="微软雅黑" w:hAnsi="微软雅黑" w:cs="微软雅黑"/>
          <w:color w:val="0000FF"/>
          <w:szCs w:val="21"/>
        </w:rPr>
        <w:t xml:space="preserve"> </w:t>
      </w:r>
      <w:r>
        <w:rPr>
          <w:rFonts w:ascii="微软雅黑" w:hAnsi="微软雅黑" w:cs="微软雅黑"/>
          <w:color w:val="0000FF"/>
          <w:szCs w:val="21"/>
        </w:rPr>
        <w:t>jdk</w:t>
      </w:r>
    </w:p>
    <w:p w14:paraId="44A6C6BB">
      <w:pPr>
        <w:pStyle w:val="2"/>
        <w:ind w:firstLineChars="0"/>
        <w:rPr>
          <w:rFonts w:ascii="微软雅黑" w:hAnsi="微软雅黑" w:cs="微软雅黑"/>
          <w:color w:val="0000FF"/>
          <w:sz w:val="18"/>
          <w:szCs w:val="18"/>
        </w:rPr>
      </w:pPr>
    </w:p>
    <w:p w14:paraId="144DDC6E">
      <w:pPr>
        <w:numPr>
          <w:ilvl w:val="0"/>
          <w:numId w:val="11"/>
        </w:numPr>
        <w:spacing w:line="360" w:lineRule="auto"/>
        <w:rPr>
          <w:rFonts w:ascii="微软雅黑" w:hAnsi="微软雅黑" w:cs="微软雅黑"/>
          <w:szCs w:val="21"/>
        </w:rPr>
      </w:pPr>
      <w:r>
        <w:rPr>
          <w:rFonts w:hint="eastAsia" w:ascii="微软雅黑" w:hAnsi="微软雅黑" w:cs="微软雅黑"/>
          <w:szCs w:val="21"/>
        </w:rPr>
        <w:t>配置JDK环境变量，在profile文件中文本最后添加以下信息:</w:t>
      </w:r>
    </w:p>
    <w:p w14:paraId="66E4602A">
      <w:pPr>
        <w:pStyle w:val="2"/>
        <w:jc w:val="left"/>
        <w:rPr>
          <w:rFonts w:ascii="微软雅黑" w:hAnsi="微软雅黑" w:cs="微软雅黑"/>
          <w:szCs w:val="21"/>
        </w:rPr>
      </w:pPr>
      <w:r>
        <w:rPr>
          <w:rFonts w:ascii="微软雅黑" w:hAnsi="微软雅黑" w:cs="微软雅黑"/>
          <w:szCs w:val="21"/>
        </w:rPr>
        <w:t>export JAVA_HOME=/home/software/jdk</w:t>
      </w:r>
    </w:p>
    <w:p w14:paraId="4877AE00">
      <w:pPr>
        <w:pStyle w:val="2"/>
        <w:ind w:firstLineChars="0"/>
        <w:jc w:val="left"/>
        <w:rPr>
          <w:rFonts w:ascii="微软雅黑" w:hAnsi="微软雅黑" w:cs="微软雅黑"/>
          <w:szCs w:val="21"/>
        </w:rPr>
      </w:pPr>
      <w:r>
        <w:rPr>
          <w:rFonts w:ascii="微软雅黑" w:hAnsi="微软雅黑" w:cs="微软雅黑"/>
          <w:szCs w:val="21"/>
        </w:rPr>
        <w:t>export JRE_HOME=${JAVA_HOME}/jre</w:t>
      </w:r>
      <w:r>
        <w:rPr>
          <w:rFonts w:hint="eastAsia" w:ascii="微软雅黑" w:hAnsi="微软雅黑" w:cs="微软雅黑"/>
          <w:szCs w:val="21"/>
        </w:rPr>
        <w:t>export CLASSPATH=.:${JAVA_HOME}/lib:${JRE_HOME}/lib</w:t>
      </w:r>
    </w:p>
    <w:p w14:paraId="0DDE38A7">
      <w:pPr>
        <w:pStyle w:val="2"/>
        <w:ind w:firstLineChars="0"/>
        <w:jc w:val="left"/>
        <w:rPr>
          <w:rFonts w:ascii="微软雅黑" w:hAnsi="微软雅黑" w:cs="微软雅黑"/>
          <w:szCs w:val="21"/>
        </w:rPr>
      </w:pPr>
      <w:r>
        <w:rPr>
          <w:rFonts w:hint="eastAsia" w:ascii="微软雅黑" w:hAnsi="微软雅黑" w:cs="微软雅黑"/>
          <w:szCs w:val="21"/>
        </w:rPr>
        <w:t>export PATH=${JAVA_HOME}/bin:$PATH</w:t>
      </w:r>
    </w:p>
    <w:p w14:paraId="18E4F676">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vim /etc/profile</w:t>
      </w:r>
    </w:p>
    <w:p w14:paraId="02D229A1">
      <w:pPr>
        <w:rPr>
          <w:rFonts w:ascii="微软雅黑" w:hAnsi="微软雅黑" w:cs="微软雅黑"/>
          <w:sz w:val="18"/>
          <w:szCs w:val="18"/>
        </w:rPr>
      </w:pPr>
      <w:r>
        <w:drawing>
          <wp:inline distT="0" distB="0" distL="0" distR="0">
            <wp:extent cx="5274310" cy="2291715"/>
            <wp:effectExtent l="0" t="0" r="2540" b="0"/>
            <wp:docPr id="181523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34048" name="图片 1"/>
                    <pic:cNvPicPr>
                      <a:picLocks noChangeAspect="1"/>
                    </pic:cNvPicPr>
                  </pic:nvPicPr>
                  <pic:blipFill>
                    <a:blip r:embed="rId10" cstate="print"/>
                    <a:stretch>
                      <a:fillRect/>
                    </a:stretch>
                  </pic:blipFill>
                  <pic:spPr>
                    <a:xfrm>
                      <a:off x="0" y="0"/>
                      <a:ext cx="5274310" cy="2291715"/>
                    </a:xfrm>
                    <a:prstGeom prst="rect">
                      <a:avLst/>
                    </a:prstGeom>
                  </pic:spPr>
                </pic:pic>
              </a:graphicData>
            </a:graphic>
          </wp:inline>
        </w:drawing>
      </w:r>
    </w:p>
    <w:p w14:paraId="6AA340B7">
      <w:pPr>
        <w:numPr>
          <w:ilvl w:val="0"/>
          <w:numId w:val="11"/>
        </w:numPr>
        <w:spacing w:line="360" w:lineRule="auto"/>
        <w:jc w:val="left"/>
        <w:rPr>
          <w:rFonts w:ascii="微软雅黑" w:hAnsi="微软雅黑" w:cs="微软雅黑"/>
          <w:szCs w:val="21"/>
        </w:rPr>
      </w:pPr>
      <w:r>
        <w:rPr>
          <w:rFonts w:hint="eastAsia" w:ascii="微软雅黑" w:hAnsi="微软雅黑" w:cs="微软雅黑"/>
          <w:szCs w:val="21"/>
        </w:rPr>
        <w:t>保存后执行命令让profile文件立马生效</w:t>
      </w:r>
    </w:p>
    <w:p w14:paraId="1AAC6C5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source /etc/profile</w:t>
      </w:r>
    </w:p>
    <w:p w14:paraId="43006891">
      <w:pPr>
        <w:numPr>
          <w:ilvl w:val="0"/>
          <w:numId w:val="11"/>
        </w:numPr>
        <w:spacing w:line="360" w:lineRule="auto"/>
        <w:jc w:val="left"/>
        <w:rPr>
          <w:rFonts w:ascii="微软雅黑" w:hAnsi="微软雅黑" w:cs="微软雅黑"/>
          <w:szCs w:val="21"/>
        </w:rPr>
      </w:pPr>
      <w:r>
        <w:rPr>
          <w:rFonts w:hint="eastAsia" w:ascii="微软雅黑" w:hAnsi="微软雅黑" w:cs="微软雅黑"/>
          <w:szCs w:val="21"/>
        </w:rPr>
        <w:t>查看安装的版本</w:t>
      </w:r>
    </w:p>
    <w:p w14:paraId="70DF1FA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 xml:space="preserve">java -version </w:t>
      </w:r>
    </w:p>
    <w:p w14:paraId="463EBB97">
      <w:pPr>
        <w:pStyle w:val="2"/>
        <w:spacing w:line="360" w:lineRule="auto"/>
        <w:ind w:firstLineChars="0"/>
        <w:jc w:val="left"/>
        <w:rPr>
          <w:b/>
        </w:rPr>
      </w:pPr>
      <w:r>
        <w:rPr>
          <w:rFonts w:hint="eastAsia" w:ascii="微软雅黑" w:hAnsi="微软雅黑" w:cs="微软雅黑"/>
          <w:szCs w:val="21"/>
        </w:rPr>
        <w:t>显示版本号信息则表示安装成功。</w:t>
      </w:r>
      <w:r>
        <w:drawing>
          <wp:inline distT="0" distB="0" distL="0" distR="0">
            <wp:extent cx="5274310" cy="1104265"/>
            <wp:effectExtent l="0" t="0" r="2540" b="635"/>
            <wp:docPr id="1460837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7880" name="图片 1"/>
                    <pic:cNvPicPr>
                      <a:picLocks noChangeAspect="1"/>
                    </pic:cNvPicPr>
                  </pic:nvPicPr>
                  <pic:blipFill>
                    <a:blip r:embed="rId11" cstate="print"/>
                    <a:stretch>
                      <a:fillRect/>
                    </a:stretch>
                  </pic:blipFill>
                  <pic:spPr>
                    <a:xfrm>
                      <a:off x="0" y="0"/>
                      <a:ext cx="5274310" cy="1104265"/>
                    </a:xfrm>
                    <a:prstGeom prst="rect">
                      <a:avLst/>
                    </a:prstGeom>
                  </pic:spPr>
                </pic:pic>
              </a:graphicData>
            </a:graphic>
          </wp:inline>
        </w:drawing>
      </w:r>
    </w:p>
    <w:p w14:paraId="3DC8FEE6">
      <w:pPr>
        <w:pStyle w:val="6"/>
      </w:pPr>
      <w:r>
        <w:rPr>
          <w:rFonts w:hint="eastAsia"/>
        </w:rPr>
        <w:t xml:space="preserve"> 安装Nginx</w:t>
      </w:r>
    </w:p>
    <w:p w14:paraId="19D92198">
      <w:pPr>
        <w:numPr>
          <w:ilvl w:val="0"/>
          <w:numId w:val="12"/>
        </w:numPr>
        <w:spacing w:line="360" w:lineRule="auto"/>
        <w:rPr>
          <w:rFonts w:ascii="微软雅黑" w:hAnsi="微软雅黑" w:cs="微软雅黑"/>
          <w:szCs w:val="21"/>
        </w:rPr>
      </w:pPr>
      <w:r>
        <w:rPr>
          <w:rFonts w:hint="eastAsia" w:ascii="微软雅黑" w:hAnsi="微软雅黑" w:cs="微软雅黑"/>
          <w:szCs w:val="21"/>
        </w:rPr>
        <w:t>首先安装依赖包</w:t>
      </w:r>
    </w:p>
    <w:p w14:paraId="372AB4F8">
      <w:pPr>
        <w:widowControl/>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yum -y install gcc zlib zlib-devel pcre-devel openssl openssl-devel unzip</w:t>
      </w:r>
    </w:p>
    <w:p w14:paraId="11DCCC20">
      <w:pPr>
        <w:widowControl/>
        <w:spacing w:line="360" w:lineRule="auto"/>
        <w:ind w:firstLine="420"/>
        <w:jc w:val="left"/>
        <w:rPr>
          <w:rFonts w:ascii="微软雅黑" w:hAnsi="微软雅黑" w:cs="微软雅黑"/>
          <w:szCs w:val="21"/>
        </w:rPr>
      </w:pPr>
      <w:r>
        <w:rPr>
          <w:rFonts w:hint="eastAsia" w:ascii="微软雅黑" w:hAnsi="微软雅黑" w:cs="微软雅黑"/>
          <w:szCs w:val="21"/>
        </w:rPr>
        <w:t>出现选择时，输入y，一直等待安装完成</w:t>
      </w:r>
    </w:p>
    <w:p w14:paraId="53F7CB12">
      <w:pPr>
        <w:numPr>
          <w:ilvl w:val="0"/>
          <w:numId w:val="12"/>
        </w:numPr>
        <w:rPr>
          <w:rFonts w:ascii="微软雅黑" w:hAnsi="微软雅黑" w:cs="微软雅黑"/>
          <w:szCs w:val="21"/>
        </w:rPr>
      </w:pPr>
      <w:r>
        <w:rPr>
          <w:rFonts w:hint="eastAsia" w:ascii="微软雅黑" w:hAnsi="微软雅黑" w:cs="微软雅黑"/>
          <w:szCs w:val="21"/>
        </w:rPr>
        <w:t>在software目录下解压nginx压缩包</w:t>
      </w:r>
    </w:p>
    <w:p w14:paraId="3D87A04A">
      <w:pPr>
        <w:pStyle w:val="2"/>
        <w:ind w:firstLineChars="0"/>
        <w:rPr>
          <w:rFonts w:ascii="微软雅黑" w:hAnsi="微软雅黑" w:cs="微软雅黑"/>
          <w:color w:val="0000FF"/>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7B723E04">
      <w:pPr>
        <w:pStyle w:val="2"/>
        <w:ind w:firstLineChars="0"/>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tar -zxvf nginx-1.18.0.tar.gz</w:t>
      </w:r>
    </w:p>
    <w:p w14:paraId="22798E23">
      <w:pPr>
        <w:numPr>
          <w:ilvl w:val="0"/>
          <w:numId w:val="12"/>
        </w:numPr>
        <w:rPr>
          <w:rFonts w:ascii="微软雅黑" w:hAnsi="微软雅黑" w:cs="微软雅黑"/>
          <w:szCs w:val="21"/>
        </w:rPr>
      </w:pPr>
      <w:r>
        <w:rPr>
          <w:rFonts w:hint="eastAsia" w:ascii="微软雅黑" w:hAnsi="微软雅黑" w:cs="微软雅黑"/>
          <w:szCs w:val="21"/>
        </w:rPr>
        <w:t>在nginx目录下创建日志目录</w:t>
      </w:r>
    </w:p>
    <w:p w14:paraId="1A7A59A7">
      <w:pPr>
        <w:pStyle w:val="2"/>
        <w:ind w:firstLineChars="0"/>
        <w:rPr>
          <w:rFonts w:ascii="微软雅黑" w:hAnsi="微软雅黑" w:cs="微软雅黑"/>
          <w:color w:val="0000FF"/>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7CB1B425">
      <w:pPr>
        <w:pStyle w:val="2"/>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mkdir logs</w:t>
      </w:r>
    </w:p>
    <w:p w14:paraId="3D45B214">
      <w:pPr>
        <w:numPr>
          <w:ilvl w:val="0"/>
          <w:numId w:val="12"/>
        </w:numPr>
        <w:spacing w:line="360" w:lineRule="auto"/>
        <w:rPr>
          <w:rFonts w:ascii="微软雅黑" w:hAnsi="微软雅黑" w:cs="微软雅黑"/>
          <w:szCs w:val="21"/>
        </w:rPr>
      </w:pPr>
      <w:r>
        <w:rPr>
          <w:rFonts w:hint="eastAsia" w:ascii="微软雅黑" w:hAnsi="微软雅黑" w:cs="微软雅黑"/>
          <w:szCs w:val="21"/>
        </w:rPr>
        <w:t>进入nginx目录，执行安装</w:t>
      </w:r>
    </w:p>
    <w:p w14:paraId="3F330FA0">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214E04E6">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./configure --prefix=/home/software/nginx-1.18.0 --with-http_stub_status_module --with-http_ssl_module</w:t>
      </w:r>
    </w:p>
    <w:p w14:paraId="6AA15A5F">
      <w:pPr>
        <w:numPr>
          <w:ilvl w:val="0"/>
          <w:numId w:val="12"/>
        </w:numPr>
        <w:spacing w:line="360" w:lineRule="auto"/>
        <w:rPr>
          <w:rFonts w:ascii="微软雅黑" w:hAnsi="微软雅黑" w:cs="微软雅黑"/>
          <w:szCs w:val="21"/>
        </w:rPr>
      </w:pPr>
      <w:r>
        <w:rPr>
          <w:rFonts w:hint="eastAsia" w:ascii="微软雅黑" w:hAnsi="微软雅黑" w:cs="微软雅黑"/>
          <w:szCs w:val="21"/>
        </w:rPr>
        <w:t>在nginx目录执行编译命令</w:t>
      </w:r>
    </w:p>
    <w:p w14:paraId="164625D3">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37D9E275">
      <w:pPr>
        <w:spacing w:line="360" w:lineRule="auto"/>
        <w:ind w:firstLine="42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make</w:t>
      </w:r>
    </w:p>
    <w:p w14:paraId="4B0971C8">
      <w:pPr>
        <w:numPr>
          <w:ilvl w:val="0"/>
          <w:numId w:val="12"/>
        </w:numPr>
        <w:spacing w:line="360" w:lineRule="auto"/>
        <w:rPr>
          <w:rFonts w:ascii="微软雅黑" w:hAnsi="微软雅黑" w:cs="微软雅黑"/>
          <w:szCs w:val="21"/>
        </w:rPr>
      </w:pPr>
      <w:r>
        <w:rPr>
          <w:rFonts w:hint="eastAsia" w:ascii="微软雅黑" w:hAnsi="微软雅黑" w:cs="微软雅黑"/>
          <w:szCs w:val="21"/>
        </w:rPr>
        <w:t>在nginx目录执行安装命令</w:t>
      </w:r>
    </w:p>
    <w:p w14:paraId="73740962">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p>
    <w:p w14:paraId="06EDC77A">
      <w:pPr>
        <w:spacing w:line="360" w:lineRule="auto"/>
        <w:ind w:firstLine="42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1552D1"/>
          <w:szCs w:val="21"/>
        </w:rPr>
        <w:t>：</w:t>
      </w:r>
      <w:r>
        <w:rPr>
          <w:rFonts w:hint="eastAsia" w:ascii="微软雅黑" w:hAnsi="微软雅黑" w:cs="微软雅黑"/>
          <w:color w:val="0000FF"/>
          <w:szCs w:val="21"/>
        </w:rPr>
        <w:t>make install</w:t>
      </w:r>
    </w:p>
    <w:p w14:paraId="7675FDB4">
      <w:pPr>
        <w:numPr>
          <w:ilvl w:val="0"/>
          <w:numId w:val="12"/>
        </w:numPr>
        <w:spacing w:line="360" w:lineRule="auto"/>
        <w:rPr>
          <w:rFonts w:ascii="微软雅黑" w:hAnsi="微软雅黑" w:cs="微软雅黑"/>
          <w:szCs w:val="21"/>
        </w:rPr>
      </w:pPr>
      <w:r>
        <w:rPr>
          <w:rFonts w:hint="eastAsia" w:ascii="微软雅黑" w:hAnsi="微软雅黑" w:cs="微软雅黑"/>
          <w:szCs w:val="21"/>
        </w:rPr>
        <w:t>在nginx目录sbin目录下执行启动命令</w:t>
      </w:r>
    </w:p>
    <w:p w14:paraId="35957142">
      <w:pPr>
        <w:spacing w:line="360" w:lineRule="auto"/>
        <w:ind w:firstLine="420"/>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/home/software/nginx-1.18.0/</w:t>
      </w:r>
      <w:r>
        <w:rPr>
          <w:rFonts w:hint="eastAsia" w:ascii="微软雅黑" w:hAnsi="微软雅黑" w:cs="微软雅黑"/>
          <w:szCs w:val="21"/>
        </w:rPr>
        <w:t>sbin</w:t>
      </w:r>
    </w:p>
    <w:p w14:paraId="2ED4CF92">
      <w:pPr>
        <w:widowControl/>
        <w:spacing w:line="360" w:lineRule="auto"/>
        <w:ind w:firstLine="420"/>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./nginx -c /home/software/nginx-1.18.0/conf/nginx.conf</w:t>
      </w:r>
    </w:p>
    <w:p w14:paraId="259FE463">
      <w:pPr>
        <w:numPr>
          <w:ilvl w:val="0"/>
          <w:numId w:val="12"/>
        </w:numPr>
        <w:spacing w:line="360" w:lineRule="auto"/>
        <w:rPr>
          <w:rFonts w:ascii="微软雅黑" w:hAnsi="微软雅黑" w:cs="微软雅黑"/>
          <w:szCs w:val="21"/>
        </w:rPr>
      </w:pPr>
      <w:r>
        <w:rPr>
          <w:rFonts w:hint="eastAsia" w:ascii="微软雅黑" w:hAnsi="微软雅黑" w:cs="微软雅黑"/>
          <w:szCs w:val="21"/>
        </w:rPr>
        <w:t>浏览器访问IP:80，验证nginx安装和启动状态</w:t>
      </w:r>
    </w:p>
    <w:p w14:paraId="147DB9A4">
      <w:pPr>
        <w:spacing w:line="360" w:lineRule="auto"/>
        <w:ind w:firstLine="420"/>
        <w:rPr>
          <w:rFonts w:ascii="微软雅黑" w:hAnsi="微软雅黑" w:cs="微软雅黑"/>
          <w:bCs/>
          <w:szCs w:val="21"/>
        </w:rPr>
      </w:pPr>
      <w:r>
        <w:rPr>
          <w:rFonts w:hint="eastAsia" w:ascii="微软雅黑" w:hAnsi="微软雅黑" w:cs="微软雅黑"/>
          <w:bCs/>
          <w:szCs w:val="21"/>
        </w:rPr>
        <w:t>出现</w:t>
      </w:r>
      <w:r>
        <w:rPr>
          <w:rFonts w:hint="eastAsia" w:ascii="微软雅黑" w:hAnsi="微软雅黑" w:cs="微软雅黑"/>
          <w:szCs w:val="21"/>
        </w:rPr>
        <w:t xml:space="preserve"> Welcome to nginx!</w:t>
      </w:r>
      <w:r>
        <w:rPr>
          <w:rFonts w:hint="eastAsia" w:ascii="微软雅黑" w:hAnsi="微软雅黑" w:cs="微软雅黑"/>
          <w:color w:val="000000"/>
          <w:szCs w:val="21"/>
        </w:rPr>
        <w:t xml:space="preserve"> </w:t>
      </w:r>
      <w:r>
        <w:rPr>
          <w:rFonts w:hint="eastAsia" w:ascii="微软雅黑" w:hAnsi="微软雅黑" w:cs="微软雅黑"/>
          <w:bCs/>
          <w:szCs w:val="21"/>
        </w:rPr>
        <w:t>表示启动成功</w:t>
      </w:r>
    </w:p>
    <w:p w14:paraId="5E593160">
      <w:pPr>
        <w:pStyle w:val="2"/>
      </w:pPr>
    </w:p>
    <w:p w14:paraId="46AB4FA6">
      <w:pPr>
        <w:pStyle w:val="2"/>
      </w:pPr>
    </w:p>
    <w:p w14:paraId="3DCEA791">
      <w:pPr>
        <w:pStyle w:val="2"/>
      </w:pPr>
      <w:r>
        <w:rPr>
          <w:rFonts w:hint="eastAsia" w:ascii="微软雅黑" w:hAnsi="微软雅黑" w:cs="微软雅黑"/>
          <w:szCs w:val="21"/>
        </w:rPr>
        <w:t>修改nginx配置文件参考如下：</w:t>
      </w:r>
    </w:p>
    <w:p w14:paraId="63E40249">
      <w:pPr>
        <w:widowControl/>
        <w:spacing w:line="360" w:lineRule="auto"/>
        <w:ind w:left="315" w:leftChars="50" w:hanging="210" w:hangingChars="100"/>
        <w:rPr>
          <w:rFonts w:ascii="微软雅黑" w:hAnsi="微软雅黑" w:cs="微软雅黑"/>
          <w:color w:val="1D41D5"/>
          <w:szCs w:val="21"/>
        </w:rPr>
      </w:pPr>
      <w:r>
        <w:pict>
          <v:shape id="_x0000_s1030" o:spid="_x0000_s1030" o:spt="75" type="#_x0000_t75" style="position:absolute;left:0pt;margin-top:0.45pt;height:51.75pt;width:75pt;mso-position-horizontal:lef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3" o:title=""/>
            <o:lock v:ext="edit" aspectratio="t"/>
            <w10:wrap type="square" side="right"/>
          </v:shape>
          <o:OLEObject Type="Embed" ProgID="Package" ShapeID="_x0000_s1030" DrawAspect="Icon" ObjectID="_1468075725" r:id="rId12">
            <o:LockedField>false</o:LockedField>
          </o:OLEObject>
        </w:pict>
      </w:r>
      <w:r>
        <w:rPr/>
        <w:br w:type="textWrapping" w:clear="all"/>
      </w:r>
      <w:r>
        <w:rPr>
          <w:rFonts w:hint="eastAsia" w:ascii="微软雅黑" w:hAnsi="微软雅黑" w:cs="微软雅黑"/>
          <w:szCs w:val="21"/>
        </w:rPr>
        <w:t>查看/修改配置命令：</w:t>
      </w:r>
      <w:r>
        <w:rPr>
          <w:rFonts w:hint="eastAsia" w:ascii="微软雅黑" w:hAnsi="微软雅黑" w:cs="微软雅黑"/>
          <w:color w:val="0000FF"/>
          <w:szCs w:val="21"/>
        </w:rPr>
        <w:t>vim /home/software/nginx-1.18.0/conf/nginx.conf</w:t>
      </w:r>
    </w:p>
    <w:p w14:paraId="736B22F7">
      <w:pPr>
        <w:spacing w:line="360" w:lineRule="auto"/>
        <w:ind w:firstLine="315" w:firstLineChars="150"/>
        <w:jc w:val="left"/>
        <w:rPr>
          <w:rFonts w:ascii="微软雅黑" w:hAnsi="微软雅黑" w:cs="微软雅黑"/>
          <w:szCs w:val="21"/>
        </w:rPr>
      </w:pPr>
      <w:r>
        <w:rPr>
          <w:rFonts w:hint="eastAsia" w:ascii="微软雅黑" w:hAnsi="微软雅黑" w:cs="微软雅黑"/>
          <w:szCs w:val="21"/>
        </w:rPr>
        <w:t>重启nginx命令：</w:t>
      </w:r>
      <w:r>
        <w:rPr>
          <w:rFonts w:hint="eastAsia" w:ascii="微软雅黑" w:hAnsi="微软雅黑" w:cs="微软雅黑"/>
          <w:color w:val="0000FF"/>
          <w:szCs w:val="21"/>
        </w:rPr>
        <w:t xml:space="preserve">/home/software/nginx-1.18.0/sbin/nginx -s reload </w:t>
      </w:r>
      <w:r>
        <w:rPr>
          <w:rFonts w:ascii="微软雅黑" w:hAnsi="微软雅黑" w:cs="微软雅黑"/>
          <w:color w:val="0000FF"/>
          <w:szCs w:val="21"/>
        </w:rPr>
        <w:t xml:space="preserve">-c </w:t>
      </w:r>
      <w:r>
        <w:rPr>
          <w:rFonts w:hint="eastAsia" w:ascii="微软雅黑" w:hAnsi="微软雅黑" w:cs="微软雅黑"/>
          <w:color w:val="0000FF"/>
          <w:szCs w:val="21"/>
        </w:rPr>
        <w:t>/home/software/nginx-1.18.0/conf/nginx.conf</w:t>
      </w:r>
    </w:p>
    <w:p w14:paraId="21A37E4C">
      <w:pPr>
        <w:pStyle w:val="2"/>
      </w:pPr>
    </w:p>
    <w:p w14:paraId="103BAA67">
      <w:pPr>
        <w:pStyle w:val="6"/>
      </w:pPr>
      <w:r>
        <w:rPr>
          <w:rFonts w:hint="eastAsia"/>
        </w:rPr>
        <w:t xml:space="preserve"> 安装Redis</w:t>
      </w:r>
    </w:p>
    <w:p w14:paraId="1432BA15">
      <w:pPr>
        <w:numPr>
          <w:ilvl w:val="0"/>
          <w:numId w:val="13"/>
        </w:numPr>
        <w:jc w:val="left"/>
        <w:rPr>
          <w:rFonts w:ascii="微软雅黑" w:hAnsi="微软雅黑" w:cs="微软雅黑"/>
          <w:szCs w:val="21"/>
        </w:rPr>
      </w:pPr>
      <w:r>
        <w:rPr>
          <w:rFonts w:hint="eastAsia" w:ascii="微软雅黑" w:hAnsi="微软雅黑" w:cs="微软雅黑"/>
          <w:szCs w:val="21"/>
        </w:rPr>
        <w:t>在softwware目录下解压Redis压缩包</w:t>
      </w:r>
    </w:p>
    <w:p w14:paraId="58E11B60">
      <w:pPr>
        <w:pStyle w:val="2"/>
        <w:ind w:firstLineChars="0"/>
        <w:jc w:val="left"/>
        <w:rPr>
          <w:rFonts w:ascii="微软雅黑" w:hAnsi="微软雅黑" w:cs="微软雅黑"/>
          <w:color w:val="0000FF"/>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3364C8CD">
      <w:pPr>
        <w:pStyle w:val="2"/>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tar -zxvf redis-6.2.6.tar.gz</w:t>
      </w:r>
    </w:p>
    <w:p w14:paraId="4988D353">
      <w:pPr>
        <w:numPr>
          <w:ilvl w:val="0"/>
          <w:numId w:val="13"/>
        </w:numPr>
        <w:jc w:val="left"/>
        <w:rPr>
          <w:rFonts w:ascii="微软雅黑" w:hAnsi="微软雅黑" w:cs="微软雅黑"/>
          <w:szCs w:val="21"/>
        </w:rPr>
      </w:pPr>
      <w:r>
        <w:rPr>
          <w:rFonts w:hint="eastAsia" w:ascii="微软雅黑" w:hAnsi="微软雅黑" w:cs="微软雅黑"/>
          <w:szCs w:val="21"/>
        </w:rPr>
        <w:t>修改redis相关配置，</w:t>
      </w:r>
    </w:p>
    <w:p w14:paraId="1E8746C5">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r>
        <w:rPr>
          <w:rFonts w:hint="eastAsia" w:ascii="微软雅黑" w:hAnsi="微软雅黑" w:cs="微软雅黑"/>
          <w:szCs w:val="21"/>
        </w:rPr>
        <w:t>redis-6.2.6</w:t>
      </w:r>
    </w:p>
    <w:p w14:paraId="56D5311C">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vim  redis.conf</w:t>
      </w:r>
    </w:p>
    <w:p w14:paraId="6A7D03C6">
      <w:pPr>
        <w:numPr>
          <w:ilvl w:val="0"/>
          <w:numId w:val="14"/>
        </w:numPr>
        <w:spacing w:line="360" w:lineRule="auto"/>
        <w:jc w:val="left"/>
        <w:rPr>
          <w:rFonts w:ascii="微软雅黑" w:hAnsi="微软雅黑" w:cs="微软雅黑"/>
          <w:szCs w:val="21"/>
        </w:rPr>
      </w:pPr>
      <w:r>
        <w:rPr>
          <w:rFonts w:hint="eastAsia" w:ascii="微软雅黑" w:hAnsi="微软雅黑" w:cs="微软雅黑"/>
          <w:szCs w:val="21"/>
        </w:rPr>
        <w:t>将redis.conf文件中daemonize的值修改为yes;</w:t>
      </w:r>
    </w:p>
    <w:p w14:paraId="72E90C3C">
      <w:pPr>
        <w:numPr>
          <w:ilvl w:val="0"/>
          <w:numId w:val="14"/>
        </w:numPr>
        <w:spacing w:line="360" w:lineRule="auto"/>
        <w:jc w:val="left"/>
        <w:rPr>
          <w:rFonts w:ascii="微软雅黑" w:hAnsi="微软雅黑" w:cs="微软雅黑"/>
          <w:szCs w:val="21"/>
        </w:rPr>
      </w:pPr>
      <w:r>
        <w:rPr>
          <w:rFonts w:hint="eastAsia" w:ascii="微软雅黑" w:hAnsi="微软雅黑" w:cs="微软雅黑"/>
          <w:szCs w:val="21"/>
        </w:rPr>
        <w:t>将redis.conf文件中requirepass前面的注释去掉，并将redis密码值改为：123456</w:t>
      </w:r>
    </w:p>
    <w:p w14:paraId="6C4C1540">
      <w:pPr>
        <w:widowControl/>
        <w:spacing w:before="120" w:line="360" w:lineRule="auto"/>
        <w:ind w:firstLine="420"/>
        <w:jc w:val="left"/>
        <w:rPr>
          <w:rFonts w:ascii="微软雅黑" w:hAnsi="微软雅黑" w:cs="微软雅黑"/>
          <w:color w:val="F33B45"/>
          <w:szCs w:val="21"/>
          <w:shd w:val="clear" w:color="auto" w:fill="FFFFFF"/>
        </w:rPr>
      </w:pPr>
      <w:r>
        <w:rPr>
          <w:rFonts w:hint="eastAsia" w:ascii="微软雅黑" w:hAnsi="微软雅黑" w:cs="微软雅黑"/>
          <w:color w:val="F33B45"/>
          <w:szCs w:val="21"/>
          <w:shd w:val="clear" w:color="auto" w:fill="FFFFFF"/>
        </w:rPr>
        <w:t>/+关键字 ，回车即可。</w:t>
      </w:r>
    </w:p>
    <w:p w14:paraId="7F4B7FA4">
      <w:pPr>
        <w:widowControl/>
        <w:spacing w:before="120" w:line="360" w:lineRule="auto"/>
        <w:ind w:firstLine="420"/>
        <w:jc w:val="left"/>
        <w:rPr>
          <w:rFonts w:ascii="微软雅黑" w:hAnsi="微软雅黑" w:cs="微软雅黑"/>
          <w:szCs w:val="21"/>
        </w:rPr>
      </w:pPr>
      <w:r>
        <w:rPr>
          <w:rFonts w:hint="eastAsia" w:ascii="微软雅黑" w:hAnsi="微软雅黑" w:cs="微软雅黑"/>
          <w:color w:val="333333"/>
          <w:szCs w:val="21"/>
          <w:shd w:val="clear" w:color="auto" w:fill="FFFFFF"/>
        </w:rPr>
        <w:t>此为从文档当前位置向下查找关键字，按n键查找关键字下一个位置；</w:t>
      </w:r>
    </w:p>
    <w:p w14:paraId="5036398C">
      <w:pPr>
        <w:spacing w:line="360" w:lineRule="auto"/>
        <w:ind w:firstLine="420"/>
        <w:jc w:val="left"/>
        <w:rPr>
          <w:rFonts w:ascii="微软雅黑" w:hAnsi="微软雅黑" w:cs="微软雅黑"/>
          <w:color w:val="F33B45"/>
          <w:szCs w:val="21"/>
          <w:shd w:val="clear" w:color="auto" w:fill="FFFFFF"/>
        </w:rPr>
      </w:pPr>
      <w:r>
        <w:rPr>
          <w:rFonts w:hint="eastAsia" w:ascii="微软雅黑" w:hAnsi="微软雅黑" w:cs="微软雅黑"/>
          <w:color w:val="F33B45"/>
          <w:szCs w:val="21"/>
          <w:shd w:val="clear" w:color="auto" w:fill="FFFFFF"/>
        </w:rPr>
        <w:t>?+关键字，回车即可。</w:t>
      </w:r>
    </w:p>
    <w:p w14:paraId="3CD8EB84">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此为从文档当前位置向上查找关键字，按n键向上查找关键字；</w:t>
      </w:r>
    </w:p>
    <w:p w14:paraId="7A424A3C">
      <w:pPr>
        <w:numPr>
          <w:ilvl w:val="0"/>
          <w:numId w:val="13"/>
        </w:numPr>
        <w:spacing w:line="360" w:lineRule="auto"/>
        <w:jc w:val="left"/>
        <w:rPr>
          <w:rFonts w:ascii="微软雅黑" w:hAnsi="微软雅黑" w:cs="微软雅黑"/>
          <w:szCs w:val="21"/>
        </w:rPr>
      </w:pPr>
      <w:r>
        <w:rPr>
          <w:rFonts w:hint="eastAsia" w:ascii="微软雅黑" w:hAnsi="微软雅黑" w:cs="微软雅黑"/>
          <w:szCs w:val="21"/>
        </w:rPr>
        <w:t>在redis目录下执行编译</w:t>
      </w:r>
    </w:p>
    <w:p w14:paraId="1A70B7A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r>
        <w:rPr>
          <w:rFonts w:hint="eastAsia" w:ascii="微软雅黑" w:hAnsi="微软雅黑" w:cs="微软雅黑"/>
          <w:szCs w:val="21"/>
        </w:rPr>
        <w:t>redis-6.2.6</w:t>
      </w:r>
    </w:p>
    <w:p w14:paraId="31D6975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make</w:t>
      </w:r>
    </w:p>
    <w:p w14:paraId="0C3933FB">
      <w:pPr>
        <w:numPr>
          <w:ilvl w:val="0"/>
          <w:numId w:val="13"/>
        </w:numPr>
        <w:spacing w:line="360" w:lineRule="auto"/>
        <w:jc w:val="left"/>
        <w:rPr>
          <w:rFonts w:ascii="微软雅黑" w:hAnsi="微软雅黑" w:cs="微软雅黑"/>
          <w:szCs w:val="21"/>
        </w:rPr>
      </w:pPr>
      <w:r>
        <w:rPr>
          <w:rFonts w:hint="eastAsia" w:ascii="微软雅黑" w:hAnsi="微软雅黑" w:cs="微软雅黑"/>
          <w:szCs w:val="21"/>
        </w:rPr>
        <w:t xml:space="preserve">在redis目录下执行启动redis命令  </w:t>
      </w:r>
    </w:p>
    <w:p w14:paraId="2926517C">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r>
        <w:rPr>
          <w:rFonts w:hint="eastAsia" w:ascii="微软雅黑" w:hAnsi="微软雅黑" w:cs="微软雅黑"/>
          <w:szCs w:val="21"/>
        </w:rPr>
        <w:t>redis-6.2.6</w:t>
      </w:r>
    </w:p>
    <w:p w14:paraId="78D3535A">
      <w:pPr>
        <w:pStyle w:val="2"/>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 xml:space="preserve"> /src/redis-server /home/software/redis-6.2.6/redis.conf</w:t>
      </w:r>
    </w:p>
    <w:p w14:paraId="6F78B9E5">
      <w:pPr>
        <w:spacing w:line="360" w:lineRule="auto"/>
        <w:ind w:firstLine="420"/>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默认情况下，redis只允许本机访问。</w:t>
      </w:r>
    </w:p>
    <w:p w14:paraId="23892587">
      <w:pPr>
        <w:spacing w:line="360" w:lineRule="auto"/>
        <w:ind w:firstLine="420"/>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如果要设置</w:t>
      </w:r>
      <w:r>
        <w:rPr>
          <w:rFonts w:hint="eastAsia" w:ascii="微软雅黑" w:hAnsi="微软雅黑" w:cs="微软雅黑"/>
          <w:color w:val="FF0000"/>
          <w:szCs w:val="21"/>
        </w:rPr>
        <w:t>redis允许远程连接</w:t>
      </w:r>
      <w:r>
        <w:rPr>
          <w:rFonts w:hint="eastAsia" w:ascii="微软雅黑" w:hAnsi="微软雅黑" w:cs="微软雅黑"/>
          <w:color w:val="FF0000"/>
          <w:szCs w:val="21"/>
          <w:shd w:val="clear" w:color="auto" w:fill="FFFFFF"/>
        </w:rPr>
        <w:t>，需要修改配置文件。</w:t>
      </w:r>
    </w:p>
    <w:p w14:paraId="6E18598B">
      <w:pPr>
        <w:spacing w:line="360" w:lineRule="auto"/>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ab/>
      </w:r>
      <w:r>
        <w:rPr>
          <w:rFonts w:hint="eastAsia" w:ascii="微软雅黑" w:hAnsi="微软雅黑" w:cs="微软雅黑"/>
          <w:color w:val="FF0000"/>
          <w:szCs w:val="21"/>
          <w:shd w:val="clear" w:color="auto" w:fill="FFFFFF"/>
        </w:rPr>
        <w:t>修改配置文件redis.conf：</w:t>
      </w:r>
    </w:p>
    <w:p w14:paraId="4EBA322C">
      <w:pPr>
        <w:spacing w:line="360" w:lineRule="auto"/>
        <w:jc w:val="left"/>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ab/>
      </w:r>
      <w:r>
        <w:rPr>
          <w:rFonts w:hint="eastAsia" w:ascii="微软雅黑" w:hAnsi="微软雅黑" w:cs="微软雅黑"/>
          <w:color w:val="FF0000"/>
          <w:szCs w:val="21"/>
          <w:shd w:val="clear" w:color="auto" w:fill="FFFFFF"/>
        </w:rPr>
        <w:t>修改第70行，将bind 127.0.0.1 注释</w:t>
      </w:r>
    </w:p>
    <w:p w14:paraId="4C0C63F2">
      <w:pPr>
        <w:spacing w:line="360" w:lineRule="auto"/>
        <w:jc w:val="left"/>
        <w:rPr>
          <w:rFonts w:ascii="微软雅黑" w:hAnsi="微软雅黑" w:cs="微软雅黑"/>
          <w:color w:val="FF0000"/>
          <w:szCs w:val="21"/>
        </w:rPr>
      </w:pPr>
      <w:r>
        <w:rPr>
          <w:rFonts w:hint="eastAsia" w:ascii="微软雅黑" w:hAnsi="微软雅黑" w:cs="微软雅黑"/>
          <w:color w:val="FF0000"/>
          <w:szCs w:val="21"/>
          <w:shd w:val="clear" w:color="auto" w:fill="FFFFFF"/>
        </w:rPr>
        <w:tab/>
      </w:r>
      <w:r>
        <w:rPr>
          <w:rFonts w:hint="eastAsia" w:ascii="微软雅黑" w:hAnsi="微软雅黑" w:cs="微软雅黑"/>
          <w:color w:val="FF0000"/>
          <w:szCs w:val="21"/>
          <w:shd w:val="clear" w:color="auto" w:fill="FFFFFF"/>
        </w:rPr>
        <w:t>修改第90行，将protected-mode修改为no</w:t>
      </w:r>
    </w:p>
    <w:p w14:paraId="7F6914D8">
      <w:pPr>
        <w:pStyle w:val="6"/>
      </w:pPr>
      <w:r>
        <w:rPr>
          <w:rFonts w:hint="eastAsia"/>
        </w:rPr>
        <w:t xml:space="preserve"> 安装Minio</w:t>
      </w:r>
    </w:p>
    <w:p w14:paraId="6D917304">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创建minio文件夹，并在minio文件夹下上传minio文件</w:t>
      </w:r>
    </w:p>
    <w:p w14:paraId="2159BE63">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44C75C50">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mkdir minio</w:t>
      </w:r>
    </w:p>
    <w:p w14:paraId="294B8FFB">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创建文件存放目录和日志存放目录</w:t>
      </w:r>
    </w:p>
    <w:p w14:paraId="601D812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0A07D73D">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mkdir minio_data</w:t>
      </w:r>
    </w:p>
    <w:p w14:paraId="4E926C9B">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mkdir minio_log</w:t>
      </w:r>
    </w:p>
    <w:p w14:paraId="6619D7CD">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创建minio启动脚本</w:t>
      </w:r>
    </w:p>
    <w:p w14:paraId="3A7352C5">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074F9E7D">
      <w:pPr>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vim minio_start.sh</w:t>
      </w:r>
    </w:p>
    <w:p w14:paraId="067313E9">
      <w:pPr>
        <w:pStyle w:val="2"/>
        <w:ind w:firstLineChars="0"/>
        <w:jc w:val="left"/>
        <w:rPr>
          <w:rFonts w:ascii="微软雅黑" w:hAnsi="微软雅黑" w:cs="微软雅黑"/>
          <w:szCs w:val="21"/>
        </w:rPr>
      </w:pPr>
      <w:r>
        <w:rPr>
          <w:rFonts w:hint="eastAsia" w:ascii="微软雅黑" w:hAnsi="微软雅黑" w:cs="微软雅黑"/>
          <w:szCs w:val="21"/>
        </w:rPr>
        <w:t>复制以下脚本代码作为</w:t>
      </w:r>
      <w:r>
        <w:rPr>
          <w:rFonts w:ascii="微软雅黑" w:hAnsi="微软雅黑" w:cs="微软雅黑"/>
          <w:szCs w:val="21"/>
        </w:rPr>
        <w:t>minio_start.sh</w:t>
      </w:r>
      <w:r>
        <w:rPr>
          <w:rFonts w:hint="eastAsia" w:ascii="微软雅黑" w:hAnsi="微软雅黑" w:cs="微软雅黑"/>
          <w:szCs w:val="21"/>
        </w:rPr>
        <w:t>的内容：</w:t>
      </w:r>
    </w:p>
    <w:p w14:paraId="277B6695">
      <w:pPr>
        <w:pStyle w:val="2"/>
        <w:ind w:firstLineChars="0"/>
        <w:jc w:val="left"/>
        <w:rPr>
          <w:rFonts w:ascii="微软雅黑" w:hAnsi="微软雅黑" w:cs="微软雅黑"/>
          <w:szCs w:val="21"/>
        </w:rPr>
      </w:pPr>
      <w:r>
        <w:rPr>
          <w:rFonts w:hint="eastAsia" w:ascii="微软雅黑" w:hAnsi="微软雅黑" w:cs="微软雅黑"/>
          <w:szCs w:val="21"/>
        </w:rPr>
        <w:t>#!/bin/sh</w:t>
      </w:r>
    </w:p>
    <w:p w14:paraId="770C6E67">
      <w:pPr>
        <w:pStyle w:val="2"/>
        <w:ind w:firstLineChars="0"/>
        <w:jc w:val="left"/>
        <w:rPr>
          <w:rFonts w:ascii="微软雅黑" w:hAnsi="微软雅黑" w:cs="微软雅黑"/>
          <w:szCs w:val="21"/>
        </w:rPr>
      </w:pPr>
      <w:r>
        <w:rPr>
          <w:rFonts w:hint="eastAsia" w:ascii="微软雅黑" w:hAnsi="微软雅黑" w:cs="微软雅黑"/>
          <w:szCs w:val="21"/>
        </w:rPr>
        <w:t>echo "minio开始启动.........................................................................."</w:t>
      </w:r>
    </w:p>
    <w:p w14:paraId="20A50782">
      <w:pPr>
        <w:pStyle w:val="2"/>
        <w:ind w:firstLineChars="0"/>
        <w:jc w:val="left"/>
        <w:rPr>
          <w:rFonts w:ascii="微软雅黑" w:hAnsi="微软雅黑" w:cs="微软雅黑"/>
          <w:szCs w:val="21"/>
        </w:rPr>
      </w:pPr>
      <w:r>
        <w:rPr>
          <w:rFonts w:hint="eastAsia" w:ascii="微软雅黑" w:hAnsi="微软雅黑" w:cs="微软雅黑"/>
          <w:szCs w:val="21"/>
        </w:rPr>
        <w:t>export MINIO_ROOT_USER=minioadmin</w:t>
      </w:r>
    </w:p>
    <w:p w14:paraId="6B4F7F28">
      <w:pPr>
        <w:pStyle w:val="2"/>
        <w:ind w:firstLineChars="0"/>
        <w:jc w:val="left"/>
        <w:rPr>
          <w:rFonts w:ascii="微软雅黑" w:hAnsi="微软雅黑" w:cs="微软雅黑"/>
          <w:szCs w:val="21"/>
        </w:rPr>
      </w:pPr>
      <w:r>
        <w:rPr>
          <w:rFonts w:hint="eastAsia" w:ascii="微软雅黑" w:hAnsi="微软雅黑" w:cs="微软雅黑"/>
          <w:szCs w:val="21"/>
        </w:rPr>
        <w:t>export MINIO_ROOT_PASSWORD=minioadmin</w:t>
      </w:r>
    </w:p>
    <w:p w14:paraId="68AA7B3A">
      <w:pPr>
        <w:pStyle w:val="2"/>
        <w:ind w:firstLineChars="0"/>
        <w:jc w:val="left"/>
        <w:rPr>
          <w:rFonts w:ascii="微软雅黑" w:hAnsi="微软雅黑" w:cs="微软雅黑"/>
          <w:szCs w:val="21"/>
        </w:rPr>
      </w:pPr>
      <w:r>
        <w:rPr>
          <w:rFonts w:hint="eastAsia" w:ascii="微软雅黑" w:hAnsi="微软雅黑" w:cs="微软雅黑"/>
          <w:szCs w:val="21"/>
        </w:rPr>
        <w:t>./minio server --console-address 0.0.0.0:9001 /home/software/minio/minio_data &gt; /home/software/minio/minio_log/minio.log 2&gt;&amp;1 &amp;</w:t>
      </w:r>
    </w:p>
    <w:p w14:paraId="2D6E46C8">
      <w:pPr>
        <w:pStyle w:val="2"/>
        <w:tabs>
          <w:tab w:val="left" w:pos="7110"/>
        </w:tabs>
        <w:ind w:firstLineChars="0"/>
        <w:jc w:val="left"/>
        <w:rPr>
          <w:rFonts w:ascii="微软雅黑" w:hAnsi="微软雅黑" w:cs="微软雅黑"/>
          <w:szCs w:val="21"/>
        </w:rPr>
      </w:pPr>
      <w:r>
        <w:rPr>
          <w:rFonts w:hint="eastAsia" w:ascii="微软雅黑" w:hAnsi="微软雅黑" w:cs="微软雅黑"/>
          <w:szCs w:val="21"/>
        </w:rPr>
        <w:t>echo "minio启动成功.........................................................................."</w:t>
      </w:r>
    </w:p>
    <w:p w14:paraId="518704F4">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授权minio及minio_start启动脚本</w:t>
      </w:r>
    </w:p>
    <w:p w14:paraId="454357E5">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5C562BE6">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chmod +x minio</w:t>
      </w:r>
    </w:p>
    <w:p w14:paraId="5BFB1BFC">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chmod +x minio_start.sh</w:t>
      </w:r>
    </w:p>
    <w:p w14:paraId="4BA09436">
      <w:pPr>
        <w:numPr>
          <w:ilvl w:val="0"/>
          <w:numId w:val="15"/>
        </w:numPr>
        <w:spacing w:line="360" w:lineRule="auto"/>
        <w:jc w:val="left"/>
        <w:rPr>
          <w:rFonts w:ascii="微软雅黑" w:hAnsi="微软雅黑" w:cs="微软雅黑"/>
          <w:szCs w:val="21"/>
        </w:rPr>
      </w:pPr>
      <w:r>
        <w:rPr>
          <w:rFonts w:hint="eastAsia" w:ascii="微软雅黑" w:hAnsi="微软雅黑" w:cs="微软雅黑"/>
          <w:szCs w:val="21"/>
        </w:rPr>
        <w:t>启动minio</w:t>
      </w:r>
    </w:p>
    <w:p w14:paraId="5769103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/home/software/minio</w:t>
      </w:r>
    </w:p>
    <w:p w14:paraId="14B6F95A">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./minio_start.sh</w:t>
      </w:r>
    </w:p>
    <w:p w14:paraId="5759B118">
      <w:pPr>
        <w:ind w:firstLine="420"/>
        <w:jc w:val="left"/>
        <w:rPr>
          <w:rFonts w:ascii="微软雅黑" w:hAnsi="微软雅黑" w:cs="微软雅黑"/>
          <w:szCs w:val="21"/>
        </w:rPr>
      </w:pPr>
      <w:r>
        <w:rPr>
          <w:rFonts w:hint="eastAsia" w:ascii="微软雅黑" w:hAnsi="微软雅黑" w:cs="微软雅黑"/>
          <w:szCs w:val="21"/>
        </w:rPr>
        <w:t>查看minio进程命令：</w:t>
      </w:r>
      <w:r>
        <w:rPr>
          <w:rFonts w:hint="eastAsia" w:ascii="微软雅黑" w:hAnsi="微软雅黑" w:cs="微软雅黑"/>
          <w:color w:val="0000FF"/>
          <w:szCs w:val="21"/>
        </w:rPr>
        <w:t>ps -ef | grep minio</w:t>
      </w:r>
    </w:p>
    <w:p w14:paraId="5202D67C">
      <w:pPr>
        <w:pStyle w:val="2"/>
        <w:ind w:firstLine="0" w:firstLineChars="0"/>
        <w:rPr>
          <w:rFonts w:ascii="微软雅黑" w:hAnsi="微软雅黑" w:cs="微软雅黑"/>
        </w:rPr>
      </w:pPr>
      <w:r>
        <w:rPr>
          <w:rFonts w:hint="eastAsia" w:ascii="微软雅黑" w:hAnsi="微软雅黑" w:cs="微软雅黑"/>
        </w:rPr>
        <w:drawing>
          <wp:inline distT="0" distB="0" distL="114300" distR="114300">
            <wp:extent cx="5271135" cy="817245"/>
            <wp:effectExtent l="9525" t="9525" r="22860" b="11430"/>
            <wp:docPr id="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pic:cNvPicPr>
                      <a:picLocks noChangeAspect="1"/>
                    </pic:cNvPicPr>
                  </pic:nvPicPr>
                  <pic:blipFill>
                    <a:blip r:embed="rId14" cstate="print"/>
                    <a:stretch>
                      <a:fillRect/>
                    </a:stretch>
                  </pic:blipFill>
                  <pic:spPr>
                    <a:xfrm>
                      <a:off x="0" y="0"/>
                      <a:ext cx="5271135" cy="817245"/>
                    </a:xfrm>
                    <a:prstGeom prst="rect">
                      <a:avLst/>
                    </a:prstGeom>
                    <a:noFill/>
                    <a:ln w="3175">
                      <a:solidFill>
                        <a:schemeClr val="accent6"/>
                      </a:solidFill>
                    </a:ln>
                  </pic:spPr>
                </pic:pic>
              </a:graphicData>
            </a:graphic>
          </wp:inline>
        </w:drawing>
      </w:r>
    </w:p>
    <w:p w14:paraId="619DAEC9">
      <w:pPr>
        <w:numPr>
          <w:ilvl w:val="0"/>
          <w:numId w:val="15"/>
        </w:numPr>
        <w:rPr>
          <w:rFonts w:ascii="微软雅黑" w:hAnsi="微软雅黑" w:cs="微软雅黑"/>
          <w:szCs w:val="21"/>
        </w:rPr>
      </w:pPr>
      <w:r>
        <w:rPr>
          <w:rFonts w:hint="eastAsia" w:ascii="微软雅黑" w:hAnsi="微软雅黑" w:cs="微软雅黑"/>
          <w:szCs w:val="21"/>
        </w:rPr>
        <w:t>浏览器访问IP:9000，验证minio安装和启动状态</w:t>
      </w:r>
    </w:p>
    <w:p w14:paraId="2B5665D0">
      <w:pPr>
        <w:rPr>
          <w:rFonts w:ascii="微软雅黑" w:hAnsi="微软雅黑" w:cs="微软雅黑"/>
        </w:rPr>
      </w:pPr>
      <w:r>
        <w:rPr>
          <w:rFonts w:hint="eastAsia" w:ascii="微软雅黑" w:hAnsi="微软雅黑" w:cs="微软雅黑"/>
        </w:rPr>
        <w:drawing>
          <wp:inline distT="0" distB="0" distL="114300" distR="114300">
            <wp:extent cx="5262245" cy="2703195"/>
            <wp:effectExtent l="9525" t="9525" r="16510" b="15240"/>
            <wp:docPr id="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7"/>
                    <pic:cNvPicPr>
                      <a:picLocks noChangeAspect="1"/>
                    </pic:cNvPicPr>
                  </pic:nvPicPr>
                  <pic:blipFill>
                    <a:blip r:embed="rId15" cstate="print"/>
                    <a:stretch>
                      <a:fillRect/>
                    </a:stretch>
                  </pic:blipFill>
                  <pic:spPr>
                    <a:xfrm>
                      <a:off x="0" y="0"/>
                      <a:ext cx="5262245" cy="2703195"/>
                    </a:xfrm>
                    <a:prstGeom prst="rect">
                      <a:avLst/>
                    </a:prstGeom>
                    <a:noFill/>
                    <a:ln w="3175" cap="flat" cmpd="sng">
                      <a:solidFill>
                        <a:schemeClr val="accent6"/>
                      </a:solidFill>
                      <a:prstDash val="solid"/>
                      <a:miter/>
                      <a:headEnd type="none" w="med" len="med"/>
                      <a:tailEnd type="none" w="med" len="med"/>
                    </a:ln>
                  </pic:spPr>
                </pic:pic>
              </a:graphicData>
            </a:graphic>
          </wp:inline>
        </w:drawing>
      </w:r>
    </w:p>
    <w:p w14:paraId="400A6A6F">
      <w:pPr>
        <w:ind w:firstLine="420"/>
        <w:rPr>
          <w:rFonts w:ascii="微软雅黑" w:hAnsi="微软雅黑" w:cs="微软雅黑"/>
          <w:szCs w:val="21"/>
        </w:rPr>
      </w:pPr>
      <w:r>
        <w:rPr>
          <w:rFonts w:hint="eastAsia" w:ascii="微软雅黑" w:hAnsi="微软雅黑" w:cs="微软雅黑"/>
          <w:szCs w:val="21"/>
        </w:rPr>
        <w:t>如上图所示：minio初始登录用户和密码都为minioadmin</w:t>
      </w:r>
    </w:p>
    <w:p w14:paraId="702D74D5">
      <w:pPr>
        <w:pStyle w:val="6"/>
      </w:pPr>
      <w:r>
        <w:rPr>
          <w:rFonts w:hint="eastAsia"/>
        </w:rPr>
        <w:t xml:space="preserve"> 安装KkFileView</w:t>
      </w:r>
    </w:p>
    <w:p w14:paraId="07071FBE">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在software目录下解压KkFileView压缩包。</w:t>
      </w:r>
    </w:p>
    <w:p w14:paraId="627FA7F4">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w:t>
      </w:r>
    </w:p>
    <w:p w14:paraId="7F8A2393">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tar -zxvf kkFileView-4.0.0.tar.gz</w:t>
      </w:r>
    </w:p>
    <w:p w14:paraId="496F6374">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在KkFileView解压包bin目录下执行安装命令。</w:t>
      </w:r>
    </w:p>
    <w:p w14:paraId="3B2B3988">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color w:val="000000"/>
          <w:szCs w:val="21"/>
        </w:rPr>
        <w:t>/home/software/kkFileView-4.0.0/bin</w:t>
      </w:r>
    </w:p>
    <w:p w14:paraId="1F74C7C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./install.sh</w:t>
      </w:r>
    </w:p>
    <w:p w14:paraId="2EEE966B">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进入LibreOffice目录，执行安装命令。</w:t>
      </w:r>
    </w:p>
    <w:p w14:paraId="115F834C">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cd /tmp/LibreOffice_7.1.4.2_Linux_x86-64_rpm/RPMS</w:t>
      </w:r>
    </w:p>
    <w:p w14:paraId="7D081F9F">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yum localinstall *.rpm</w:t>
      </w:r>
    </w:p>
    <w:p w14:paraId="4D7FA62E">
      <w:pPr>
        <w:pStyle w:val="2"/>
        <w:ind w:firstLine="0" w:firstLineChars="0"/>
        <w:jc w:val="left"/>
        <w:rPr>
          <w:rFonts w:ascii="微软雅黑" w:hAnsi="微软雅黑" w:cs="微软雅黑"/>
          <w:color w:val="0000FF"/>
          <w:szCs w:val="21"/>
        </w:rPr>
      </w:pPr>
      <w:r>
        <w:rPr>
          <w:rFonts w:ascii="微软雅黑" w:hAnsi="微软雅黑" w:cs="微软雅黑"/>
          <w:szCs w:val="21"/>
        </w:rPr>
        <w:tab/>
      </w:r>
      <w:r>
        <w:rPr>
          <w:rFonts w:hint="eastAsia" w:ascii="微软雅黑" w:hAnsi="微软雅黑" w:cs="微软雅黑"/>
          <w:color w:val="FF0000"/>
          <w:szCs w:val="21"/>
        </w:rPr>
        <w:t>如果离线状态下，可以不用执行</w:t>
      </w:r>
      <w:r>
        <w:rPr>
          <w:rFonts w:ascii="微软雅黑" w:hAnsi="微软雅黑" w:cs="微软雅黑"/>
          <w:color w:val="FF0000"/>
          <w:szCs w:val="21"/>
        </w:rPr>
        <w:t>./install.sh</w:t>
      </w:r>
      <w:r>
        <w:rPr>
          <w:rFonts w:hint="eastAsia" w:ascii="微软雅黑" w:hAnsi="微软雅黑" w:cs="微软雅黑"/>
          <w:color w:val="FF0000"/>
          <w:szCs w:val="21"/>
        </w:rPr>
        <w:t>命令，直接将</w:t>
      </w:r>
      <w:r>
        <w:rPr>
          <w:rFonts w:ascii="微软雅黑" w:hAnsi="微软雅黑" w:cs="微软雅黑"/>
          <w:color w:val="FF0000"/>
          <w:szCs w:val="21"/>
        </w:rPr>
        <w:t>LibreOffice_7.1.4.2_Linux_x86-64_rpm.zip</w:t>
      </w:r>
      <w:r>
        <w:rPr>
          <w:rFonts w:hint="eastAsia" w:ascii="微软雅黑" w:hAnsi="微软雅黑" w:cs="微软雅黑"/>
          <w:color w:val="FF0000"/>
          <w:szCs w:val="21"/>
        </w:rPr>
        <w:t>包解压至</w:t>
      </w:r>
      <w:r>
        <w:rPr>
          <w:rFonts w:ascii="微软雅黑" w:hAnsi="微软雅黑" w:cs="微软雅黑"/>
          <w:color w:val="FF0000"/>
          <w:szCs w:val="21"/>
        </w:rPr>
        <w:t>tmp</w:t>
      </w:r>
      <w:r>
        <w:rPr>
          <w:rFonts w:hint="eastAsia" w:ascii="微软雅黑" w:hAnsi="微软雅黑" w:cs="微软雅黑"/>
          <w:color w:val="FF0000"/>
          <w:szCs w:val="21"/>
        </w:rPr>
        <w:t>目录，然后按上述步骤直接执行</w:t>
      </w:r>
      <w:r>
        <w:rPr>
          <w:rFonts w:ascii="微软雅黑" w:hAnsi="微软雅黑" w:cs="微软雅黑"/>
          <w:color w:val="FF0000"/>
          <w:szCs w:val="21"/>
        </w:rPr>
        <w:t>yum localinstall *.rpm</w:t>
      </w:r>
      <w:r>
        <w:rPr>
          <w:rFonts w:hint="eastAsia" w:ascii="微软雅黑" w:hAnsi="微软雅黑" w:cs="微软雅黑"/>
          <w:color w:val="FF0000"/>
          <w:szCs w:val="21"/>
        </w:rPr>
        <w:t>进行安装</w:t>
      </w:r>
    </w:p>
    <w:p w14:paraId="488EDF36">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配置kkFileView。</w:t>
      </w:r>
    </w:p>
    <w:p w14:paraId="3460F487">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cd /home/software/kkFileView-4.0.0/config</w:t>
      </w:r>
    </w:p>
    <w:p w14:paraId="1A2FEDB2">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vim application.properties</w:t>
      </w:r>
    </w:p>
    <w:p w14:paraId="600DE5C4">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color w:val="0000FF"/>
          <w:szCs w:val="21"/>
        </w:rPr>
        <w:t>将cache.type的值改为redis；</w:t>
      </w:r>
    </w:p>
    <w:p w14:paraId="6AAE1D15">
      <w:pPr>
        <w:pStyle w:val="2"/>
        <w:spacing w:line="360" w:lineRule="auto"/>
        <w:ind w:firstLineChars="0"/>
        <w:rPr>
          <w:rFonts w:ascii="微软雅黑" w:hAnsi="微软雅黑" w:cs="微软雅黑"/>
          <w:color w:val="0000FF"/>
          <w:szCs w:val="21"/>
        </w:rPr>
      </w:pPr>
      <w:r>
        <w:rPr>
          <w:rFonts w:hint="eastAsia" w:ascii="微软雅黑" w:hAnsi="微软雅黑" w:cs="微软雅黑"/>
          <w:color w:val="0000FF"/>
          <w:szCs w:val="21"/>
        </w:rPr>
        <w:t>将redis连接密码改为123456；</w:t>
      </w:r>
    </w:p>
    <w:p w14:paraId="2AA6614D">
      <w:pPr>
        <w:pStyle w:val="2"/>
        <w:ind w:firstLine="0" w:firstLineChars="0"/>
        <w:rPr>
          <w:rFonts w:ascii="微软雅黑" w:hAnsi="微软雅黑" w:cs="微软雅黑"/>
          <w:sz w:val="18"/>
          <w:szCs w:val="18"/>
          <w:shd w:val="clear" w:color="auto" w:fill="F7F7F9"/>
        </w:rPr>
      </w:pPr>
      <w:r>
        <w:rPr>
          <w:rFonts w:hint="eastAsia" w:ascii="微软雅黑" w:hAnsi="微软雅黑" w:cs="微软雅黑"/>
        </w:rPr>
        <w:drawing>
          <wp:inline distT="0" distB="0" distL="114300" distR="114300">
            <wp:extent cx="5367655" cy="3479165"/>
            <wp:effectExtent l="0" t="0" r="1206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cstate="print"/>
                    <a:stretch>
                      <a:fillRect/>
                    </a:stretch>
                  </pic:blipFill>
                  <pic:spPr>
                    <a:xfrm>
                      <a:off x="0" y="0"/>
                      <a:ext cx="5367655" cy="3479165"/>
                    </a:xfrm>
                    <a:prstGeom prst="rect">
                      <a:avLst/>
                    </a:prstGeom>
                    <a:noFill/>
                    <a:ln>
                      <a:noFill/>
                    </a:ln>
                  </pic:spPr>
                </pic:pic>
              </a:graphicData>
            </a:graphic>
          </wp:inline>
        </w:drawing>
      </w:r>
    </w:p>
    <w:p w14:paraId="070DB39A">
      <w:pPr>
        <w:pStyle w:val="2"/>
        <w:ind w:left="420" w:firstLineChars="0"/>
        <w:rPr>
          <w:rFonts w:ascii="微软雅黑" w:hAnsi="微软雅黑" w:cs="微软雅黑"/>
          <w:sz w:val="18"/>
          <w:szCs w:val="18"/>
          <w:shd w:val="clear" w:color="auto" w:fill="F7F7F9"/>
        </w:rPr>
      </w:pPr>
    </w:p>
    <w:p w14:paraId="0C532DFA">
      <w:pPr>
        <w:numPr>
          <w:ilvl w:val="0"/>
          <w:numId w:val="16"/>
        </w:numPr>
        <w:spacing w:line="360" w:lineRule="auto"/>
        <w:rPr>
          <w:rFonts w:ascii="微软雅黑" w:hAnsi="微软雅黑" w:cs="微软雅黑"/>
          <w:szCs w:val="21"/>
        </w:rPr>
      </w:pPr>
      <w:r>
        <w:rPr>
          <w:rFonts w:hint="eastAsia" w:ascii="微软雅黑" w:hAnsi="微软雅黑" w:cs="微软雅黑"/>
          <w:szCs w:val="21"/>
        </w:rPr>
        <w:t>替换jar包</w:t>
      </w:r>
    </w:p>
    <w:p w14:paraId="72553547">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w:t>
      </w:r>
      <w:r>
        <w:rPr>
          <w:rFonts w:ascii="微软雅黑" w:hAnsi="微软雅黑" w:cs="微软雅黑"/>
          <w:szCs w:val="21"/>
        </w:rPr>
        <w:t xml:space="preserve">cd </w:t>
      </w:r>
      <w:r>
        <w:rPr>
          <w:rFonts w:hint="eastAsia" w:ascii="微软雅黑" w:hAnsi="微软雅黑" w:cs="微软雅黑"/>
          <w:color w:val="000000"/>
          <w:szCs w:val="21"/>
        </w:rPr>
        <w:t>/home/software/kkFileView-4.0.0/bin</w:t>
      </w:r>
    </w:p>
    <w:p w14:paraId="570E00E8">
      <w:pPr>
        <w:pStyle w:val="2"/>
        <w:spacing w:line="360" w:lineRule="auto"/>
        <w:ind w:firstLineChars="0"/>
        <w:jc w:val="left"/>
        <w:rPr>
          <w:rFonts w:ascii="微软雅黑" w:hAnsi="微软雅黑" w:cs="微软雅黑"/>
          <w:szCs w:val="21"/>
        </w:rPr>
      </w:pPr>
      <w:r>
        <w:rPr>
          <w:rFonts w:hint="eastAsia" w:ascii="微软雅黑" w:hAnsi="微软雅黑" w:cs="微软雅黑"/>
          <w:color w:val="000000"/>
          <w:szCs w:val="21"/>
        </w:rPr>
        <w:t>替换：将</w:t>
      </w:r>
      <w:r>
        <w:rPr>
          <w:rFonts w:ascii="微软雅黑" w:hAnsi="微软雅黑" w:cs="微软雅黑"/>
          <w:color w:val="000000"/>
          <w:szCs w:val="21"/>
        </w:rPr>
        <w:t>kkFileView-4.0.0.jar</w:t>
      </w:r>
      <w:r>
        <w:rPr>
          <w:rFonts w:hint="eastAsia" w:ascii="微软雅黑" w:hAnsi="微软雅黑" w:cs="微软雅黑"/>
          <w:color w:val="000000"/>
          <w:szCs w:val="21"/>
        </w:rPr>
        <w:t>包上传至bin目录进行替换</w:t>
      </w:r>
    </w:p>
    <w:p w14:paraId="3A509472">
      <w:pPr>
        <w:numPr>
          <w:ilvl w:val="0"/>
          <w:numId w:val="16"/>
        </w:numPr>
        <w:spacing w:line="360" w:lineRule="auto"/>
        <w:jc w:val="left"/>
        <w:rPr>
          <w:rFonts w:ascii="微软雅黑" w:hAnsi="微软雅黑" w:cs="微软雅黑"/>
          <w:szCs w:val="21"/>
        </w:rPr>
      </w:pPr>
      <w:r>
        <w:rPr>
          <w:rFonts w:hint="eastAsia" w:ascii="微软雅黑" w:hAnsi="微软雅黑" w:cs="微软雅黑"/>
          <w:szCs w:val="21"/>
        </w:rPr>
        <w:t>启动kkFileView。</w:t>
      </w:r>
    </w:p>
    <w:p w14:paraId="41F91AA3">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目录：cd</w:t>
      </w:r>
      <w:r>
        <w:rPr>
          <w:rFonts w:ascii="微软雅黑" w:hAnsi="微软雅黑" w:cs="微软雅黑"/>
          <w:szCs w:val="21"/>
        </w:rPr>
        <w:t xml:space="preserve"> </w:t>
      </w:r>
      <w:r>
        <w:rPr>
          <w:rFonts w:hint="eastAsia" w:ascii="微软雅黑" w:hAnsi="微软雅黑" w:cs="微软雅黑"/>
          <w:color w:val="000000"/>
          <w:szCs w:val="21"/>
        </w:rPr>
        <w:t>/home/software/kkFileView-4.0.0/bin</w:t>
      </w:r>
    </w:p>
    <w:p w14:paraId="2570964B">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64A7E060">
      <w:pPr>
        <w:numPr>
          <w:ilvl w:val="0"/>
          <w:numId w:val="16"/>
        </w:numPr>
        <w:spacing w:line="360" w:lineRule="auto"/>
        <w:rPr>
          <w:rFonts w:ascii="微软雅黑" w:hAnsi="微软雅黑" w:cs="微软雅黑"/>
          <w:szCs w:val="21"/>
        </w:rPr>
      </w:pPr>
      <w:r>
        <w:rPr>
          <w:rFonts w:hint="eastAsia" w:ascii="微软雅黑" w:hAnsi="微软雅黑" w:cs="微软雅黑"/>
          <w:szCs w:val="21"/>
        </w:rPr>
        <w:t>验证kkFileView启动状态。</w:t>
      </w:r>
    </w:p>
    <w:p w14:paraId="7E65AC8D">
      <w:pPr>
        <w:spacing w:line="360" w:lineRule="auto"/>
        <w:ind w:firstLine="420"/>
        <w:rPr>
          <w:rFonts w:ascii="微软雅黑" w:hAnsi="微软雅黑" w:cs="微软雅黑"/>
          <w:szCs w:val="21"/>
        </w:rPr>
      </w:pPr>
      <w:r>
        <w:rPr>
          <w:rFonts w:hint="eastAsia" w:ascii="微软雅黑" w:hAnsi="微软雅黑" w:cs="微软雅黑"/>
          <w:szCs w:val="21"/>
        </w:rPr>
        <w:t>浏览器访问IP:8012</w:t>
      </w:r>
    </w:p>
    <w:p w14:paraId="41A35E9E">
      <w:pPr>
        <w:rPr>
          <w:rFonts w:ascii="微软雅黑" w:hAnsi="微软雅黑" w:cs="微软雅黑"/>
        </w:rPr>
      </w:pPr>
      <w:r>
        <w:rPr>
          <w:rFonts w:hint="eastAsia" w:ascii="微软雅黑" w:hAnsi="微软雅黑" w:cs="微软雅黑"/>
        </w:rPr>
        <w:drawing>
          <wp:inline distT="0" distB="0" distL="114300" distR="114300">
            <wp:extent cx="4897755" cy="2633345"/>
            <wp:effectExtent l="9525" t="9525" r="15240" b="24130"/>
            <wp:docPr id="5"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8"/>
                    <pic:cNvPicPr>
                      <a:picLocks noChangeAspect="1"/>
                    </pic:cNvPicPr>
                  </pic:nvPicPr>
                  <pic:blipFill>
                    <a:blip r:embed="rId17" cstate="print"/>
                    <a:stretch>
                      <a:fillRect/>
                    </a:stretch>
                  </pic:blipFill>
                  <pic:spPr>
                    <a:xfrm>
                      <a:off x="0" y="0"/>
                      <a:ext cx="4897755" cy="2633345"/>
                    </a:xfrm>
                    <a:prstGeom prst="rect">
                      <a:avLst/>
                    </a:prstGeom>
                    <a:noFill/>
                    <a:ln w="3175" cap="flat" cmpd="sng">
                      <a:solidFill>
                        <a:schemeClr val="accent6"/>
                      </a:solidFill>
                      <a:prstDash val="solid"/>
                      <a:miter/>
                      <a:headEnd type="none" w="med" len="med"/>
                      <a:tailEnd type="none" w="med" len="med"/>
                    </a:ln>
                  </pic:spPr>
                </pic:pic>
              </a:graphicData>
            </a:graphic>
          </wp:inline>
        </w:drawing>
      </w:r>
    </w:p>
    <w:p w14:paraId="29E4EE8F">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如果在线预览word文件出现乱码</w:t>
      </w:r>
    </w:p>
    <w:p w14:paraId="0C50F583">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上传</w:t>
      </w:r>
      <w:r>
        <w:rPr>
          <w:rFonts w:ascii="微软雅黑" w:hAnsi="微软雅黑" w:cs="微软雅黑"/>
          <w:szCs w:val="21"/>
        </w:rPr>
        <w:t>fonts.zip</w:t>
      </w:r>
      <w:r>
        <w:rPr>
          <w:rFonts w:hint="eastAsia" w:ascii="微软雅黑" w:hAnsi="微软雅黑" w:cs="微软雅黑"/>
          <w:szCs w:val="21"/>
        </w:rPr>
        <w:t>至 /usr/share/fonts 目录下并解压</w:t>
      </w:r>
    </w:p>
    <w:p w14:paraId="418CA84D">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 xml:space="preserve">依次执行 </w:t>
      </w:r>
      <w:r>
        <w:rPr>
          <w:rFonts w:hint="eastAsia" w:ascii="微软雅黑" w:hAnsi="微软雅黑" w:cs="微软雅黑"/>
          <w:color w:val="0000FF"/>
          <w:szCs w:val="21"/>
        </w:rPr>
        <w:t xml:space="preserve">mkfontscale 、mkfontdir 、fc-cache </w:t>
      </w:r>
      <w:r>
        <w:rPr>
          <w:rFonts w:hint="eastAsia" w:ascii="微软雅黑" w:hAnsi="微软雅黑" w:cs="微软雅黑"/>
          <w:szCs w:val="21"/>
        </w:rPr>
        <w:t>使字体生效</w:t>
      </w:r>
    </w:p>
    <w:p w14:paraId="25CFE326">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如果执行mkfontscale失败，使用 yum install -y mkfontscale 安装</w:t>
      </w:r>
    </w:p>
    <w:p w14:paraId="33AE89BD">
      <w:pPr>
        <w:pStyle w:val="2"/>
        <w:spacing w:line="360" w:lineRule="auto"/>
        <w:jc w:val="left"/>
        <w:rPr>
          <w:rFonts w:ascii="微软雅黑" w:hAnsi="微软雅黑" w:cs="微软雅黑"/>
          <w:szCs w:val="21"/>
        </w:rPr>
      </w:pPr>
      <w:r>
        <w:rPr>
          <w:rFonts w:hint="eastAsia" w:ascii="微软雅黑" w:hAnsi="微软雅黑" w:cs="微软雅黑"/>
          <w:szCs w:val="21"/>
        </w:rPr>
        <w:t>如果执行mkfontscale失败，可以使用 yum install -y mkfontscale 安装（离线环境时，可上传依赖包font_rpm.zip至/</w:t>
      </w:r>
      <w:r>
        <w:rPr>
          <w:rFonts w:ascii="微软雅黑" w:hAnsi="微软雅黑" w:cs="微软雅黑"/>
          <w:szCs w:val="21"/>
        </w:rPr>
        <w:t>usr/share/fonts</w:t>
      </w:r>
      <w:r>
        <w:rPr>
          <w:rFonts w:hint="eastAsia" w:ascii="微软雅黑" w:hAnsi="微软雅黑" w:cs="微软雅黑"/>
          <w:szCs w:val="21"/>
        </w:rPr>
        <w:t>目录并解压，然后进入解压后目录，执行安装命令rpm -ivh ./*.rpm --nodeps --force）</w:t>
      </w:r>
    </w:p>
    <w:p w14:paraId="03A54353">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授权字体访问权限，进入解压后的目录，执行命令：</w:t>
      </w:r>
    </w:p>
    <w:p w14:paraId="4C0FCF24">
      <w:pPr>
        <w:pStyle w:val="2"/>
        <w:spacing w:line="360" w:lineRule="auto"/>
        <w:ind w:left="420" w:firstLineChars="0"/>
        <w:jc w:val="left"/>
        <w:rPr>
          <w:rFonts w:ascii="微软雅黑" w:hAnsi="微软雅黑" w:cs="微软雅黑"/>
          <w:color w:val="0000FF"/>
          <w:szCs w:val="21"/>
        </w:rPr>
      </w:pPr>
      <w:r>
        <w:rPr>
          <w:rFonts w:hint="eastAsia" w:ascii="微软雅黑" w:hAnsi="微软雅黑" w:cs="微软雅黑"/>
          <w:color w:val="0000FF"/>
          <w:szCs w:val="21"/>
        </w:rPr>
        <w:t>chmod -R 755 *.TTF</w:t>
      </w:r>
    </w:p>
    <w:p w14:paraId="01853238">
      <w:pPr>
        <w:pStyle w:val="2"/>
        <w:spacing w:line="360" w:lineRule="auto"/>
        <w:ind w:left="420" w:firstLineChars="0"/>
        <w:jc w:val="left"/>
        <w:rPr>
          <w:rFonts w:ascii="微软雅黑" w:hAnsi="微软雅黑" w:cs="微软雅黑"/>
          <w:color w:val="0000FF"/>
          <w:szCs w:val="21"/>
        </w:rPr>
      </w:pPr>
      <w:r>
        <w:rPr>
          <w:rFonts w:hint="eastAsia" w:ascii="微软雅黑" w:hAnsi="微软雅黑" w:cs="微软雅黑"/>
          <w:color w:val="0000FF"/>
          <w:szCs w:val="21"/>
        </w:rPr>
        <w:t>chmod -R 755 *.ttf</w:t>
      </w:r>
    </w:p>
    <w:p w14:paraId="5B484057">
      <w:pPr>
        <w:pStyle w:val="2"/>
        <w:spacing w:line="360" w:lineRule="auto"/>
        <w:ind w:left="420" w:firstLineChars="0"/>
        <w:jc w:val="left"/>
        <w:rPr>
          <w:rFonts w:ascii="微软雅黑" w:hAnsi="微软雅黑" w:cs="微软雅黑"/>
          <w:color w:val="0000FF"/>
          <w:szCs w:val="21"/>
        </w:rPr>
      </w:pPr>
      <w:r>
        <w:rPr>
          <w:rFonts w:hint="eastAsia" w:ascii="微软雅黑" w:hAnsi="微软雅黑" w:cs="微软雅黑"/>
          <w:color w:val="0000FF"/>
          <w:szCs w:val="21"/>
        </w:rPr>
        <w:t>chmod -R 755 *.ttc</w:t>
      </w:r>
    </w:p>
    <w:p w14:paraId="6040C84C">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刷新配置source /etc/profile</w:t>
      </w:r>
    </w:p>
    <w:p w14:paraId="6EB6FBBB">
      <w:pPr>
        <w:pStyle w:val="2"/>
        <w:numPr>
          <w:ilvl w:val="0"/>
          <w:numId w:val="17"/>
        </w:numPr>
        <w:spacing w:line="360" w:lineRule="auto"/>
        <w:ind w:firstLineChars="0"/>
        <w:jc w:val="left"/>
        <w:rPr>
          <w:rFonts w:ascii="微软雅黑" w:hAnsi="微软雅黑" w:cs="微软雅黑"/>
          <w:szCs w:val="21"/>
        </w:rPr>
      </w:pPr>
      <w:r>
        <w:rPr>
          <w:rFonts w:hint="eastAsia" w:ascii="微软雅黑" w:hAnsi="微软雅黑" w:cs="微软雅黑"/>
          <w:szCs w:val="21"/>
        </w:rPr>
        <w:t>重启</w:t>
      </w:r>
      <w:r>
        <w:rPr>
          <w:rFonts w:hint="eastAsia" w:ascii="微软雅黑" w:hAnsi="微软雅黑" w:cs="微软雅黑"/>
          <w:color w:val="000000"/>
          <w:szCs w:val="21"/>
        </w:rPr>
        <w:t>kkFileView</w:t>
      </w:r>
    </w:p>
    <w:p w14:paraId="67BBD0B2">
      <w:pPr>
        <w:numPr>
          <w:ilvl w:val="0"/>
          <w:numId w:val="16"/>
        </w:numPr>
        <w:spacing w:line="360" w:lineRule="auto"/>
        <w:rPr>
          <w:rFonts w:ascii="微软雅黑" w:hAnsi="微软雅黑" w:cs="微软雅黑"/>
          <w:szCs w:val="21"/>
        </w:rPr>
      </w:pPr>
      <w:r>
        <w:rPr>
          <w:rFonts w:hint="eastAsia" w:ascii="微软雅黑" w:hAnsi="微软雅黑" w:cs="微软雅黑"/>
          <w:szCs w:val="21"/>
        </w:rPr>
        <w:t>清空kk</w:t>
      </w:r>
      <w:r>
        <w:rPr>
          <w:rFonts w:ascii="微软雅黑" w:hAnsi="微软雅黑" w:cs="微软雅黑"/>
          <w:szCs w:val="21"/>
        </w:rPr>
        <w:t>F</w:t>
      </w:r>
      <w:r>
        <w:rPr>
          <w:rFonts w:hint="eastAsia" w:ascii="微软雅黑" w:hAnsi="微软雅黑" w:cs="微软雅黑"/>
          <w:szCs w:val="21"/>
        </w:rPr>
        <w:t>ile</w:t>
      </w:r>
      <w:r>
        <w:rPr>
          <w:rFonts w:ascii="微软雅黑" w:hAnsi="微软雅黑" w:cs="微软雅黑"/>
          <w:szCs w:val="21"/>
        </w:rPr>
        <w:t>V</w:t>
      </w:r>
      <w:r>
        <w:rPr>
          <w:rFonts w:hint="eastAsia" w:ascii="微软雅黑" w:hAnsi="微软雅黑" w:cs="微软雅黑"/>
          <w:szCs w:val="21"/>
        </w:rPr>
        <w:t>iew缓存</w:t>
      </w:r>
    </w:p>
    <w:p w14:paraId="35ABC568">
      <w:pPr>
        <w:pStyle w:val="2"/>
        <w:ind w:firstLine="0" w:firstLineChars="0"/>
      </w:pPr>
      <w:r>
        <w:rPr>
          <w:rFonts w:hint="eastAsia"/>
        </w:rPr>
        <w:t>连接redis，找到对应的kkFile</w:t>
      </w:r>
      <w:r>
        <w:t>V</w:t>
      </w:r>
      <w:r>
        <w:rPr>
          <w:rFonts w:hint="eastAsia"/>
        </w:rPr>
        <w:t>iew存储的key值进行删除</w:t>
      </w:r>
    </w:p>
    <w:p w14:paraId="74071B59">
      <w:pPr>
        <w:pStyle w:val="2"/>
        <w:spacing w:line="360" w:lineRule="auto"/>
        <w:ind w:firstLineChars="0"/>
        <w:rPr>
          <w:rFonts w:ascii="微软雅黑" w:hAnsi="微软雅黑" w:cs="微软雅黑"/>
          <w:szCs w:val="21"/>
        </w:rPr>
      </w:pPr>
      <w:r>
        <w:rPr>
          <w:rFonts w:hint="eastAsia" w:ascii="微软雅黑" w:hAnsi="微软雅黑" w:cs="微软雅黑"/>
          <w:szCs w:val="21"/>
        </w:rPr>
        <w:t>目录：</w:t>
      </w:r>
      <w:r>
        <w:rPr>
          <w:rFonts w:ascii="微软雅黑" w:hAnsi="微软雅黑" w:cs="微软雅黑"/>
          <w:szCs w:val="21"/>
        </w:rPr>
        <w:t>cd /home/software/redis-6.2.6/src</w:t>
      </w:r>
    </w:p>
    <w:p w14:paraId="4AA6CBE9">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w:t>
      </w:r>
      <w:r>
        <w:rPr>
          <w:rFonts w:ascii="微软雅黑" w:hAnsi="微软雅黑" w:cs="微软雅黑"/>
          <w:color w:val="0000FF"/>
          <w:szCs w:val="21"/>
        </w:rPr>
        <w:t>/redis-cli</w:t>
      </w:r>
      <w:r>
        <w:rPr>
          <w:rFonts w:hint="eastAsia" w:ascii="微软雅黑" w:hAnsi="微软雅黑" w:cs="微软雅黑"/>
          <w:color w:val="0000FF"/>
          <w:szCs w:val="21"/>
        </w:rPr>
        <w:t xml:space="preserve"> </w:t>
      </w:r>
    </w:p>
    <w:p w14:paraId="3910A054">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auth</w:t>
      </w:r>
      <w:r>
        <w:rPr>
          <w:rFonts w:ascii="微软雅黑" w:hAnsi="微软雅黑" w:cs="微软雅黑"/>
          <w:color w:val="0000FF"/>
          <w:szCs w:val="21"/>
        </w:rPr>
        <w:t xml:space="preserve"> </w:t>
      </w:r>
      <w:r>
        <w:rPr>
          <w:rFonts w:hint="eastAsia" w:ascii="微软雅黑" w:hAnsi="微软雅黑" w:cs="微软雅黑"/>
          <w:szCs w:val="21"/>
        </w:rPr>
        <w:t>填写redis密码进行登录</w:t>
      </w:r>
    </w:p>
    <w:p w14:paraId="5700993C">
      <w:pPr>
        <w:pStyle w:val="2"/>
        <w:spacing w:line="360" w:lineRule="auto"/>
        <w:ind w:firstLineChars="0"/>
        <w:rPr>
          <w:rFonts w:ascii="微软雅黑" w:hAnsi="微软雅黑" w:cs="微软雅黑"/>
          <w:sz w:val="18"/>
          <w:szCs w:val="18"/>
        </w:rPr>
      </w:pPr>
      <w:r>
        <w:drawing>
          <wp:inline distT="0" distB="0" distL="0" distR="0">
            <wp:extent cx="3566160" cy="571500"/>
            <wp:effectExtent l="0" t="0" r="0" b="0"/>
            <wp:docPr id="753385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5251"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66160" cy="571500"/>
                    </a:xfrm>
                    <a:prstGeom prst="rect">
                      <a:avLst/>
                    </a:prstGeom>
                    <a:noFill/>
                    <a:ln>
                      <a:noFill/>
                    </a:ln>
                  </pic:spPr>
                </pic:pic>
              </a:graphicData>
            </a:graphic>
          </wp:inline>
        </w:drawing>
      </w:r>
    </w:p>
    <w:p w14:paraId="4DA0560D">
      <w:pPr>
        <w:pStyle w:val="2"/>
        <w:spacing w:line="360" w:lineRule="auto"/>
        <w:ind w:firstLineChars="0"/>
        <w:rPr>
          <w:rFonts w:ascii="微软雅黑" w:hAnsi="微软雅黑" w:cs="微软雅黑"/>
          <w:sz w:val="18"/>
          <w:szCs w:val="18"/>
        </w:rPr>
      </w:pPr>
      <w:r>
        <w:rPr>
          <w:rFonts w:hint="eastAsia" w:ascii="微软雅黑" w:hAnsi="微软雅黑" w:cs="微软雅黑"/>
          <w:sz w:val="18"/>
          <w:szCs w:val="18"/>
        </w:rPr>
        <w:t>命令：k</w:t>
      </w:r>
      <w:r>
        <w:rPr>
          <w:rFonts w:ascii="微软雅黑" w:hAnsi="微软雅黑" w:cs="微软雅黑"/>
          <w:sz w:val="18"/>
          <w:szCs w:val="18"/>
        </w:rPr>
        <w:t>eys *</w:t>
      </w:r>
    </w:p>
    <w:p w14:paraId="3A3742B7">
      <w:pPr>
        <w:pStyle w:val="2"/>
        <w:spacing w:line="360" w:lineRule="auto"/>
        <w:ind w:firstLineChars="0"/>
        <w:rPr>
          <w:rFonts w:ascii="微软雅黑" w:hAnsi="微软雅黑" w:cs="微软雅黑"/>
          <w:sz w:val="18"/>
          <w:szCs w:val="18"/>
        </w:rPr>
      </w:pPr>
      <w:r>
        <w:drawing>
          <wp:inline distT="0" distB="0" distL="0" distR="0">
            <wp:extent cx="3307080" cy="1744980"/>
            <wp:effectExtent l="0" t="0" r="7620" b="7620"/>
            <wp:docPr id="804342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2377"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07080" cy="1744980"/>
                    </a:xfrm>
                    <a:prstGeom prst="rect">
                      <a:avLst/>
                    </a:prstGeom>
                    <a:noFill/>
                    <a:ln>
                      <a:noFill/>
                    </a:ln>
                  </pic:spPr>
                </pic:pic>
              </a:graphicData>
            </a:graphic>
          </wp:inline>
        </w:drawing>
      </w:r>
    </w:p>
    <w:p w14:paraId="2235E38B">
      <w:pPr>
        <w:pStyle w:val="2"/>
        <w:spacing w:line="360" w:lineRule="auto"/>
        <w:ind w:firstLineChars="0"/>
        <w:rPr>
          <w:rFonts w:ascii="微软雅黑" w:hAnsi="微软雅黑" w:cs="微软雅黑"/>
          <w:szCs w:val="21"/>
        </w:rPr>
      </w:pPr>
      <w:r>
        <w:rPr>
          <w:rFonts w:hint="eastAsia" w:ascii="微软雅黑" w:hAnsi="微软雅黑" w:cs="微软雅黑"/>
          <w:szCs w:val="21"/>
        </w:rPr>
        <w:t>删除对应key</w:t>
      </w:r>
    </w:p>
    <w:p w14:paraId="2FBC0968">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ascii="微软雅黑" w:hAnsi="微软雅黑" w:cs="微软雅黑"/>
          <w:color w:val="0000FF"/>
          <w:szCs w:val="21"/>
        </w:rPr>
        <w:t>del converted-preview-pdfimgs-file</w:t>
      </w:r>
    </w:p>
    <w:p w14:paraId="166AF42D">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ascii="微软雅黑" w:hAnsi="微软雅黑" w:cs="微软雅黑"/>
          <w:color w:val="0000FF"/>
          <w:szCs w:val="21"/>
        </w:rPr>
        <w:t>del converted-preview-pdf-file</w:t>
      </w:r>
    </w:p>
    <w:p w14:paraId="3502A613">
      <w:pPr>
        <w:pStyle w:val="2"/>
        <w:spacing w:line="360" w:lineRule="auto"/>
        <w:ind w:firstLineChars="0"/>
        <w:rPr>
          <w:rFonts w:ascii="微软雅黑" w:hAnsi="微软雅黑" w:cs="微软雅黑"/>
          <w:sz w:val="18"/>
          <w:szCs w:val="18"/>
        </w:rPr>
      </w:pPr>
      <w:r>
        <w:drawing>
          <wp:inline distT="0" distB="0" distL="0" distR="0">
            <wp:extent cx="4381500" cy="792480"/>
            <wp:effectExtent l="0" t="0" r="0" b="7620"/>
            <wp:docPr id="21218041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4172"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381500" cy="792480"/>
                    </a:xfrm>
                    <a:prstGeom prst="rect">
                      <a:avLst/>
                    </a:prstGeom>
                    <a:noFill/>
                    <a:ln>
                      <a:noFill/>
                    </a:ln>
                  </pic:spPr>
                </pic:pic>
              </a:graphicData>
            </a:graphic>
          </wp:inline>
        </w:drawing>
      </w:r>
    </w:p>
    <w:p w14:paraId="079C7D0F">
      <w:pPr>
        <w:pStyle w:val="6"/>
      </w:pPr>
      <w:r>
        <w:rPr>
          <w:rFonts w:hint="eastAsia"/>
        </w:rPr>
        <w:t xml:space="preserve"> 安装Unoconv</w:t>
      </w:r>
    </w:p>
    <w:p w14:paraId="449C36B1">
      <w:pPr>
        <w:ind w:firstLine="360"/>
        <w:rPr>
          <w:rFonts w:ascii="微软雅黑" w:hAnsi="微软雅黑" w:cs="微软雅黑"/>
          <w:szCs w:val="21"/>
        </w:rPr>
      </w:pPr>
      <w:r>
        <w:rPr>
          <w:rFonts w:hint="eastAsia" w:ascii="微软雅黑" w:hAnsi="微软雅黑" w:cs="微软雅黑"/>
          <w:szCs w:val="21"/>
        </w:rPr>
        <w:t>基于已经安装Libreoffice且部署好中文字体包的前提下，安装UNOVOCN，具体office安装可以参考kkFileView里office安装步骤。</w:t>
      </w:r>
    </w:p>
    <w:p w14:paraId="0FF1500C">
      <w:pPr>
        <w:pStyle w:val="2"/>
        <w:numPr>
          <w:ilvl w:val="0"/>
          <w:numId w:val="18"/>
        </w:numPr>
        <w:ind w:left="1140" w:firstLineChars="0"/>
        <w:rPr>
          <w:rFonts w:ascii="微软雅黑" w:hAnsi="微软雅黑" w:cs="微软雅黑"/>
          <w:szCs w:val="21"/>
        </w:rPr>
      </w:pPr>
      <w:r>
        <w:rPr>
          <w:rFonts w:hint="eastAsia" w:ascii="微软雅黑" w:hAnsi="微软雅黑" w:cs="微软雅黑"/>
          <w:szCs w:val="21"/>
        </w:rPr>
        <w:t>在software目录下解压unoconv压缩包</w:t>
      </w:r>
    </w:p>
    <w:p w14:paraId="4ADED3A1">
      <w:pPr>
        <w:pStyle w:val="2"/>
        <w:spacing w:line="360" w:lineRule="auto"/>
        <w:ind w:left="420" w:firstLineChars="0"/>
        <w:rPr>
          <w:rFonts w:ascii="微软雅黑" w:hAnsi="微软雅黑" w:cs="微软雅黑"/>
          <w:color w:val="000000"/>
          <w:szCs w:val="21"/>
        </w:rPr>
      </w:pPr>
      <w:r>
        <w:rPr>
          <w:rFonts w:hint="eastAsia" w:ascii="微软雅黑" w:hAnsi="微软雅黑" w:cs="微软雅黑"/>
          <w:szCs w:val="21"/>
        </w:rPr>
        <w:t xml:space="preserve">目录：cd </w:t>
      </w:r>
      <w:r>
        <w:rPr>
          <w:rFonts w:hint="eastAsia" w:ascii="微软雅黑" w:hAnsi="微软雅黑" w:cs="微软雅黑"/>
          <w:color w:val="000000"/>
          <w:szCs w:val="21"/>
        </w:rPr>
        <w:t>/home/software</w:t>
      </w:r>
    </w:p>
    <w:p w14:paraId="75C6BAF1">
      <w:pPr>
        <w:pStyle w:val="2"/>
        <w:spacing w:line="360" w:lineRule="auto"/>
        <w:ind w:left="420"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unzip unoconv-0.8.2.zip</w:t>
      </w:r>
    </w:p>
    <w:p w14:paraId="65A133F6">
      <w:pPr>
        <w:pStyle w:val="2"/>
        <w:numPr>
          <w:ilvl w:val="0"/>
          <w:numId w:val="18"/>
        </w:numPr>
        <w:ind w:left="1140" w:firstLineChars="0"/>
        <w:rPr>
          <w:rFonts w:ascii="微软雅黑" w:hAnsi="微软雅黑" w:cs="微软雅黑"/>
          <w:szCs w:val="21"/>
        </w:rPr>
      </w:pPr>
      <w:r>
        <w:rPr>
          <w:rFonts w:hint="eastAsia" w:ascii="微软雅黑" w:hAnsi="微软雅黑" w:cs="微软雅黑"/>
          <w:szCs w:val="21"/>
        </w:rPr>
        <w:t>进入unoconv目录，执行安装</w:t>
      </w:r>
    </w:p>
    <w:p w14:paraId="085FD8A6">
      <w:pPr>
        <w:pStyle w:val="2"/>
        <w:spacing w:line="360" w:lineRule="auto"/>
        <w:ind w:left="420" w:firstLineChars="0"/>
        <w:rPr>
          <w:rFonts w:ascii="微软雅黑" w:hAnsi="微软雅黑" w:cs="微软雅黑"/>
          <w:szCs w:val="21"/>
        </w:rPr>
      </w:pPr>
      <w:r>
        <w:rPr>
          <w:rFonts w:hint="eastAsia" w:ascii="微软雅黑" w:hAnsi="微软雅黑" w:cs="微软雅黑"/>
          <w:szCs w:val="21"/>
        </w:rPr>
        <w:t>目录：cd</w:t>
      </w:r>
      <w:r>
        <w:rPr>
          <w:rFonts w:ascii="微软雅黑" w:hAnsi="微软雅黑" w:cs="微软雅黑"/>
          <w:szCs w:val="21"/>
        </w:rPr>
        <w:t xml:space="preserve"> </w:t>
      </w:r>
      <w:r>
        <w:rPr>
          <w:rFonts w:hint="eastAsia" w:ascii="微软雅黑" w:hAnsi="微软雅黑" w:cs="微软雅黑"/>
          <w:color w:val="000000"/>
          <w:szCs w:val="21"/>
        </w:rPr>
        <w:t>/home/software/</w:t>
      </w:r>
      <w:r>
        <w:rPr>
          <w:rFonts w:ascii="微软雅黑" w:hAnsi="微软雅黑" w:cs="微软雅黑"/>
          <w:color w:val="000000"/>
          <w:szCs w:val="21"/>
        </w:rPr>
        <w:t>unoconv-0.8.2</w:t>
      </w:r>
    </w:p>
    <w:p w14:paraId="007077D0">
      <w:pPr>
        <w:pStyle w:val="2"/>
        <w:spacing w:line="360" w:lineRule="auto"/>
        <w:ind w:left="420"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make install</w:t>
      </w:r>
    </w:p>
    <w:p w14:paraId="41DDB68B">
      <w:pPr>
        <w:pStyle w:val="2"/>
        <w:numPr>
          <w:ilvl w:val="0"/>
          <w:numId w:val="18"/>
        </w:numPr>
        <w:ind w:left="1140" w:firstLineChars="0"/>
        <w:rPr>
          <w:rFonts w:ascii="微软雅黑" w:hAnsi="微软雅黑" w:cs="微软雅黑"/>
          <w:szCs w:val="21"/>
        </w:rPr>
      </w:pPr>
      <w:r>
        <w:rPr>
          <w:rFonts w:hint="eastAsia" w:ascii="微软雅黑" w:hAnsi="微软雅黑" w:cs="微软雅黑"/>
          <w:szCs w:val="21"/>
        </w:rPr>
        <w:t>验证，将md文件转换为pdf</w:t>
      </w:r>
    </w:p>
    <w:p w14:paraId="50D65E07">
      <w:pPr>
        <w:pStyle w:val="2"/>
        <w:spacing w:line="360" w:lineRule="auto"/>
        <w:ind w:left="420"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unoconv -f pdf CHANGELOG.md</w:t>
      </w:r>
    </w:p>
    <w:bookmarkEnd w:id="3"/>
    <w:bookmarkEnd w:id="4"/>
    <w:p w14:paraId="2954C3E6">
      <w:pPr>
        <w:pStyle w:val="6"/>
      </w:pPr>
      <w:r>
        <w:rPr>
          <w:rFonts w:hint="eastAsia"/>
        </w:rPr>
        <w:t xml:space="preserve"> 安装Mysql</w:t>
      </w:r>
    </w:p>
    <w:p w14:paraId="7E18F6B1">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software目录下</w:t>
      </w:r>
      <w:r>
        <w:rPr>
          <w:rFonts w:hint="eastAsia" w:ascii="微软雅黑" w:hAnsi="微软雅黑" w:cs="微软雅黑"/>
          <w:szCs w:val="21"/>
        </w:rPr>
        <w:t>mysql压缩包解压并重命名。</w:t>
      </w:r>
    </w:p>
    <w:p w14:paraId="55FC7AFD">
      <w:pPr>
        <w:pStyle w:val="2"/>
        <w:ind w:firstLineChars="0"/>
        <w:jc w:val="left"/>
        <w:rPr>
          <w:rFonts w:ascii="微软雅黑" w:hAnsi="微软雅黑" w:cs="微软雅黑"/>
          <w:szCs w:val="21"/>
        </w:rPr>
      </w:pPr>
      <w:r>
        <w:rPr>
          <w:rFonts w:hint="eastAsia" w:ascii="微软雅黑" w:hAnsi="微软雅黑" w:cs="微软雅黑"/>
          <w:szCs w:val="21"/>
        </w:rPr>
        <w:t>目录：cd</w:t>
      </w:r>
      <w:r>
        <w:rPr>
          <w:rFonts w:ascii="微软雅黑" w:hAnsi="微软雅黑" w:cs="微软雅黑"/>
          <w:szCs w:val="21"/>
        </w:rPr>
        <w:t xml:space="preserve"> </w:t>
      </w:r>
      <w:r>
        <w:rPr>
          <w:rFonts w:hint="eastAsia" w:ascii="微软雅黑" w:hAnsi="微软雅黑" w:cs="微软雅黑"/>
          <w:color w:val="000000"/>
          <w:szCs w:val="21"/>
        </w:rPr>
        <w:t>/home/software</w:t>
      </w:r>
    </w:p>
    <w:p w14:paraId="5A4C76BD">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tar -zxvf mysql-8.0.28-el7-x86_64.tar.gz</w:t>
      </w:r>
    </w:p>
    <w:p w14:paraId="1569535D">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mv mysql-8.0.28-el7-x86_64 mysql</w:t>
      </w:r>
    </w:p>
    <w:p w14:paraId="27EDB27A">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szCs w:val="21"/>
        </w:rPr>
        <w:t>进入mysql</w:t>
      </w:r>
      <w:r>
        <w:rPr>
          <w:rFonts w:hint="eastAsia" w:ascii="微软雅黑" w:hAnsi="微软雅黑" w:cs="微软雅黑"/>
          <w:color w:val="333333"/>
          <w:szCs w:val="21"/>
          <w:shd w:val="clear" w:color="auto" w:fill="FFFFFF"/>
        </w:rPr>
        <w:t>目录下</w:t>
      </w:r>
      <w:r>
        <w:rPr>
          <w:rFonts w:hint="eastAsia" w:ascii="微软雅黑" w:hAnsi="微软雅黑" w:cs="微软雅黑"/>
          <w:szCs w:val="21"/>
        </w:rPr>
        <w:t>创建data目录。</w:t>
      </w:r>
    </w:p>
    <w:p w14:paraId="39D4998F">
      <w:pPr>
        <w:spacing w:line="360" w:lineRule="auto"/>
        <w:ind w:firstLine="42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szCs w:val="21"/>
        </w:rPr>
        <w:t>/</w:t>
      </w:r>
      <w:r>
        <w:rPr>
          <w:rFonts w:hint="eastAsia" w:ascii="微软雅黑" w:hAnsi="微软雅黑" w:cs="微软雅黑"/>
          <w:color w:val="000000"/>
          <w:szCs w:val="21"/>
        </w:rPr>
        <w:t>home</w:t>
      </w:r>
      <w:r>
        <w:rPr>
          <w:rFonts w:hint="eastAsia" w:ascii="微软雅黑" w:hAnsi="微软雅黑" w:cs="微软雅黑"/>
          <w:szCs w:val="21"/>
        </w:rPr>
        <w:t>/</w:t>
      </w:r>
      <w:r>
        <w:rPr>
          <w:rFonts w:hint="eastAsia" w:ascii="微软雅黑" w:hAnsi="微软雅黑" w:cs="微软雅黑"/>
          <w:color w:val="000000"/>
          <w:szCs w:val="21"/>
        </w:rPr>
        <w:t>software</w:t>
      </w:r>
      <w:r>
        <w:rPr>
          <w:rFonts w:hint="eastAsia" w:ascii="微软雅黑" w:hAnsi="微软雅黑" w:cs="微软雅黑"/>
          <w:szCs w:val="21"/>
        </w:rPr>
        <w:t>/mysql</w:t>
      </w:r>
    </w:p>
    <w:p w14:paraId="79771587">
      <w:pPr>
        <w:spacing w:line="360" w:lineRule="auto"/>
        <w:ind w:firstLine="420"/>
        <w:jc w:val="left"/>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mkdir data</w:t>
      </w:r>
    </w:p>
    <w:p w14:paraId="326473C4">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创建mysql用户组、用户密码并授权</w:t>
      </w:r>
    </w:p>
    <w:p w14:paraId="09067C1F">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groupadd mysql</w:t>
      </w:r>
    </w:p>
    <w:p w14:paraId="6FDAE430">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useradd -g mysql mysql</w:t>
      </w:r>
    </w:p>
    <w:p w14:paraId="4BC4C092">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chown -R mysql.mysql /</w:t>
      </w:r>
      <w:r>
        <w:rPr>
          <w:rFonts w:hint="eastAsia" w:ascii="微软雅黑" w:hAnsi="微软雅黑" w:cs="微软雅黑"/>
          <w:color w:val="0000FF"/>
          <w:szCs w:val="21"/>
        </w:rPr>
        <w:t>home</w:t>
      </w:r>
      <w:r>
        <w:rPr>
          <w:rFonts w:hint="eastAsia" w:ascii="微软雅黑" w:hAnsi="微软雅黑" w:cs="微软雅黑"/>
          <w:color w:val="0000FF"/>
          <w:szCs w:val="21"/>
          <w:shd w:val="clear" w:color="auto" w:fill="FFFFFF"/>
        </w:rPr>
        <w:t>/</w:t>
      </w:r>
      <w:r>
        <w:rPr>
          <w:rFonts w:hint="eastAsia" w:ascii="微软雅黑" w:hAnsi="微软雅黑" w:cs="微软雅黑"/>
          <w:color w:val="0000FF"/>
          <w:szCs w:val="21"/>
        </w:rPr>
        <w:t>software</w:t>
      </w:r>
      <w:r>
        <w:rPr>
          <w:rFonts w:hint="eastAsia" w:ascii="微软雅黑" w:hAnsi="微软雅黑" w:cs="微软雅黑"/>
          <w:color w:val="0000FF"/>
          <w:szCs w:val="21"/>
          <w:shd w:val="clear" w:color="auto" w:fill="FFFFFF"/>
        </w:rPr>
        <w:t>/mysql</w:t>
      </w:r>
    </w:p>
    <w:p w14:paraId="62C4EF62">
      <w:pPr>
        <w:numPr>
          <w:ilvl w:val="0"/>
          <w:numId w:val="19"/>
        </w:numPr>
        <w:spacing w:line="360" w:lineRule="auto"/>
        <w:jc w:val="left"/>
        <w:rPr>
          <w:rFonts w:ascii="微软雅黑" w:hAnsi="微软雅黑" w:cs="微软雅黑"/>
          <w:szCs w:val="21"/>
        </w:rPr>
      </w:pPr>
      <w:r>
        <w:rPr>
          <w:rFonts w:hint="eastAsia" w:ascii="微软雅黑" w:hAnsi="微软雅黑" w:cs="微软雅黑"/>
          <w:szCs w:val="21"/>
        </w:rPr>
        <w:t>初始化数据库</w:t>
      </w:r>
    </w:p>
    <w:p w14:paraId="0C799E86">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./bin/mysqld</w:t>
      </w:r>
      <w:r>
        <w:rPr>
          <w:rFonts w:ascii="微软雅黑" w:hAnsi="微软雅黑" w:cs="微软雅黑"/>
          <w:color w:val="0000FF"/>
          <w:szCs w:val="21"/>
          <w:shd w:val="clear" w:color="auto" w:fill="FFFFFF"/>
        </w:rPr>
        <w:t xml:space="preserve"> </w:t>
      </w:r>
      <w:r>
        <w:rPr>
          <w:rFonts w:hint="eastAsia" w:ascii="微软雅黑" w:hAnsi="微软雅黑" w:cs="微软雅黑"/>
          <w:color w:val="0000FF"/>
          <w:szCs w:val="21"/>
          <w:shd w:val="clear" w:color="auto" w:fill="FFFFFF"/>
        </w:rPr>
        <w:t xml:space="preserve"> --user=mysql --basedir=/home/software/mysql/ --datadir=/home/software/mysql/data/ --initialize  --lower-case-table-names=1</w:t>
      </w:r>
    </w:p>
    <w:p w14:paraId="5E30F594">
      <w:pPr>
        <w:pStyle w:val="2"/>
        <w:ind w:firstLine="0" w:firstLineChars="0"/>
        <w:rPr>
          <w:rFonts w:ascii="微软雅黑" w:hAnsi="微软雅黑" w:cs="微软雅黑"/>
        </w:rPr>
      </w:pPr>
      <w:r>
        <w:rPr>
          <w:rFonts w:hint="eastAsia" w:ascii="微软雅黑" w:hAnsi="微软雅黑" w:cs="微软雅黑"/>
        </w:rPr>
        <w:drawing>
          <wp:inline distT="0" distB="0" distL="114300" distR="114300">
            <wp:extent cx="5269230" cy="828040"/>
            <wp:effectExtent l="0" t="0" r="3810" b="10160"/>
            <wp:docPr id="6" name="图片 115" descr="166210013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5" descr="1662100133510"/>
                    <pic:cNvPicPr>
                      <a:picLocks noChangeAspect="1"/>
                    </pic:cNvPicPr>
                  </pic:nvPicPr>
                  <pic:blipFill>
                    <a:blip r:embed="rId21" cstate="print"/>
                    <a:stretch>
                      <a:fillRect/>
                    </a:stretch>
                  </pic:blipFill>
                  <pic:spPr>
                    <a:xfrm>
                      <a:off x="0" y="0"/>
                      <a:ext cx="5269230" cy="828040"/>
                    </a:xfrm>
                    <a:prstGeom prst="rect">
                      <a:avLst/>
                    </a:prstGeom>
                    <a:noFill/>
                    <a:ln>
                      <a:noFill/>
                    </a:ln>
                  </pic:spPr>
                </pic:pic>
              </a:graphicData>
            </a:graphic>
          </wp:inline>
        </w:drawing>
      </w:r>
    </w:p>
    <w:p w14:paraId="49985142">
      <w:pPr>
        <w:ind w:firstLine="420"/>
        <w:rPr>
          <w:rFonts w:ascii="微软雅黑" w:hAnsi="微软雅黑" w:cs="微软雅黑"/>
          <w:color w:val="333333"/>
          <w:szCs w:val="21"/>
          <w:shd w:val="clear" w:color="auto" w:fill="FFFFFF"/>
        </w:rPr>
      </w:pPr>
      <w:r>
        <w:rPr>
          <w:rFonts w:hint="eastAsia" w:ascii="微软雅黑" w:hAnsi="微软雅黑" w:cs="微软雅黑"/>
          <w:color w:val="FF0000"/>
          <w:szCs w:val="21"/>
          <w:shd w:val="clear" w:color="auto" w:fill="FFFFFF"/>
        </w:rPr>
        <w:t>TjA7Xp;J2ku%</w:t>
      </w:r>
      <w:r>
        <w:rPr>
          <w:rFonts w:hint="eastAsia" w:ascii="微软雅黑" w:hAnsi="微软雅黑" w:cs="微软雅黑"/>
          <w:color w:val="333333"/>
          <w:szCs w:val="21"/>
          <w:shd w:val="clear" w:color="auto" w:fill="FFFFFF"/>
        </w:rPr>
        <w:t>为初始化密码。</w:t>
      </w:r>
    </w:p>
    <w:p w14:paraId="0A8A1171">
      <w:pPr>
        <w:numPr>
          <w:ilvl w:val="0"/>
          <w:numId w:val="19"/>
        </w:numPr>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修改my.cnf文件，配置mysql连接相关值</w:t>
      </w:r>
    </w:p>
    <w:p w14:paraId="10FFAC77">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vim /etc/my.cnf</w:t>
      </w:r>
    </w:p>
    <w:p w14:paraId="1AB4F092">
      <w:pPr>
        <w:pStyle w:val="2"/>
        <w:spacing w:line="360" w:lineRule="auto"/>
        <w:ind w:firstLineChars="0"/>
        <w:rPr>
          <w:rFonts w:ascii="微软雅黑" w:hAnsi="微软雅黑" w:cs="微软雅黑"/>
          <w:szCs w:val="21"/>
        </w:rPr>
      </w:pPr>
      <w:r>
        <w:rPr>
          <w:rFonts w:hint="eastAsia" w:ascii="微软雅黑" w:hAnsi="微软雅黑" w:cs="微软雅黑"/>
          <w:szCs w:val="21"/>
        </w:rPr>
        <w:t>增加或修改配置项：port、basedir、datadir、socket、lower_case_table_names、skip-grant-tables</w:t>
      </w:r>
    </w:p>
    <w:p w14:paraId="7EC90989">
      <w:pPr>
        <w:pStyle w:val="2"/>
        <w:spacing w:line="360" w:lineRule="auto"/>
        <w:ind w:firstLineChars="0"/>
        <w:rPr>
          <w:rFonts w:ascii="微软雅黑" w:hAnsi="微软雅黑" w:cs="微软雅黑"/>
          <w:szCs w:val="21"/>
        </w:rPr>
      </w:pPr>
    </w:p>
    <w:p w14:paraId="24348B51">
      <w:pPr>
        <w:pStyle w:val="2"/>
        <w:spacing w:line="360" w:lineRule="auto"/>
        <w:rPr>
          <w:rFonts w:ascii="微软雅黑" w:hAnsi="微软雅黑" w:cs="微软雅黑"/>
          <w:szCs w:val="21"/>
        </w:rPr>
      </w:pPr>
      <w:r>
        <w:rPr>
          <w:rFonts w:ascii="微软雅黑" w:hAnsi="微软雅黑" w:cs="微软雅黑"/>
          <w:szCs w:val="21"/>
        </w:rPr>
        <w:t>[mysqld]</w:t>
      </w:r>
    </w:p>
    <w:p w14:paraId="0C580289">
      <w:pPr>
        <w:pStyle w:val="2"/>
        <w:spacing w:line="360" w:lineRule="auto"/>
        <w:rPr>
          <w:rFonts w:ascii="微软雅黑" w:hAnsi="微软雅黑" w:cs="微软雅黑"/>
          <w:szCs w:val="21"/>
        </w:rPr>
      </w:pPr>
      <w:r>
        <w:rPr>
          <w:rFonts w:ascii="微软雅黑" w:hAnsi="微软雅黑" w:cs="微软雅黑"/>
          <w:szCs w:val="21"/>
        </w:rPr>
        <w:t>port=3306</w:t>
      </w:r>
    </w:p>
    <w:p w14:paraId="04CEDAE0">
      <w:pPr>
        <w:pStyle w:val="2"/>
        <w:spacing w:line="360" w:lineRule="auto"/>
        <w:rPr>
          <w:rFonts w:ascii="微软雅黑" w:hAnsi="微软雅黑" w:cs="微软雅黑"/>
          <w:szCs w:val="21"/>
        </w:rPr>
      </w:pPr>
      <w:r>
        <w:rPr>
          <w:rFonts w:ascii="微软雅黑" w:hAnsi="微软雅黑" w:cs="微软雅黑"/>
          <w:szCs w:val="21"/>
        </w:rPr>
        <w:t>basedir=/home/software/mysql</w:t>
      </w:r>
    </w:p>
    <w:p w14:paraId="74F40B86">
      <w:pPr>
        <w:pStyle w:val="2"/>
        <w:spacing w:line="360" w:lineRule="auto"/>
        <w:rPr>
          <w:rFonts w:ascii="微软雅黑" w:hAnsi="微软雅黑" w:cs="微软雅黑"/>
          <w:szCs w:val="21"/>
        </w:rPr>
      </w:pPr>
      <w:r>
        <w:rPr>
          <w:rFonts w:ascii="微软雅黑" w:hAnsi="微软雅黑" w:cs="微软雅黑"/>
          <w:szCs w:val="21"/>
        </w:rPr>
        <w:t>datadir=/home/software/mysql/data</w:t>
      </w:r>
    </w:p>
    <w:p w14:paraId="2B7F4611">
      <w:pPr>
        <w:pStyle w:val="2"/>
        <w:spacing w:line="360" w:lineRule="auto"/>
        <w:rPr>
          <w:rFonts w:ascii="微软雅黑" w:hAnsi="微软雅黑" w:cs="微软雅黑"/>
          <w:szCs w:val="21"/>
        </w:rPr>
      </w:pPr>
      <w:r>
        <w:rPr>
          <w:rFonts w:ascii="微软雅黑" w:hAnsi="微软雅黑" w:cs="微软雅黑"/>
          <w:szCs w:val="21"/>
        </w:rPr>
        <w:t>socket=/tmp/mysql.sock</w:t>
      </w:r>
    </w:p>
    <w:p w14:paraId="64E74F2B">
      <w:pPr>
        <w:pStyle w:val="2"/>
        <w:spacing w:line="360" w:lineRule="auto"/>
        <w:rPr>
          <w:rFonts w:ascii="微软雅黑" w:hAnsi="微软雅黑" w:cs="微软雅黑"/>
          <w:szCs w:val="21"/>
        </w:rPr>
      </w:pPr>
      <w:r>
        <w:rPr>
          <w:rFonts w:ascii="微软雅黑" w:hAnsi="微软雅黑" w:cs="微软雅黑"/>
          <w:szCs w:val="21"/>
        </w:rPr>
        <w:t>lower_case_table_names=1</w:t>
      </w:r>
    </w:p>
    <w:p w14:paraId="46038008">
      <w:pPr>
        <w:pStyle w:val="2"/>
        <w:tabs>
          <w:tab w:val="center" w:pos="4363"/>
        </w:tabs>
        <w:spacing w:line="360" w:lineRule="auto"/>
        <w:rPr>
          <w:rFonts w:ascii="微软雅黑" w:hAnsi="微软雅黑" w:cs="微软雅黑"/>
          <w:szCs w:val="21"/>
        </w:rPr>
      </w:pPr>
      <w:r>
        <w:rPr>
          <w:rFonts w:ascii="微软雅黑" w:hAnsi="微软雅黑" w:cs="微软雅黑"/>
          <w:szCs w:val="21"/>
        </w:rPr>
        <w:t>character-set-server=UTF8MB4</w:t>
      </w:r>
    </w:p>
    <w:p w14:paraId="6DCF9BD0">
      <w:pPr>
        <w:pStyle w:val="2"/>
        <w:spacing w:line="360" w:lineRule="auto"/>
        <w:rPr>
          <w:rFonts w:ascii="微软雅黑" w:hAnsi="微软雅黑" w:cs="微软雅黑"/>
          <w:szCs w:val="21"/>
        </w:rPr>
      </w:pPr>
      <w:r>
        <w:rPr>
          <w:rFonts w:ascii="微软雅黑" w:hAnsi="微软雅黑" w:cs="微软雅黑"/>
          <w:szCs w:val="21"/>
        </w:rPr>
        <w:t>default-storage-engine=INNODB</w:t>
      </w:r>
    </w:p>
    <w:p w14:paraId="7CCAFD0F">
      <w:pPr>
        <w:pStyle w:val="2"/>
        <w:spacing w:line="360" w:lineRule="auto"/>
        <w:rPr>
          <w:rFonts w:ascii="微软雅黑" w:hAnsi="微软雅黑" w:cs="微软雅黑"/>
          <w:szCs w:val="21"/>
        </w:rPr>
      </w:pPr>
      <w:r>
        <w:rPr>
          <w:rFonts w:ascii="微软雅黑" w:hAnsi="微软雅黑" w:cs="微软雅黑"/>
          <w:szCs w:val="21"/>
        </w:rPr>
        <w:t>default_authentication_plugin=mysql_native_password</w:t>
      </w:r>
    </w:p>
    <w:p w14:paraId="71213D69">
      <w:pPr>
        <w:pStyle w:val="2"/>
        <w:spacing w:line="360" w:lineRule="auto"/>
        <w:rPr>
          <w:rFonts w:ascii="微软雅黑" w:hAnsi="微软雅黑" w:cs="微软雅黑"/>
          <w:szCs w:val="21"/>
        </w:rPr>
      </w:pPr>
      <w:r>
        <w:rPr>
          <w:rFonts w:ascii="微软雅黑" w:hAnsi="微软雅黑" w:cs="微软雅黑"/>
          <w:szCs w:val="21"/>
        </w:rPr>
        <w:t>group_concat_max_len=4294967295</w:t>
      </w:r>
    </w:p>
    <w:p w14:paraId="1800934E">
      <w:pPr>
        <w:pStyle w:val="2"/>
        <w:spacing w:line="360" w:lineRule="auto"/>
        <w:rPr>
          <w:rFonts w:ascii="微软雅黑" w:hAnsi="微软雅黑" w:cs="微软雅黑"/>
          <w:szCs w:val="21"/>
        </w:rPr>
      </w:pPr>
      <w:r>
        <w:rPr>
          <w:rFonts w:ascii="微软雅黑" w:hAnsi="微软雅黑" w:cs="微软雅黑"/>
          <w:szCs w:val="21"/>
        </w:rPr>
        <w:t>secure-file-priv=''</w:t>
      </w:r>
    </w:p>
    <w:p w14:paraId="480E86B0">
      <w:pPr>
        <w:pStyle w:val="2"/>
        <w:spacing w:line="360" w:lineRule="auto"/>
        <w:rPr>
          <w:rFonts w:ascii="微软雅黑" w:hAnsi="微软雅黑" w:cs="微软雅黑"/>
          <w:szCs w:val="21"/>
        </w:rPr>
      </w:pPr>
      <w:r>
        <w:rPr>
          <w:rFonts w:ascii="微软雅黑" w:hAnsi="微软雅黑" w:cs="微软雅黑"/>
          <w:szCs w:val="21"/>
        </w:rPr>
        <w:t>skip-grant-tables</w:t>
      </w:r>
    </w:p>
    <w:p w14:paraId="1A36BA47">
      <w:pPr>
        <w:pStyle w:val="2"/>
        <w:spacing w:line="360" w:lineRule="auto"/>
        <w:rPr>
          <w:rFonts w:ascii="微软雅黑" w:hAnsi="微软雅黑" w:cs="微软雅黑"/>
          <w:szCs w:val="21"/>
        </w:rPr>
      </w:pPr>
      <w:r>
        <w:rPr>
          <w:rFonts w:ascii="微软雅黑" w:hAnsi="微软雅黑" w:cs="微软雅黑"/>
          <w:szCs w:val="21"/>
        </w:rPr>
        <w:t>#symbolic-links=0</w:t>
      </w:r>
    </w:p>
    <w:p w14:paraId="6E94F38C">
      <w:pPr>
        <w:pStyle w:val="2"/>
        <w:spacing w:line="360" w:lineRule="auto"/>
        <w:rPr>
          <w:rFonts w:ascii="微软雅黑" w:hAnsi="微软雅黑" w:cs="微软雅黑"/>
          <w:szCs w:val="21"/>
        </w:rPr>
      </w:pPr>
      <w:r>
        <w:rPr>
          <w:rFonts w:ascii="微软雅黑" w:hAnsi="微软雅黑" w:cs="微软雅黑"/>
          <w:szCs w:val="21"/>
        </w:rPr>
        <w:t># Settings user and group are ignored when systemd is used.</w:t>
      </w:r>
    </w:p>
    <w:p w14:paraId="25C0C051">
      <w:pPr>
        <w:pStyle w:val="2"/>
        <w:spacing w:line="360" w:lineRule="auto"/>
        <w:rPr>
          <w:rFonts w:ascii="微软雅黑" w:hAnsi="微软雅黑" w:cs="微软雅黑"/>
          <w:szCs w:val="21"/>
        </w:rPr>
      </w:pPr>
      <w:r>
        <w:rPr>
          <w:rFonts w:ascii="微软雅黑" w:hAnsi="微软雅黑" w:cs="微软雅黑"/>
          <w:szCs w:val="21"/>
        </w:rPr>
        <w:t># If you need to run mysqld under a different user or group,</w:t>
      </w:r>
    </w:p>
    <w:p w14:paraId="42EDCF16">
      <w:pPr>
        <w:pStyle w:val="2"/>
        <w:spacing w:line="360" w:lineRule="auto"/>
        <w:rPr>
          <w:rFonts w:ascii="微软雅黑" w:hAnsi="微软雅黑" w:cs="微软雅黑"/>
          <w:szCs w:val="21"/>
        </w:rPr>
      </w:pPr>
      <w:r>
        <w:rPr>
          <w:rFonts w:ascii="微软雅黑" w:hAnsi="微软雅黑" w:cs="微软雅黑"/>
          <w:szCs w:val="21"/>
        </w:rPr>
        <w:t># customize your systemd unit file for mariadb according to the</w:t>
      </w:r>
    </w:p>
    <w:p w14:paraId="3C32E61E">
      <w:pPr>
        <w:pStyle w:val="2"/>
        <w:spacing w:line="360" w:lineRule="auto"/>
        <w:rPr>
          <w:rFonts w:ascii="微软雅黑" w:hAnsi="微软雅黑" w:cs="微软雅黑"/>
          <w:szCs w:val="21"/>
        </w:rPr>
      </w:pPr>
      <w:r>
        <w:rPr>
          <w:rFonts w:ascii="微软雅黑" w:hAnsi="微软雅黑" w:cs="微软雅黑"/>
          <w:szCs w:val="21"/>
        </w:rPr>
        <w:t># instructions in http://fedoraproject.org/wiki/Systemd</w:t>
      </w:r>
    </w:p>
    <w:p w14:paraId="609817A9">
      <w:pPr>
        <w:pStyle w:val="2"/>
        <w:spacing w:line="360" w:lineRule="auto"/>
        <w:rPr>
          <w:rFonts w:ascii="微软雅黑" w:hAnsi="微软雅黑" w:cs="微软雅黑"/>
          <w:szCs w:val="21"/>
        </w:rPr>
      </w:pPr>
      <w:r>
        <w:rPr>
          <w:rFonts w:hint="eastAsia" w:ascii="微软雅黑" w:hAnsi="微软雅黑" w:cs="微软雅黑"/>
          <w:szCs w:val="21"/>
        </w:rPr>
        <w:t># 开启慢查询日志</w:t>
      </w:r>
    </w:p>
    <w:p w14:paraId="70CBFB95">
      <w:pPr>
        <w:pStyle w:val="2"/>
        <w:spacing w:line="360" w:lineRule="auto"/>
        <w:rPr>
          <w:rFonts w:ascii="微软雅黑" w:hAnsi="微软雅黑" w:cs="微软雅黑"/>
          <w:szCs w:val="21"/>
        </w:rPr>
      </w:pPr>
      <w:r>
        <w:rPr>
          <w:rFonts w:ascii="微软雅黑" w:hAnsi="微软雅黑" w:cs="微软雅黑"/>
          <w:szCs w:val="21"/>
        </w:rPr>
        <w:t>slow_query_log = 1</w:t>
      </w:r>
    </w:p>
    <w:p w14:paraId="09A7EDD6">
      <w:pPr>
        <w:pStyle w:val="2"/>
        <w:spacing w:line="360" w:lineRule="auto"/>
        <w:rPr>
          <w:rFonts w:ascii="微软雅黑" w:hAnsi="微软雅黑" w:cs="微软雅黑"/>
          <w:szCs w:val="21"/>
        </w:rPr>
      </w:pPr>
      <w:r>
        <w:rPr>
          <w:rFonts w:hint="eastAsia" w:ascii="微软雅黑" w:hAnsi="微软雅黑" w:cs="微软雅黑"/>
          <w:szCs w:val="21"/>
        </w:rPr>
        <w:t># 指定慢查询日志文件路径</w:t>
      </w:r>
    </w:p>
    <w:p w14:paraId="28003D53">
      <w:pPr>
        <w:pStyle w:val="2"/>
        <w:spacing w:line="360" w:lineRule="auto"/>
        <w:rPr>
          <w:rFonts w:ascii="微软雅黑" w:hAnsi="微软雅黑" w:cs="微软雅黑"/>
          <w:szCs w:val="21"/>
        </w:rPr>
      </w:pPr>
      <w:r>
        <w:rPr>
          <w:rFonts w:ascii="微软雅黑" w:hAnsi="微软雅黑" w:cs="微软雅黑"/>
          <w:szCs w:val="21"/>
        </w:rPr>
        <w:t>slow_query_log_file = /home/software/mysql/slow-query.log</w:t>
      </w:r>
    </w:p>
    <w:p w14:paraId="31182716">
      <w:pPr>
        <w:pStyle w:val="2"/>
        <w:spacing w:line="360" w:lineRule="auto"/>
        <w:rPr>
          <w:rFonts w:ascii="微软雅黑" w:hAnsi="微软雅黑" w:cs="微软雅黑"/>
          <w:szCs w:val="21"/>
        </w:rPr>
      </w:pPr>
      <w:r>
        <w:rPr>
          <w:rFonts w:hint="eastAsia" w:ascii="微软雅黑" w:hAnsi="微软雅黑" w:cs="微软雅黑"/>
          <w:szCs w:val="21"/>
        </w:rPr>
        <w:t># 设置慢查询的阈值，单位为秒</w:t>
      </w:r>
    </w:p>
    <w:p w14:paraId="3C83EB1C">
      <w:pPr>
        <w:pStyle w:val="2"/>
        <w:spacing w:line="360" w:lineRule="auto"/>
        <w:rPr>
          <w:rFonts w:ascii="微软雅黑" w:hAnsi="微软雅黑" w:cs="微软雅黑"/>
          <w:szCs w:val="21"/>
        </w:rPr>
      </w:pPr>
      <w:r>
        <w:rPr>
          <w:rFonts w:ascii="微软雅黑" w:hAnsi="微软雅黑" w:cs="微软雅黑"/>
          <w:szCs w:val="21"/>
        </w:rPr>
        <w:t>long_query_time = 2</w:t>
      </w:r>
    </w:p>
    <w:p w14:paraId="409D87FA">
      <w:pPr>
        <w:pStyle w:val="2"/>
        <w:spacing w:line="360" w:lineRule="auto"/>
        <w:rPr>
          <w:rFonts w:ascii="微软雅黑" w:hAnsi="微软雅黑" w:cs="微软雅黑"/>
          <w:szCs w:val="21"/>
        </w:rPr>
      </w:pPr>
      <w:r>
        <w:rPr>
          <w:rFonts w:ascii="微软雅黑" w:hAnsi="微软雅黑" w:cs="微软雅黑"/>
          <w:szCs w:val="21"/>
        </w:rPr>
        <w:t>binlog_format=row</w:t>
      </w:r>
    </w:p>
    <w:p w14:paraId="217E8DE7">
      <w:pPr>
        <w:pStyle w:val="2"/>
        <w:spacing w:line="360" w:lineRule="auto"/>
        <w:rPr>
          <w:rFonts w:ascii="微软雅黑" w:hAnsi="微软雅黑" w:cs="微软雅黑"/>
          <w:szCs w:val="21"/>
        </w:rPr>
      </w:pPr>
      <w:r>
        <w:rPr>
          <w:rFonts w:ascii="微软雅黑" w:hAnsi="微软雅黑" w:cs="微软雅黑"/>
          <w:szCs w:val="21"/>
        </w:rPr>
        <w:t>server_id=1</w:t>
      </w:r>
    </w:p>
    <w:p w14:paraId="2EAA2862">
      <w:pPr>
        <w:pStyle w:val="2"/>
        <w:spacing w:line="360" w:lineRule="auto"/>
        <w:ind w:firstLineChars="0"/>
        <w:rPr>
          <w:rFonts w:ascii="微软雅黑" w:hAnsi="微软雅黑" w:cs="微软雅黑"/>
          <w:szCs w:val="21"/>
        </w:rPr>
      </w:pPr>
      <w:r>
        <w:rPr>
          <w:rFonts w:ascii="微软雅黑" w:hAnsi="微软雅黑" w:cs="微软雅黑"/>
          <w:szCs w:val="21"/>
        </w:rPr>
        <w:t>log-bin=master</w:t>
      </w:r>
    </w:p>
    <w:p w14:paraId="2C3E554D">
      <w:pPr>
        <w:pStyle w:val="2"/>
        <w:spacing w:line="360" w:lineRule="auto"/>
        <w:ind w:firstLineChars="0"/>
        <w:rPr>
          <w:rFonts w:ascii="微软雅黑" w:hAnsi="微软雅黑" w:cs="微软雅黑"/>
          <w:szCs w:val="21"/>
        </w:rPr>
      </w:pPr>
      <w:r>
        <w:rPr>
          <w:rFonts w:ascii="微软雅黑" w:hAnsi="微软雅黑" w:cs="微软雅黑"/>
          <w:szCs w:val="21"/>
        </w:rPr>
        <w:t>user=mysql</w:t>
      </w:r>
    </w:p>
    <w:p w14:paraId="07CAE12F">
      <w:pPr>
        <w:pStyle w:val="2"/>
        <w:spacing w:line="360" w:lineRule="auto"/>
        <w:ind w:firstLineChars="0"/>
        <w:rPr>
          <w:rFonts w:ascii="微软雅黑" w:hAnsi="微软雅黑" w:cs="微软雅黑"/>
          <w:szCs w:val="21"/>
        </w:rPr>
      </w:pPr>
    </w:p>
    <w:p w14:paraId="6AA0199B">
      <w:pPr>
        <w:pStyle w:val="2"/>
        <w:spacing w:line="360" w:lineRule="auto"/>
        <w:ind w:firstLineChars="0"/>
        <w:rPr>
          <w:rFonts w:ascii="微软雅黑" w:hAnsi="微软雅黑" w:cs="微软雅黑"/>
          <w:szCs w:val="21"/>
        </w:rPr>
      </w:pPr>
    </w:p>
    <w:p w14:paraId="4E37EC0D">
      <w:pPr>
        <w:pStyle w:val="2"/>
        <w:spacing w:line="360" w:lineRule="auto"/>
        <w:ind w:firstLineChars="0"/>
        <w:rPr>
          <w:rFonts w:ascii="微软雅黑" w:hAnsi="微软雅黑" w:cs="微软雅黑"/>
          <w:color w:val="FF0000"/>
          <w:szCs w:val="21"/>
        </w:rPr>
      </w:pPr>
      <w:r>
        <w:rPr>
          <w:rFonts w:hint="eastAsia" w:ascii="微软雅黑" w:hAnsi="微软雅黑" w:cs="微软雅黑"/>
          <w:szCs w:val="21"/>
        </w:rPr>
        <w:t>注意：skip-grant-tables这一行配置，</w:t>
      </w:r>
      <w:r>
        <w:rPr>
          <w:rFonts w:hint="eastAsia" w:ascii="微软雅黑" w:hAnsi="微软雅黑" w:cs="微软雅黑"/>
          <w:color w:val="FF0000"/>
          <w:szCs w:val="21"/>
        </w:rPr>
        <w:t>需要先开放，修改完密码后再回到这个文件注释这一行配置。</w:t>
      </w:r>
    </w:p>
    <w:p w14:paraId="34A0C660">
      <w:pPr>
        <w:pStyle w:val="2"/>
        <w:spacing w:line="360" w:lineRule="auto"/>
        <w:ind w:firstLineChars="0"/>
        <w:rPr>
          <w:rFonts w:ascii="微软雅黑" w:hAnsi="微软雅黑" w:cs="微软雅黑"/>
          <w:color w:val="FF0000"/>
          <w:szCs w:val="21"/>
        </w:rPr>
      </w:pPr>
    </w:p>
    <w:p w14:paraId="38AD45B6">
      <w:pPr>
        <w:pStyle w:val="2"/>
        <w:spacing w:line="360" w:lineRule="auto"/>
        <w:ind w:firstLineChars="0"/>
        <w:rPr>
          <w:rFonts w:ascii="微软雅黑" w:hAnsi="微软雅黑" w:cs="微软雅黑"/>
          <w:szCs w:val="21"/>
        </w:rPr>
      </w:pPr>
      <w:r>
        <w:rPr>
          <w:rFonts w:hint="eastAsia" w:ascii="微软雅黑" w:hAnsi="微软雅黑" w:cs="微软雅黑"/>
          <w:szCs w:val="21"/>
        </w:rPr>
        <w:t>如下图：</w:t>
      </w:r>
    </w:p>
    <w:p w14:paraId="78DC4B3E">
      <w:pPr>
        <w:pStyle w:val="2"/>
        <w:ind w:firstLine="0" w:firstLineChars="0"/>
        <w:rPr>
          <w:rFonts w:ascii="微软雅黑" w:hAnsi="微软雅黑" w:cs="微软雅黑"/>
        </w:rPr>
      </w:pPr>
      <w:r>
        <w:rPr>
          <w:rFonts w:hint="eastAsia" w:ascii="微软雅黑" w:hAnsi="微软雅黑" w:cs="微软雅黑"/>
        </w:rPr>
        <w:drawing>
          <wp:inline distT="0" distB="0" distL="114300" distR="114300">
            <wp:extent cx="5064125" cy="2056130"/>
            <wp:effectExtent l="0" t="0" r="10795" b="1270"/>
            <wp:docPr id="11" name="图片 116" descr="166210517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6" descr="1662105179039"/>
                    <pic:cNvPicPr>
                      <a:picLocks noChangeAspect="1"/>
                    </pic:cNvPicPr>
                  </pic:nvPicPr>
                  <pic:blipFill>
                    <a:blip r:embed="rId22" cstate="print"/>
                    <a:stretch>
                      <a:fillRect/>
                    </a:stretch>
                  </pic:blipFill>
                  <pic:spPr>
                    <a:xfrm>
                      <a:off x="0" y="0"/>
                      <a:ext cx="5064125" cy="2056130"/>
                    </a:xfrm>
                    <a:prstGeom prst="rect">
                      <a:avLst/>
                    </a:prstGeom>
                    <a:noFill/>
                    <a:ln>
                      <a:noFill/>
                    </a:ln>
                  </pic:spPr>
                </pic:pic>
              </a:graphicData>
            </a:graphic>
          </wp:inline>
        </w:drawing>
      </w:r>
    </w:p>
    <w:p w14:paraId="202DDF23">
      <w:pPr>
        <w:numPr>
          <w:ilvl w:val="0"/>
          <w:numId w:val="19"/>
        </w:numPr>
        <w:rPr>
          <w:rFonts w:ascii="微软雅黑" w:hAnsi="微软雅黑" w:cs="微软雅黑"/>
          <w:szCs w:val="21"/>
        </w:rPr>
      </w:pPr>
      <w:r>
        <w:rPr>
          <w:rFonts w:hint="eastAsia" w:ascii="微软雅黑" w:hAnsi="微软雅黑" w:cs="微软雅黑"/>
          <w:szCs w:val="21"/>
        </w:rPr>
        <w:t>添加mysqld服务到系统并授权</w:t>
      </w:r>
    </w:p>
    <w:p w14:paraId="04F42629">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目录：c</w:t>
      </w:r>
      <w:r>
        <w:rPr>
          <w:rFonts w:ascii="微软雅黑" w:hAnsi="微软雅黑" w:cs="微软雅黑"/>
          <w:szCs w:val="21"/>
        </w:rPr>
        <w:t xml:space="preserve">d </w:t>
      </w:r>
      <w:r>
        <w:rPr>
          <w:rFonts w:hint="eastAsia" w:ascii="微软雅黑" w:hAnsi="微软雅黑" w:cs="微软雅黑"/>
          <w:szCs w:val="21"/>
        </w:rPr>
        <w:t>/home/softwa</w:t>
      </w:r>
      <w:r>
        <w:rPr>
          <w:rFonts w:ascii="微软雅黑" w:hAnsi="微软雅黑" w:cs="微软雅黑"/>
          <w:szCs w:val="21"/>
        </w:rPr>
        <w:t>re</w:t>
      </w:r>
      <w:r>
        <w:rPr>
          <w:rFonts w:hint="eastAsia" w:ascii="微软雅黑" w:hAnsi="微软雅黑" w:cs="微软雅黑"/>
          <w:szCs w:val="21"/>
        </w:rPr>
        <w:t>/mysql</w:t>
      </w:r>
    </w:p>
    <w:p w14:paraId="142DED86">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指定mysql的基本目录</w:t>
      </w:r>
    </w:p>
    <w:p w14:paraId="1F0090C0">
      <w:pPr>
        <w:pStyle w:val="2"/>
        <w:spacing w:line="360" w:lineRule="auto"/>
        <w:ind w:firstLineChars="0"/>
        <w:jc w:val="left"/>
        <w:rPr>
          <w:rFonts w:ascii="微软雅黑" w:hAnsi="微软雅黑" w:cs="微软雅黑"/>
          <w:szCs w:val="21"/>
        </w:rPr>
      </w:pPr>
      <w:r>
        <w:rPr>
          <w:rFonts w:ascii="微软雅黑" w:hAnsi="微软雅黑" w:cs="微软雅黑"/>
          <w:szCs w:val="21"/>
        </w:rPr>
        <w:t>vim ./support-files/mysql.server</w:t>
      </w:r>
    </w:p>
    <w:p w14:paraId="1FFD2493">
      <w:pPr>
        <w:pStyle w:val="2"/>
        <w:spacing w:line="360" w:lineRule="auto"/>
        <w:rPr>
          <w:rFonts w:ascii="微软雅黑" w:hAnsi="微软雅黑" w:cs="微软雅黑"/>
          <w:szCs w:val="21"/>
        </w:rPr>
      </w:pPr>
      <w:r>
        <w:rPr>
          <w:rFonts w:ascii="微软雅黑" w:hAnsi="微软雅黑" w:cs="微软雅黑"/>
          <w:szCs w:val="21"/>
        </w:rPr>
        <w:t>basedir=/home/software/mysql</w:t>
      </w:r>
    </w:p>
    <w:p w14:paraId="67C53BBF">
      <w:pPr>
        <w:pStyle w:val="2"/>
        <w:spacing w:line="360" w:lineRule="auto"/>
        <w:rPr>
          <w:rFonts w:ascii="微软雅黑" w:hAnsi="微软雅黑" w:cs="微软雅黑"/>
          <w:szCs w:val="21"/>
        </w:rPr>
      </w:pPr>
      <w:r>
        <w:rPr>
          <w:rFonts w:ascii="微软雅黑" w:hAnsi="微软雅黑" w:cs="微软雅黑"/>
          <w:szCs w:val="21"/>
        </w:rPr>
        <w:t>datadir=/home/software/mysql/data</w:t>
      </w:r>
    </w:p>
    <w:p w14:paraId="52E1C43B">
      <w:pPr>
        <w:pStyle w:val="2"/>
        <w:spacing w:line="360" w:lineRule="auto"/>
        <w:ind w:firstLineChars="0"/>
        <w:jc w:val="left"/>
        <w:rPr>
          <w:rFonts w:ascii="微软雅黑" w:hAnsi="微软雅黑" w:cs="微软雅黑"/>
          <w:szCs w:val="21"/>
        </w:rPr>
      </w:pPr>
    </w:p>
    <w:p w14:paraId="19F0AE7B">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szCs w:val="21"/>
        </w:rPr>
        <w:t>命令：</w:t>
      </w:r>
      <w:r>
        <w:rPr>
          <w:rFonts w:hint="eastAsia" w:ascii="微软雅黑" w:hAnsi="微软雅黑" w:cs="微软雅黑"/>
          <w:color w:val="0000FF"/>
          <w:szCs w:val="21"/>
          <w:shd w:val="clear" w:color="auto" w:fill="FFFFFF"/>
        </w:rPr>
        <w:t>cp -a ./support-files/mysql.server /etc/init.d/mysql</w:t>
      </w:r>
      <w:r>
        <w:rPr>
          <w:rFonts w:ascii="微软雅黑" w:hAnsi="微软雅黑" w:cs="微软雅黑"/>
          <w:color w:val="0000FF"/>
          <w:szCs w:val="21"/>
          <w:shd w:val="clear" w:color="auto" w:fill="FFFFFF"/>
        </w:rPr>
        <w:t>d</w:t>
      </w:r>
    </w:p>
    <w:p w14:paraId="56CBA2F5">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chmod +x /etc/init.d/mysql</w:t>
      </w:r>
      <w:r>
        <w:rPr>
          <w:rFonts w:ascii="微软雅黑" w:hAnsi="微软雅黑" w:cs="微软雅黑"/>
          <w:color w:val="0000FF"/>
          <w:szCs w:val="21"/>
          <w:shd w:val="clear" w:color="auto" w:fill="FFFFFF"/>
        </w:rPr>
        <w:t>d</w:t>
      </w:r>
      <w:r>
        <w:rPr>
          <w:rFonts w:hint="eastAsia" w:ascii="微软雅黑" w:hAnsi="微软雅黑" w:cs="微软雅黑"/>
          <w:color w:val="333333"/>
          <w:szCs w:val="21"/>
          <w:shd w:val="clear" w:color="auto" w:fill="FFFFFF"/>
        </w:rPr>
        <w:br w:type="textWrapping"/>
      </w:r>
      <w:r>
        <w:rPr>
          <w:rFonts w:hint="eastAsia" w:ascii="微软雅黑" w:hAnsi="微软雅黑" w:cs="微软雅黑"/>
          <w:color w:val="333333"/>
          <w:szCs w:val="21"/>
          <w:shd w:val="clear" w:color="auto" w:fill="FFFFFF"/>
        </w:rPr>
        <w:tab/>
      </w: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chkconfig --add mysql</w:t>
      </w:r>
      <w:r>
        <w:rPr>
          <w:rFonts w:ascii="微软雅黑" w:hAnsi="微软雅黑" w:cs="微软雅黑"/>
          <w:color w:val="0000FF"/>
          <w:szCs w:val="21"/>
          <w:shd w:val="clear" w:color="auto" w:fill="FFFFFF"/>
        </w:rPr>
        <w:t>d</w:t>
      </w:r>
      <w:r>
        <w:rPr>
          <w:rFonts w:hint="eastAsia" w:ascii="微软雅黑" w:hAnsi="微软雅黑" w:cs="微软雅黑"/>
          <w:color w:val="333333"/>
          <w:szCs w:val="21"/>
          <w:shd w:val="clear" w:color="auto" w:fill="FFFFFF"/>
        </w:rPr>
        <w:br w:type="textWrapping"/>
      </w:r>
      <w:r>
        <w:rPr>
          <w:rFonts w:hint="eastAsia" w:ascii="微软雅黑" w:hAnsi="微软雅黑" w:cs="微软雅黑"/>
          <w:color w:val="333333"/>
          <w:szCs w:val="21"/>
          <w:shd w:val="clear" w:color="auto" w:fill="FFFFFF"/>
        </w:rPr>
        <w:tab/>
      </w:r>
      <w:r>
        <w:rPr>
          <w:rFonts w:hint="eastAsia" w:ascii="微软雅黑" w:hAnsi="微软雅黑" w:cs="微软雅黑"/>
          <w:color w:val="333333"/>
          <w:szCs w:val="21"/>
          <w:shd w:val="clear" w:color="auto" w:fill="FFFFFF"/>
        </w:rPr>
        <w:t>检查服务是否生效</w:t>
      </w:r>
      <w:r>
        <w:rPr>
          <w:rFonts w:hint="eastAsia" w:ascii="微软雅黑" w:hAnsi="微软雅黑" w:cs="微软雅黑"/>
          <w:color w:val="333333"/>
          <w:szCs w:val="21"/>
          <w:shd w:val="clear" w:color="auto" w:fill="FFFFFF"/>
        </w:rPr>
        <w:br w:type="textWrapping"/>
      </w:r>
      <w:r>
        <w:rPr>
          <w:rFonts w:hint="eastAsia" w:ascii="微软雅黑" w:hAnsi="微软雅黑" w:cs="微软雅黑"/>
          <w:color w:val="333333"/>
          <w:szCs w:val="21"/>
          <w:shd w:val="clear" w:color="auto" w:fill="FFFFFF"/>
        </w:rPr>
        <w:tab/>
      </w: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chkconfig --list mysql</w:t>
      </w:r>
      <w:r>
        <w:rPr>
          <w:rFonts w:ascii="微软雅黑" w:hAnsi="微软雅黑" w:cs="微软雅黑"/>
          <w:color w:val="0000FF"/>
          <w:szCs w:val="21"/>
          <w:shd w:val="clear" w:color="auto" w:fill="FFFFFF"/>
        </w:rPr>
        <w:t>d</w:t>
      </w:r>
    </w:p>
    <w:p w14:paraId="2EA7622E">
      <w:pPr>
        <w:rPr>
          <w:rFonts w:ascii="微软雅黑" w:hAnsi="微软雅黑" w:cs="微软雅黑"/>
          <w:color w:val="333333"/>
          <w:sz w:val="18"/>
          <w:szCs w:val="18"/>
          <w:shd w:val="clear" w:color="auto" w:fill="FFFFFF"/>
        </w:rPr>
      </w:pPr>
      <w:r>
        <w:rPr>
          <w:rFonts w:hint="eastAsia" w:ascii="微软雅黑" w:hAnsi="微软雅黑" w:cs="微软雅黑"/>
        </w:rPr>
        <w:drawing>
          <wp:inline distT="0" distB="0" distL="114300" distR="114300">
            <wp:extent cx="5085080" cy="2784475"/>
            <wp:effectExtent l="0" t="0" r="5080" b="4445"/>
            <wp:docPr id="12" name="图片 1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3" descr="IMG_256"/>
                    <pic:cNvPicPr>
                      <a:picLocks noChangeAspect="1"/>
                    </pic:cNvPicPr>
                  </pic:nvPicPr>
                  <pic:blipFill>
                    <a:blip r:embed="rId23" cstate="print"/>
                    <a:stretch>
                      <a:fillRect/>
                    </a:stretch>
                  </pic:blipFill>
                  <pic:spPr>
                    <a:xfrm>
                      <a:off x="0" y="0"/>
                      <a:ext cx="5085080" cy="2784475"/>
                    </a:xfrm>
                    <a:prstGeom prst="rect">
                      <a:avLst/>
                    </a:prstGeom>
                    <a:noFill/>
                    <a:ln>
                      <a:noFill/>
                    </a:ln>
                  </pic:spPr>
                </pic:pic>
              </a:graphicData>
            </a:graphic>
          </wp:inline>
        </w:drawing>
      </w:r>
    </w:p>
    <w:p w14:paraId="4D3AE2CD">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将mysql命令添加到服务</w:t>
      </w:r>
    </w:p>
    <w:p w14:paraId="1F154D99">
      <w:pPr>
        <w:ind w:firstLine="489" w:firstLineChars="233"/>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ln -s /home/software/mysql/bin/mysql /usr/bin</w:t>
      </w:r>
    </w:p>
    <w:p w14:paraId="72BE602F">
      <w:pPr>
        <w:ind w:firstLine="487" w:firstLineChars="232"/>
        <w:rPr>
          <w:rFonts w:ascii="微软雅黑" w:hAnsi="微软雅黑" w:cs="微软雅黑"/>
          <w:color w:val="FF0000"/>
          <w:szCs w:val="21"/>
          <w:shd w:val="clear" w:color="auto" w:fill="FFFFFF"/>
        </w:rPr>
      </w:pPr>
      <w:r>
        <w:rPr>
          <w:rFonts w:hint="eastAsia" w:ascii="微软雅黑" w:hAnsi="微软雅黑" w:cs="微软雅黑"/>
          <w:color w:val="FF0000"/>
          <w:szCs w:val="21"/>
          <w:shd w:val="clear" w:color="auto" w:fill="FFFFFF"/>
        </w:rPr>
        <w:t>如果存在则使用下面命令覆盖</w:t>
      </w:r>
    </w:p>
    <w:p w14:paraId="028F2FF6">
      <w:pPr>
        <w:ind w:firstLine="420"/>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ln -sf /home/software/mysql/bin/mysql /usr/bin</w:t>
      </w:r>
    </w:p>
    <w:p w14:paraId="522A8BC7">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启动MySQL服务</w:t>
      </w:r>
    </w:p>
    <w:p w14:paraId="3B5B00D9">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service mysql start</w:t>
      </w:r>
      <w:r>
        <w:rPr>
          <w:rFonts w:hint="eastAsia" w:ascii="微软雅黑" w:hAnsi="微软雅黑" w:cs="微软雅黑"/>
          <w:color w:val="333333"/>
          <w:szCs w:val="21"/>
          <w:shd w:val="clear" w:color="auto" w:fill="FFFFFF"/>
        </w:rPr>
        <w:t xml:space="preserve"> </w:t>
      </w:r>
    </w:p>
    <w:p w14:paraId="79577892">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查看启动状态</w:t>
      </w:r>
    </w:p>
    <w:p w14:paraId="70FEDBC6">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service mysql status</w:t>
      </w:r>
    </w:p>
    <w:p w14:paraId="2C9DF02B">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登录mysql</w:t>
      </w:r>
    </w:p>
    <w:p w14:paraId="7FC41FB4">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mysql -uroot -p</w:t>
      </w:r>
    </w:p>
    <w:p w14:paraId="7273CD6B">
      <w:pPr>
        <w:spacing w:line="360" w:lineRule="auto"/>
        <w:ind w:firstLine="420"/>
        <w:rPr>
          <w:rFonts w:ascii="微软雅黑" w:hAnsi="微软雅黑" w:cs="微软雅黑"/>
          <w:szCs w:val="21"/>
        </w:rPr>
      </w:pPr>
      <w:r>
        <w:rPr>
          <w:rFonts w:hint="eastAsia" w:ascii="微软雅黑" w:hAnsi="微软雅黑" w:cs="微软雅黑"/>
          <w:szCs w:val="21"/>
        </w:rPr>
        <w:t>提示输入密码，由于当前/etc/my.cnf里配置了免密登录skip-grant-tables</w:t>
      </w:r>
    </w:p>
    <w:p w14:paraId="3DF1BF81">
      <w:pPr>
        <w:pStyle w:val="2"/>
        <w:spacing w:line="360" w:lineRule="auto"/>
        <w:ind w:firstLine="0" w:firstLineChars="0"/>
        <w:rPr>
          <w:rFonts w:ascii="微软雅黑" w:hAnsi="微软雅黑" w:cs="微软雅黑"/>
          <w:szCs w:val="21"/>
        </w:rPr>
      </w:pPr>
      <w:r>
        <w:rPr>
          <w:rFonts w:hint="eastAsia" w:ascii="微软雅黑" w:hAnsi="微软雅黑" w:cs="微软雅黑"/>
          <w:szCs w:val="21"/>
        </w:rPr>
        <w:t>则直接回车就可以进入mysql</w:t>
      </w:r>
    </w:p>
    <w:p w14:paraId="3FAD0822">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进入mysql数据库，刷新权限</w:t>
      </w:r>
    </w:p>
    <w:p w14:paraId="3815E9A4">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 xml:space="preserve">use mysql; </w:t>
      </w:r>
    </w:p>
    <w:p w14:paraId="5C5E8BDB">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5B937551">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清空</w:t>
      </w:r>
      <w:r>
        <w:rPr>
          <w:rFonts w:ascii="微软雅黑" w:hAnsi="微软雅黑" w:cs="微软雅黑"/>
          <w:color w:val="333333"/>
          <w:szCs w:val="21"/>
          <w:shd w:val="clear" w:color="auto" w:fill="FFFFFF"/>
        </w:rPr>
        <w:t>root密码</w:t>
      </w:r>
    </w:p>
    <w:p w14:paraId="0CC2D591">
      <w:pPr>
        <w:spacing w:line="360" w:lineRule="auto"/>
        <w:ind w:firstLine="420"/>
        <w:jc w:val="left"/>
        <w:rPr>
          <w:rFonts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ascii="微软雅黑" w:hAnsi="微软雅黑" w:cs="微软雅黑"/>
          <w:color w:val="333333"/>
          <w:szCs w:val="21"/>
          <w:shd w:val="clear" w:color="auto" w:fill="FFFFFF"/>
        </w:rPr>
        <w:t>update user set authentication_string='' where user='root';</w:t>
      </w:r>
    </w:p>
    <w:p w14:paraId="3E15965A">
      <w:pPr>
        <w:spacing w:line="360" w:lineRule="auto"/>
        <w:ind w:firstLine="420"/>
        <w:jc w:val="left"/>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082C5CDA">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修改root密码及密码验证方式</w:t>
      </w:r>
    </w:p>
    <w:p w14:paraId="29CC3104">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 xml:space="preserve">alter user 'root'@'localhost' IDENTIFIED WITH mysql_native_password BY '123456'; </w:t>
      </w:r>
    </w:p>
    <w:p w14:paraId="55BF5479">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5DCBF44C">
      <w:pPr>
        <w:pStyle w:val="2"/>
        <w:spacing w:line="360" w:lineRule="auto"/>
        <w:ind w:firstLineChars="0"/>
        <w:jc w:val="left"/>
        <w:rPr>
          <w:szCs w:val="21"/>
        </w:rPr>
      </w:pPr>
      <w:r>
        <w:rPr>
          <w:rFonts w:hint="eastAsia" w:ascii="微软雅黑" w:hAnsi="微软雅黑" w:cs="微软雅黑"/>
          <w:szCs w:val="21"/>
        </w:rPr>
        <w:t>执行命令后，123456就是root账号设置的新密码</w:t>
      </w:r>
    </w:p>
    <w:p w14:paraId="43ED0003">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修改root账号允许远程访问（</w:t>
      </w:r>
      <w:r>
        <w:rPr>
          <w:rFonts w:hint="eastAsia" w:ascii="微软雅黑" w:hAnsi="微软雅黑" w:cs="微软雅黑"/>
          <w:color w:val="FF0000"/>
          <w:szCs w:val="21"/>
          <w:shd w:val="clear" w:color="auto" w:fill="FFFFFF"/>
        </w:rPr>
        <w:t>如果需要远程访问可以设置</w:t>
      </w:r>
      <w:r>
        <w:rPr>
          <w:rFonts w:hint="eastAsia" w:ascii="微软雅黑" w:hAnsi="微软雅黑" w:cs="微软雅黑"/>
          <w:color w:val="333333"/>
          <w:szCs w:val="21"/>
          <w:shd w:val="clear" w:color="auto" w:fill="FFFFFF"/>
        </w:rPr>
        <w:t>）</w:t>
      </w:r>
    </w:p>
    <w:p w14:paraId="37C2BBF0">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update user set host='%' where user='root';</w:t>
      </w:r>
    </w:p>
    <w:p w14:paraId="012BA611">
      <w:pPr>
        <w:spacing w:line="360" w:lineRule="auto"/>
        <w:ind w:firstLine="420"/>
        <w:jc w:val="left"/>
        <w:rPr>
          <w:rFonts w:ascii="微软雅黑" w:hAnsi="微软雅黑" w:cs="微软雅黑"/>
          <w:color w:val="0000FF"/>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flush privileges;</w:t>
      </w:r>
    </w:p>
    <w:p w14:paraId="7706A2DC">
      <w:pPr>
        <w:numPr>
          <w:ilvl w:val="0"/>
          <w:numId w:val="19"/>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退出mysql</w:t>
      </w:r>
    </w:p>
    <w:p w14:paraId="10DBA68A">
      <w:pPr>
        <w:spacing w:line="360" w:lineRule="auto"/>
        <w:ind w:firstLine="420"/>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ascii="微软雅黑" w:hAnsi="微软雅黑" w:cs="微软雅黑"/>
          <w:color w:val="333333"/>
          <w:szCs w:val="21"/>
          <w:shd w:val="clear" w:color="auto" w:fill="FFFFFF"/>
        </w:rPr>
        <w:t>quit;</w:t>
      </w:r>
    </w:p>
    <w:p w14:paraId="4A0E715E">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取消免密登录</w:t>
      </w:r>
    </w:p>
    <w:p w14:paraId="0BA37FE1">
      <w:pPr>
        <w:pStyle w:val="2"/>
        <w:spacing w:line="360" w:lineRule="auto"/>
        <w:ind w:firstLineChars="0"/>
        <w:rPr>
          <w:rFonts w:ascii="微软雅黑" w:hAnsi="微软雅黑" w:cs="微软雅黑"/>
          <w:szCs w:val="21"/>
        </w:rPr>
      </w:pPr>
      <w:r>
        <w:rPr>
          <w:rFonts w:hint="eastAsia" w:ascii="微软雅黑" w:hAnsi="微软雅黑" w:cs="微软雅黑"/>
          <w:color w:val="333333"/>
          <w:szCs w:val="21"/>
          <w:shd w:val="clear" w:color="auto" w:fill="FFFFFF"/>
        </w:rPr>
        <w:t>编辑my.cnf文件，</w:t>
      </w:r>
      <w:r>
        <w:rPr>
          <w:rFonts w:hint="eastAsia" w:ascii="微软雅黑" w:hAnsi="微软雅黑" w:cs="微软雅黑"/>
          <w:szCs w:val="21"/>
        </w:rPr>
        <w:t>将skip-grant-tables 注释然后保存文件退出</w:t>
      </w:r>
    </w:p>
    <w:p w14:paraId="62CC300A">
      <w:pPr>
        <w:pStyle w:val="2"/>
        <w:spacing w:line="360" w:lineRule="auto"/>
        <w:ind w:firstLineChars="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vim /etc/my.cnf</w:t>
      </w:r>
    </w:p>
    <w:p w14:paraId="70BD5229">
      <w:pPr>
        <w:pStyle w:val="2"/>
        <w:rPr>
          <w:rFonts w:ascii="微软雅黑" w:hAnsi="微软雅黑" w:cs="微软雅黑"/>
        </w:rPr>
      </w:pPr>
      <w:r>
        <w:drawing>
          <wp:inline distT="0" distB="0" distL="0" distR="0">
            <wp:extent cx="4419600" cy="3200400"/>
            <wp:effectExtent l="0" t="0" r="0" b="0"/>
            <wp:docPr id="841368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843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19600" cy="3200400"/>
                    </a:xfrm>
                    <a:prstGeom prst="rect">
                      <a:avLst/>
                    </a:prstGeom>
                    <a:noFill/>
                    <a:ln>
                      <a:noFill/>
                    </a:ln>
                  </pic:spPr>
                </pic:pic>
              </a:graphicData>
            </a:graphic>
          </wp:inline>
        </w:drawing>
      </w:r>
    </w:p>
    <w:p w14:paraId="152C4DBE">
      <w:pPr>
        <w:numPr>
          <w:ilvl w:val="0"/>
          <w:numId w:val="19"/>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重启mysql服务</w:t>
      </w:r>
    </w:p>
    <w:p w14:paraId="79947A99">
      <w:pPr>
        <w:pStyle w:val="2"/>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shd w:val="clear" w:color="auto" w:fill="FFFFFF"/>
        </w:rPr>
        <w:t>service mysql restart</w:t>
      </w:r>
    </w:p>
    <w:p w14:paraId="50E67EA7">
      <w:pPr>
        <w:pStyle w:val="6"/>
      </w:pPr>
      <w:r>
        <w:rPr>
          <w:rFonts w:hint="eastAsia"/>
        </w:rPr>
        <w:t xml:space="preserve"> 安装Tomcat</w:t>
      </w:r>
    </w:p>
    <w:p w14:paraId="1E67C857">
      <w:pPr>
        <w:spacing w:line="360" w:lineRule="auto"/>
        <w:ind w:left="425"/>
        <w:rPr>
          <w:rFonts w:ascii="微软雅黑" w:hAnsi="微软雅黑" w:cs="微软雅黑"/>
          <w:szCs w:val="21"/>
        </w:rPr>
      </w:pPr>
      <w:r>
        <w:rPr>
          <w:rFonts w:hint="eastAsia" w:ascii="微软雅黑" w:hAnsi="微软雅黑" w:cs="微软雅黑"/>
          <w:szCs w:val="21"/>
        </w:rPr>
        <w:t>将tomcat压缩包分别上传到engine和back目录下解压并重命名</w:t>
      </w:r>
    </w:p>
    <w:p w14:paraId="641F7BE7">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w:t>
      </w:r>
      <w:r>
        <w:rPr>
          <w:rFonts w:hint="eastAsia" w:ascii="微软雅黑" w:hAnsi="微软雅黑" w:cs="微软雅黑"/>
          <w:color w:val="000000"/>
          <w:szCs w:val="21"/>
        </w:rPr>
        <w:t>/home/ffapaas/engine</w:t>
      </w:r>
    </w:p>
    <w:p w14:paraId="748DF16C">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目录：</w:t>
      </w:r>
      <w:r>
        <w:rPr>
          <w:rFonts w:hint="eastAsia" w:ascii="微软雅黑" w:hAnsi="微软雅黑" w:cs="微软雅黑"/>
          <w:color w:val="000000"/>
          <w:szCs w:val="21"/>
        </w:rPr>
        <w:t>/home/ffapaas/back</w:t>
      </w:r>
    </w:p>
    <w:p w14:paraId="790EBFEE">
      <w:pPr>
        <w:pStyle w:val="2"/>
        <w:spacing w:line="360" w:lineRule="auto"/>
        <w:ind w:firstLineChars="0"/>
        <w:jc w:val="left"/>
        <w:rPr>
          <w:rFonts w:ascii="微软雅黑" w:hAnsi="微软雅黑" w:cs="微软雅黑"/>
          <w:color w:val="1D41D5"/>
          <w:szCs w:val="21"/>
        </w:rPr>
      </w:pPr>
      <w:r>
        <w:rPr>
          <w:rFonts w:hint="eastAsia" w:ascii="微软雅黑" w:hAnsi="微软雅黑" w:cs="微软雅黑"/>
          <w:szCs w:val="21"/>
        </w:rPr>
        <w:t>命令：</w:t>
      </w:r>
      <w:r>
        <w:rPr>
          <w:rFonts w:hint="eastAsia" w:ascii="微软雅黑" w:hAnsi="微软雅黑" w:cs="微软雅黑"/>
          <w:color w:val="0000FF"/>
          <w:szCs w:val="21"/>
        </w:rPr>
        <w:t>tar -zxvf apache-tomcat-8.5.57.tar.gz</w:t>
      </w:r>
    </w:p>
    <w:p w14:paraId="38E18546">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mv apache-tomcat-8.5.57 tomcat</w:t>
      </w:r>
    </w:p>
    <w:p w14:paraId="34E84497">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68410D5F">
      <w:pPr>
        <w:pStyle w:val="5"/>
        <w:numPr>
          <w:ilvl w:val="2"/>
          <w:numId w:val="1"/>
        </w:numPr>
        <w:tabs>
          <w:tab w:val="left" w:pos="640"/>
          <w:tab w:val="left" w:pos="840"/>
          <w:tab w:val="clear" w:pos="1506"/>
          <w:tab w:val="clear" w:pos="1789"/>
        </w:tabs>
        <w:rPr>
          <w:sz w:val="28"/>
          <w:szCs w:val="28"/>
        </w:rPr>
      </w:pPr>
      <w:bookmarkStart w:id="21" w:name="_Toc1665"/>
      <w:r>
        <w:rPr>
          <w:rFonts w:hint="eastAsia"/>
          <w:sz w:val="28"/>
          <w:szCs w:val="28"/>
        </w:rPr>
        <w:t>平台部署</w:t>
      </w:r>
      <w:bookmarkEnd w:id="21"/>
    </w:p>
    <w:p w14:paraId="70F53652">
      <w:pPr>
        <w:pStyle w:val="6"/>
      </w:pPr>
      <w:r>
        <w:rPr>
          <w:rFonts w:hint="eastAsia"/>
        </w:rPr>
        <w:t xml:space="preserve"> 部署文件清单</w:t>
      </w:r>
    </w:p>
    <w:tbl>
      <w:tblPr>
        <w:tblStyle w:val="29"/>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4485"/>
        <w:gridCol w:w="2521"/>
      </w:tblGrid>
      <w:tr w14:paraId="6A328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exact"/>
          <w:jc w:val="center"/>
        </w:trPr>
        <w:tc>
          <w:tcPr>
            <w:tcW w:w="889" w:type="pct"/>
            <w:tcBorders>
              <w:left w:val="single" w:color="auto" w:sz="2" w:space="0"/>
            </w:tcBorders>
            <w:shd w:val="clear" w:color="auto" w:fill="4F81BD"/>
            <w:vAlign w:val="center"/>
          </w:tcPr>
          <w:p w14:paraId="7A66D6B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类型</w:t>
            </w:r>
          </w:p>
        </w:tc>
        <w:tc>
          <w:tcPr>
            <w:tcW w:w="2631" w:type="pct"/>
            <w:tcBorders>
              <w:left w:val="single" w:color="auto" w:sz="2" w:space="0"/>
            </w:tcBorders>
            <w:shd w:val="clear" w:color="auto" w:fill="4F81BD"/>
            <w:vAlign w:val="center"/>
          </w:tcPr>
          <w:p w14:paraId="566495D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w:t>
            </w:r>
          </w:p>
        </w:tc>
        <w:tc>
          <w:tcPr>
            <w:tcW w:w="1479" w:type="pct"/>
            <w:shd w:val="clear" w:color="auto" w:fill="4F81BD"/>
            <w:vAlign w:val="center"/>
          </w:tcPr>
          <w:p w14:paraId="6A7BF775">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6545B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exact"/>
          <w:jc w:val="center"/>
        </w:trPr>
        <w:tc>
          <w:tcPr>
            <w:tcW w:w="889" w:type="pct"/>
            <w:vMerge w:val="restart"/>
            <w:shd w:val="clear" w:color="auto" w:fill="FFFFFF"/>
            <w:vAlign w:val="center"/>
          </w:tcPr>
          <w:p w14:paraId="46874F87">
            <w:pPr>
              <w:rPr>
                <w:rFonts w:ascii="微软雅黑" w:hAnsi="微软雅黑" w:cs="微软雅黑"/>
                <w:color w:val="000000"/>
                <w:sz w:val="18"/>
                <w:szCs w:val="18"/>
              </w:rPr>
            </w:pPr>
            <w:r>
              <w:rPr>
                <w:rFonts w:hint="eastAsia" w:ascii="微软雅黑" w:hAnsi="微软雅黑" w:cs="微软雅黑"/>
                <w:color w:val="000000"/>
                <w:sz w:val="18"/>
                <w:szCs w:val="18"/>
              </w:rPr>
              <w:t>引擎部署文件</w:t>
            </w:r>
          </w:p>
        </w:tc>
        <w:tc>
          <w:tcPr>
            <w:tcW w:w="2631" w:type="pct"/>
            <w:shd w:val="clear" w:color="auto" w:fill="FFFFFF"/>
            <w:vAlign w:val="center"/>
          </w:tcPr>
          <w:p w14:paraId="14EDB4BC">
            <w:pPr>
              <w:rPr>
                <w:rFonts w:ascii="微软雅黑" w:hAnsi="微软雅黑" w:cs="微软雅黑"/>
                <w:color w:val="000000"/>
                <w:sz w:val="18"/>
                <w:szCs w:val="18"/>
              </w:rPr>
            </w:pPr>
            <w:r>
              <w:rPr>
                <w:rFonts w:hint="eastAsia" w:ascii="微软雅黑" w:hAnsi="微软雅黑" w:cs="微软雅黑"/>
                <w:color w:val="000000"/>
                <w:sz w:val="18"/>
                <w:szCs w:val="18"/>
              </w:rPr>
              <w:t>config文件夹</w:t>
            </w:r>
          </w:p>
        </w:tc>
        <w:tc>
          <w:tcPr>
            <w:tcW w:w="1479" w:type="pct"/>
            <w:shd w:val="clear" w:color="auto" w:fill="FFFFFF"/>
            <w:vAlign w:val="center"/>
          </w:tcPr>
          <w:p w14:paraId="4D3B23F7">
            <w:pPr>
              <w:rPr>
                <w:rFonts w:ascii="微软雅黑" w:hAnsi="微软雅黑" w:cs="微软雅黑"/>
                <w:color w:val="000000"/>
                <w:sz w:val="18"/>
                <w:szCs w:val="18"/>
              </w:rPr>
            </w:pPr>
            <w:r>
              <w:rPr>
                <w:rFonts w:hint="eastAsia" w:ascii="微软雅黑" w:hAnsi="微软雅黑" w:cs="微软雅黑"/>
                <w:color w:val="000000"/>
                <w:sz w:val="18"/>
                <w:szCs w:val="18"/>
              </w:rPr>
              <w:t>配置文件夹，包含两个配置文件</w:t>
            </w:r>
          </w:p>
        </w:tc>
      </w:tr>
      <w:tr w14:paraId="42E44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exact"/>
          <w:jc w:val="center"/>
        </w:trPr>
        <w:tc>
          <w:tcPr>
            <w:tcW w:w="889" w:type="pct"/>
            <w:vMerge w:val="continue"/>
            <w:shd w:val="clear" w:color="auto" w:fill="FFFFFF"/>
            <w:vAlign w:val="center"/>
          </w:tcPr>
          <w:p w14:paraId="778505FC">
            <w:pPr>
              <w:rPr>
                <w:rFonts w:ascii="微软雅黑" w:hAnsi="微软雅黑" w:cs="微软雅黑"/>
                <w:sz w:val="18"/>
                <w:szCs w:val="18"/>
              </w:rPr>
            </w:pPr>
          </w:p>
        </w:tc>
        <w:tc>
          <w:tcPr>
            <w:tcW w:w="2631" w:type="pct"/>
            <w:shd w:val="clear" w:color="auto" w:fill="FFFFFF"/>
            <w:vAlign w:val="center"/>
          </w:tcPr>
          <w:p w14:paraId="751D5C0E">
            <w:pPr>
              <w:rPr>
                <w:rFonts w:ascii="微软雅黑" w:hAnsi="微软雅黑" w:cs="微软雅黑"/>
                <w:color w:val="000000" w:themeColor="text1"/>
                <w:sz w:val="18"/>
                <w:szCs w:val="18"/>
              </w:rPr>
            </w:pPr>
            <w:r>
              <w:rPr>
                <w:rFonts w:hint="eastAsia" w:ascii="微软雅黑" w:hAnsi="微软雅黑" w:cs="微软雅黑"/>
                <w:color w:val="000000" w:themeColor="text1"/>
                <w:sz w:val="18"/>
                <w:szCs w:val="18"/>
              </w:rPr>
              <w:t>sjt_agent.jar</w:t>
            </w:r>
          </w:p>
        </w:tc>
        <w:tc>
          <w:tcPr>
            <w:tcW w:w="1479" w:type="pct"/>
            <w:shd w:val="clear" w:color="auto" w:fill="FFFFFF"/>
            <w:vAlign w:val="center"/>
          </w:tcPr>
          <w:p w14:paraId="77C0DD77">
            <w:pPr>
              <w:rPr>
                <w:rFonts w:ascii="微软雅黑" w:hAnsi="微软雅黑" w:cs="微软雅黑"/>
                <w:color w:val="000000"/>
                <w:sz w:val="18"/>
                <w:szCs w:val="18"/>
              </w:rPr>
            </w:pPr>
          </w:p>
        </w:tc>
      </w:tr>
      <w:tr w14:paraId="13525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exact"/>
          <w:jc w:val="center"/>
        </w:trPr>
        <w:tc>
          <w:tcPr>
            <w:tcW w:w="889" w:type="pct"/>
            <w:vMerge w:val="continue"/>
            <w:shd w:val="clear" w:color="auto" w:fill="FFFFFF"/>
            <w:vAlign w:val="center"/>
          </w:tcPr>
          <w:p w14:paraId="094E0714">
            <w:pPr>
              <w:rPr>
                <w:rFonts w:ascii="微软雅黑" w:hAnsi="微软雅黑" w:cs="微软雅黑"/>
                <w:color w:val="000000"/>
                <w:sz w:val="18"/>
                <w:szCs w:val="18"/>
              </w:rPr>
            </w:pPr>
          </w:p>
        </w:tc>
        <w:tc>
          <w:tcPr>
            <w:tcW w:w="2631" w:type="pct"/>
            <w:shd w:val="clear" w:color="auto" w:fill="FFFFFF"/>
            <w:vAlign w:val="center"/>
          </w:tcPr>
          <w:p w14:paraId="3C8B9D7D">
            <w:pPr>
              <w:rPr>
                <w:rFonts w:ascii="微软雅黑" w:hAnsi="微软雅黑" w:cs="微软雅黑"/>
                <w:color w:val="000000" w:themeColor="text1"/>
                <w:sz w:val="18"/>
                <w:szCs w:val="18"/>
              </w:rPr>
            </w:pPr>
            <w:r>
              <w:rPr>
                <w:rFonts w:hint="eastAsia" w:ascii="微软雅黑" w:hAnsi="微软雅黑" w:cs="微软雅黑"/>
                <w:color w:val="000000" w:themeColor="text1"/>
                <w:sz w:val="18"/>
                <w:szCs w:val="18"/>
              </w:rPr>
              <w:t>setenv.sh</w:t>
            </w:r>
          </w:p>
        </w:tc>
        <w:tc>
          <w:tcPr>
            <w:tcW w:w="1479" w:type="pct"/>
            <w:shd w:val="clear" w:color="auto" w:fill="FFFFFF"/>
            <w:vAlign w:val="center"/>
          </w:tcPr>
          <w:p w14:paraId="32D465E0">
            <w:pPr>
              <w:rPr>
                <w:rFonts w:ascii="微软雅黑" w:hAnsi="微软雅黑" w:cs="微软雅黑"/>
                <w:color w:val="000000"/>
                <w:sz w:val="18"/>
                <w:szCs w:val="18"/>
              </w:rPr>
            </w:pPr>
          </w:p>
        </w:tc>
      </w:tr>
      <w:tr w14:paraId="1D27A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exact"/>
          <w:jc w:val="center"/>
        </w:trPr>
        <w:tc>
          <w:tcPr>
            <w:tcW w:w="889" w:type="pct"/>
            <w:vMerge w:val="continue"/>
            <w:shd w:val="clear" w:color="auto" w:fill="FFFFFF"/>
            <w:vAlign w:val="center"/>
          </w:tcPr>
          <w:p w14:paraId="36BFF4FA">
            <w:pPr>
              <w:rPr>
                <w:rFonts w:ascii="微软雅黑" w:hAnsi="微软雅黑" w:cs="微软雅黑"/>
                <w:sz w:val="18"/>
                <w:szCs w:val="18"/>
              </w:rPr>
            </w:pPr>
          </w:p>
        </w:tc>
        <w:tc>
          <w:tcPr>
            <w:tcW w:w="2631" w:type="pct"/>
            <w:shd w:val="clear" w:color="auto" w:fill="FFFFFF"/>
            <w:vAlign w:val="center"/>
          </w:tcPr>
          <w:p w14:paraId="1FA7A733">
            <w:pPr>
              <w:rPr>
                <w:rFonts w:ascii="微软雅黑" w:hAnsi="微软雅黑" w:cs="微软雅黑"/>
                <w:color w:val="000000"/>
                <w:sz w:val="18"/>
                <w:szCs w:val="18"/>
              </w:rPr>
            </w:pPr>
            <w:r>
              <w:rPr>
                <w:rFonts w:hint="eastAsia" w:ascii="微软雅黑" w:hAnsi="微软雅黑" w:cs="微软雅黑"/>
                <w:color w:val="000000"/>
                <w:sz w:val="18"/>
                <w:szCs w:val="18"/>
              </w:rPr>
              <w:t>ff-apaas-engine.war</w:t>
            </w:r>
          </w:p>
        </w:tc>
        <w:tc>
          <w:tcPr>
            <w:tcW w:w="1479" w:type="pct"/>
            <w:shd w:val="clear" w:color="auto" w:fill="FFFFFF"/>
            <w:vAlign w:val="center"/>
          </w:tcPr>
          <w:p w14:paraId="57A54325">
            <w:pPr>
              <w:rPr>
                <w:rFonts w:ascii="微软雅黑" w:hAnsi="微软雅黑" w:cs="微软雅黑"/>
                <w:color w:val="000000"/>
                <w:sz w:val="18"/>
                <w:szCs w:val="18"/>
              </w:rPr>
            </w:pPr>
            <w:r>
              <w:rPr>
                <w:rFonts w:hint="eastAsia" w:ascii="微软雅黑" w:hAnsi="微软雅黑" w:cs="微软雅黑"/>
                <w:color w:val="000000"/>
                <w:sz w:val="18"/>
                <w:szCs w:val="18"/>
              </w:rPr>
              <w:t>引擎war包</w:t>
            </w:r>
          </w:p>
        </w:tc>
      </w:tr>
      <w:tr w14:paraId="24076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exact"/>
          <w:jc w:val="center"/>
        </w:trPr>
        <w:tc>
          <w:tcPr>
            <w:tcW w:w="889" w:type="pct"/>
            <w:vMerge w:val="restart"/>
            <w:shd w:val="clear" w:color="auto" w:fill="FFFFFF"/>
            <w:vAlign w:val="center"/>
          </w:tcPr>
          <w:p w14:paraId="3B227D0C">
            <w:pPr>
              <w:rPr>
                <w:rFonts w:ascii="微软雅黑" w:hAnsi="微软雅黑" w:cs="微软雅黑"/>
                <w:sz w:val="18"/>
                <w:szCs w:val="18"/>
              </w:rPr>
            </w:pPr>
            <w:r>
              <w:rPr>
                <w:rFonts w:hint="eastAsia" w:ascii="微软雅黑" w:hAnsi="微软雅黑" w:cs="微软雅黑"/>
                <w:color w:val="000000"/>
                <w:sz w:val="18"/>
                <w:szCs w:val="18"/>
              </w:rPr>
              <w:t>后端部署文件</w:t>
            </w:r>
          </w:p>
        </w:tc>
        <w:tc>
          <w:tcPr>
            <w:tcW w:w="2631" w:type="pct"/>
            <w:shd w:val="clear" w:color="auto" w:fill="FFFFFF"/>
            <w:vAlign w:val="center"/>
          </w:tcPr>
          <w:p w14:paraId="02BF1A31">
            <w:pPr>
              <w:rPr>
                <w:rFonts w:ascii="微软雅黑" w:hAnsi="微软雅黑" w:cs="微软雅黑"/>
                <w:color w:val="000000"/>
                <w:sz w:val="18"/>
                <w:szCs w:val="18"/>
              </w:rPr>
            </w:pPr>
            <w:r>
              <w:rPr>
                <w:rFonts w:hint="eastAsia" w:ascii="微软雅黑" w:hAnsi="微软雅黑" w:cs="微软雅黑"/>
                <w:color w:val="000000"/>
                <w:sz w:val="18"/>
                <w:szCs w:val="18"/>
              </w:rPr>
              <w:t>config文件夹</w:t>
            </w:r>
          </w:p>
        </w:tc>
        <w:tc>
          <w:tcPr>
            <w:tcW w:w="1479" w:type="pct"/>
            <w:shd w:val="clear" w:color="auto" w:fill="FFFFFF"/>
            <w:vAlign w:val="center"/>
          </w:tcPr>
          <w:p w14:paraId="6544F1E2">
            <w:pPr>
              <w:rPr>
                <w:rFonts w:ascii="微软雅黑" w:hAnsi="微软雅黑" w:cs="微软雅黑"/>
                <w:color w:val="000000"/>
                <w:sz w:val="18"/>
                <w:szCs w:val="18"/>
              </w:rPr>
            </w:pPr>
            <w:r>
              <w:rPr>
                <w:rFonts w:hint="eastAsia" w:ascii="微软雅黑" w:hAnsi="微软雅黑" w:cs="微软雅黑"/>
                <w:color w:val="000000"/>
                <w:sz w:val="18"/>
                <w:szCs w:val="18"/>
              </w:rPr>
              <w:t>配置文件夹，包含两个配置文件</w:t>
            </w:r>
          </w:p>
        </w:tc>
      </w:tr>
      <w:tr w14:paraId="082B7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exact"/>
          <w:jc w:val="center"/>
        </w:trPr>
        <w:tc>
          <w:tcPr>
            <w:tcW w:w="889" w:type="pct"/>
            <w:vMerge w:val="continue"/>
            <w:shd w:val="clear" w:color="auto" w:fill="FFFFFF"/>
            <w:vAlign w:val="center"/>
          </w:tcPr>
          <w:p w14:paraId="4DB7611C">
            <w:pPr>
              <w:rPr>
                <w:rFonts w:ascii="微软雅黑" w:hAnsi="微软雅黑" w:cs="微软雅黑"/>
                <w:sz w:val="18"/>
                <w:szCs w:val="18"/>
              </w:rPr>
            </w:pPr>
          </w:p>
        </w:tc>
        <w:tc>
          <w:tcPr>
            <w:tcW w:w="2631" w:type="pct"/>
            <w:shd w:val="clear" w:color="auto" w:fill="FFFFFF"/>
            <w:vAlign w:val="center"/>
          </w:tcPr>
          <w:p w14:paraId="18CC995E">
            <w:pPr>
              <w:rPr>
                <w:rFonts w:ascii="微软雅黑" w:hAnsi="微软雅黑" w:cs="微软雅黑"/>
                <w:color w:val="000000"/>
                <w:sz w:val="18"/>
                <w:szCs w:val="18"/>
              </w:rPr>
            </w:pPr>
            <w:r>
              <w:rPr>
                <w:rFonts w:hint="eastAsia" w:ascii="微软雅黑" w:hAnsi="微软雅黑" w:cs="微软雅黑"/>
                <w:color w:val="000000"/>
                <w:sz w:val="18"/>
                <w:szCs w:val="18"/>
              </w:rPr>
              <w:t>ffapaas.war</w:t>
            </w:r>
          </w:p>
        </w:tc>
        <w:tc>
          <w:tcPr>
            <w:tcW w:w="1479" w:type="pct"/>
            <w:shd w:val="clear" w:color="auto" w:fill="FFFFFF"/>
            <w:vAlign w:val="center"/>
          </w:tcPr>
          <w:p w14:paraId="43544D07">
            <w:pPr>
              <w:rPr>
                <w:rFonts w:ascii="微软雅黑" w:hAnsi="微软雅黑" w:cs="微软雅黑"/>
                <w:color w:val="000000"/>
                <w:sz w:val="18"/>
                <w:szCs w:val="18"/>
              </w:rPr>
            </w:pPr>
            <w:r>
              <w:rPr>
                <w:rFonts w:hint="eastAsia" w:ascii="微软雅黑" w:hAnsi="微软雅黑" w:cs="微软雅黑"/>
                <w:color w:val="000000"/>
                <w:sz w:val="18"/>
                <w:szCs w:val="18"/>
              </w:rPr>
              <w:t>后端war包</w:t>
            </w:r>
          </w:p>
        </w:tc>
      </w:tr>
      <w:tr w14:paraId="358B8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796D2FCF">
            <w:pPr>
              <w:rPr>
                <w:rFonts w:ascii="微软雅黑" w:hAnsi="微软雅黑" w:cs="微软雅黑"/>
                <w:color w:val="000000"/>
                <w:sz w:val="18"/>
                <w:szCs w:val="18"/>
              </w:rPr>
            </w:pPr>
            <w:r>
              <w:rPr>
                <w:rFonts w:hint="eastAsia" w:ascii="微软雅黑" w:hAnsi="微软雅黑" w:cs="微软雅黑"/>
                <w:color w:val="000000"/>
                <w:sz w:val="18"/>
                <w:szCs w:val="18"/>
              </w:rPr>
              <w:t>前端部署文件</w:t>
            </w:r>
          </w:p>
        </w:tc>
        <w:tc>
          <w:tcPr>
            <w:tcW w:w="2631" w:type="pct"/>
            <w:shd w:val="clear" w:color="auto" w:fill="FFFFFF"/>
            <w:vAlign w:val="center"/>
          </w:tcPr>
          <w:p w14:paraId="278FF0B4">
            <w:pPr>
              <w:rPr>
                <w:rFonts w:ascii="微软雅黑" w:hAnsi="微软雅黑" w:cs="微软雅黑"/>
                <w:color w:val="000000"/>
                <w:sz w:val="18"/>
                <w:szCs w:val="18"/>
              </w:rPr>
            </w:pPr>
            <w:r>
              <w:rPr>
                <w:rFonts w:ascii="微软雅黑" w:hAnsi="微软雅黑" w:cs="微软雅黑"/>
                <w:color w:val="333333"/>
                <w:sz w:val="18"/>
                <w:szCs w:val="18"/>
                <w:shd w:val="clear" w:color="auto" w:fill="FFFFFF"/>
              </w:rPr>
              <w:t>web.tar.gz</w:t>
            </w:r>
          </w:p>
        </w:tc>
        <w:tc>
          <w:tcPr>
            <w:tcW w:w="1479" w:type="pct"/>
            <w:shd w:val="clear" w:color="auto" w:fill="FFFFFF"/>
            <w:vAlign w:val="center"/>
          </w:tcPr>
          <w:p w14:paraId="728DC6B8">
            <w:pPr>
              <w:rPr>
                <w:rFonts w:ascii="微软雅黑" w:hAnsi="微软雅黑" w:cs="微软雅黑"/>
                <w:color w:val="000000"/>
                <w:sz w:val="18"/>
                <w:szCs w:val="18"/>
              </w:rPr>
            </w:pPr>
            <w:r>
              <w:rPr>
                <w:rFonts w:hint="eastAsia" w:ascii="微软雅黑" w:hAnsi="微软雅黑" w:cs="微软雅黑"/>
                <w:color w:val="000000"/>
                <w:sz w:val="18"/>
                <w:szCs w:val="18"/>
              </w:rPr>
              <w:t>前端部署压缩包</w:t>
            </w:r>
          </w:p>
        </w:tc>
      </w:tr>
      <w:tr w14:paraId="05453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45E1D70C">
            <w:pPr>
              <w:rPr>
                <w:rFonts w:ascii="微软雅黑" w:hAnsi="微软雅黑" w:cs="微软雅黑"/>
                <w:color w:val="000000"/>
                <w:sz w:val="18"/>
                <w:szCs w:val="18"/>
              </w:rPr>
            </w:pPr>
            <w:r>
              <w:rPr>
                <w:rFonts w:hint="eastAsia" w:ascii="微软雅黑" w:hAnsi="微软雅黑" w:cs="微软雅黑"/>
                <w:color w:val="000000"/>
                <w:sz w:val="18"/>
                <w:szCs w:val="18"/>
              </w:rPr>
              <w:t>移动端部署文件</w:t>
            </w:r>
          </w:p>
        </w:tc>
        <w:tc>
          <w:tcPr>
            <w:tcW w:w="2631" w:type="pct"/>
            <w:shd w:val="clear" w:color="auto" w:fill="FFFFFF"/>
            <w:vAlign w:val="center"/>
          </w:tcPr>
          <w:p w14:paraId="3E2A55F8">
            <w:pPr>
              <w:rPr>
                <w:rFonts w:ascii="微软雅黑" w:hAnsi="微软雅黑" w:cs="微软雅黑"/>
                <w:color w:val="333333"/>
                <w:sz w:val="18"/>
                <w:szCs w:val="18"/>
                <w:shd w:val="clear" w:color="auto" w:fill="FFFFFF"/>
              </w:rPr>
            </w:pPr>
            <w:r>
              <w:rPr>
                <w:rFonts w:ascii="微软雅黑" w:hAnsi="微软雅黑" w:cs="微软雅黑"/>
                <w:color w:val="333333"/>
                <w:sz w:val="18"/>
                <w:szCs w:val="18"/>
                <w:shd w:val="clear" w:color="auto" w:fill="FFFFFF"/>
              </w:rPr>
              <w:t>mobileweb.tar.gz</w:t>
            </w:r>
          </w:p>
        </w:tc>
        <w:tc>
          <w:tcPr>
            <w:tcW w:w="1479" w:type="pct"/>
            <w:shd w:val="clear" w:color="auto" w:fill="FFFFFF"/>
            <w:vAlign w:val="center"/>
          </w:tcPr>
          <w:p w14:paraId="1A8EE303">
            <w:pPr>
              <w:rPr>
                <w:rFonts w:ascii="微软雅黑" w:hAnsi="微软雅黑" w:cs="微软雅黑"/>
                <w:color w:val="000000"/>
                <w:sz w:val="18"/>
                <w:szCs w:val="18"/>
              </w:rPr>
            </w:pPr>
            <w:r>
              <w:rPr>
                <w:rFonts w:hint="eastAsia" w:ascii="微软雅黑" w:hAnsi="微软雅黑" w:cs="微软雅黑"/>
                <w:color w:val="000000"/>
                <w:sz w:val="18"/>
                <w:szCs w:val="18"/>
              </w:rPr>
              <w:t>移动端部署压缩包</w:t>
            </w:r>
          </w:p>
        </w:tc>
      </w:tr>
      <w:tr w14:paraId="11205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jc w:val="center"/>
        </w:trPr>
        <w:tc>
          <w:tcPr>
            <w:tcW w:w="889" w:type="pct"/>
            <w:shd w:val="clear" w:color="auto" w:fill="FFFFFF"/>
            <w:vAlign w:val="center"/>
          </w:tcPr>
          <w:p w14:paraId="4365599F">
            <w:pPr>
              <w:rPr>
                <w:rFonts w:ascii="微软雅黑" w:hAnsi="微软雅黑" w:cs="微软雅黑"/>
                <w:color w:val="000000"/>
                <w:sz w:val="18"/>
                <w:szCs w:val="18"/>
              </w:rPr>
            </w:pPr>
            <w:r>
              <w:rPr>
                <w:rFonts w:hint="eastAsia" w:ascii="微软雅黑" w:hAnsi="微软雅黑" w:cs="微软雅黑"/>
                <w:color w:val="000000"/>
                <w:sz w:val="18"/>
                <w:szCs w:val="18"/>
              </w:rPr>
              <w:t>数据库文件</w:t>
            </w:r>
          </w:p>
        </w:tc>
        <w:tc>
          <w:tcPr>
            <w:tcW w:w="2631" w:type="pct"/>
            <w:shd w:val="clear" w:color="auto" w:fill="FFFFFF"/>
            <w:vAlign w:val="center"/>
          </w:tcPr>
          <w:p w14:paraId="5D4F3251">
            <w:pPr>
              <w:rPr>
                <w:rFonts w:ascii="微软雅黑" w:hAnsi="微软雅黑" w:cs="微软雅黑"/>
                <w:color w:val="333333"/>
                <w:sz w:val="18"/>
                <w:szCs w:val="18"/>
                <w:shd w:val="clear" w:color="auto" w:fill="FFFFFF"/>
              </w:rPr>
            </w:pPr>
            <w:r>
              <w:rPr>
                <w:rFonts w:hint="eastAsia" w:ascii="微软雅黑" w:hAnsi="微软雅黑" w:cs="微软雅黑"/>
                <w:color w:val="333333"/>
                <w:sz w:val="18"/>
                <w:szCs w:val="18"/>
                <w:shd w:val="clear" w:color="auto" w:fill="FFFFFF"/>
              </w:rPr>
              <w:t>ffapaas.sql</w:t>
            </w:r>
          </w:p>
        </w:tc>
        <w:tc>
          <w:tcPr>
            <w:tcW w:w="1479" w:type="pct"/>
            <w:shd w:val="clear" w:color="auto" w:fill="FFFFFF"/>
            <w:vAlign w:val="center"/>
          </w:tcPr>
          <w:p w14:paraId="508075EA">
            <w:pPr>
              <w:rPr>
                <w:rFonts w:ascii="微软雅黑" w:hAnsi="微软雅黑" w:cs="微软雅黑"/>
                <w:color w:val="000000"/>
                <w:sz w:val="18"/>
                <w:szCs w:val="18"/>
              </w:rPr>
            </w:pPr>
            <w:r>
              <w:rPr>
                <w:rFonts w:hint="eastAsia" w:ascii="微软雅黑" w:hAnsi="微软雅黑" w:cs="微软雅黑"/>
                <w:color w:val="000000"/>
                <w:sz w:val="18"/>
                <w:szCs w:val="18"/>
              </w:rPr>
              <w:t>初始化数据库备份文件</w:t>
            </w:r>
          </w:p>
        </w:tc>
      </w:tr>
      <w:tr w14:paraId="289ED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exact"/>
          <w:jc w:val="center"/>
        </w:trPr>
        <w:tc>
          <w:tcPr>
            <w:tcW w:w="889" w:type="pct"/>
            <w:shd w:val="clear" w:color="auto" w:fill="FFFFFF"/>
            <w:vAlign w:val="center"/>
          </w:tcPr>
          <w:p w14:paraId="3C0C54A7">
            <w:pPr>
              <w:rPr>
                <w:rFonts w:ascii="微软雅黑" w:hAnsi="微软雅黑" w:cs="微软雅黑"/>
                <w:color w:val="FF0000"/>
                <w:sz w:val="18"/>
                <w:szCs w:val="18"/>
              </w:rPr>
            </w:pPr>
            <w:r>
              <w:rPr>
                <w:rFonts w:hint="eastAsia" w:ascii="微软雅黑" w:hAnsi="微软雅黑" w:cs="微软雅黑"/>
                <w:color w:val="FF0000"/>
                <w:sz w:val="18"/>
                <w:szCs w:val="18"/>
              </w:rPr>
              <w:t>授权文件及配置参数文件</w:t>
            </w:r>
          </w:p>
        </w:tc>
        <w:tc>
          <w:tcPr>
            <w:tcW w:w="2631" w:type="pct"/>
            <w:shd w:val="clear" w:color="auto" w:fill="FFFFFF"/>
            <w:vAlign w:val="center"/>
          </w:tcPr>
          <w:p w14:paraId="62805CA9">
            <w:pPr>
              <w:rPr>
                <w:rFonts w:ascii="微软雅黑" w:hAnsi="微软雅黑" w:cs="微软雅黑"/>
                <w:color w:val="FF0000"/>
                <w:sz w:val="18"/>
                <w:szCs w:val="18"/>
                <w:shd w:val="clear" w:color="auto" w:fill="FFFFFF"/>
              </w:rPr>
            </w:pPr>
            <w:r>
              <w:rPr>
                <w:rFonts w:hint="eastAsia" w:ascii="微软雅黑" w:hAnsi="微软雅黑" w:cs="微软雅黑"/>
                <w:color w:val="FF0000"/>
                <w:sz w:val="18"/>
                <w:szCs w:val="18"/>
              </w:rPr>
              <w:t>https://app.afanbuild.com/externalLink/dataAddition?linkType=2&amp;refAppid=877463D66D7241A08AB79DD4028A0D11&amp;createrId=204305C1B332454D8AE6D9DC52F6E98C&amp;flowmodelid=26CE5D70CA484C08B87C19D754FF5D44</w:t>
            </w:r>
          </w:p>
        </w:tc>
        <w:tc>
          <w:tcPr>
            <w:tcW w:w="1479" w:type="pct"/>
            <w:shd w:val="clear" w:color="auto" w:fill="FFFFFF"/>
            <w:vAlign w:val="center"/>
          </w:tcPr>
          <w:p w14:paraId="2053016A">
            <w:pPr>
              <w:rPr>
                <w:rFonts w:ascii="微软雅黑" w:hAnsi="微软雅黑" w:cs="微软雅黑"/>
                <w:color w:val="FF0000"/>
                <w:sz w:val="18"/>
                <w:szCs w:val="18"/>
              </w:rPr>
            </w:pPr>
            <w:r>
              <w:rPr>
                <w:rFonts w:hint="eastAsia" w:ascii="微软雅黑" w:hAnsi="微软雅黑" w:cs="微软雅黑"/>
                <w:color w:val="FF0000"/>
                <w:sz w:val="18"/>
                <w:szCs w:val="18"/>
              </w:rPr>
              <w:t>访问链接填写表单获取授权文件及配置参数文件</w:t>
            </w:r>
          </w:p>
        </w:tc>
      </w:tr>
    </w:tbl>
    <w:p w14:paraId="055485C7">
      <w:pPr>
        <w:pStyle w:val="6"/>
      </w:pPr>
      <w:r>
        <w:rPr>
          <w:rFonts w:hint="eastAsia"/>
        </w:rPr>
        <w:t xml:space="preserve"> 初始化数据库</w:t>
      </w:r>
    </w:p>
    <w:p w14:paraId="369D2737">
      <w:pPr>
        <w:numPr>
          <w:ilvl w:val="0"/>
          <w:numId w:val="20"/>
        </w:numPr>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将数据库备份文件ffapaas.sql文件上传到目录home/ffapaas下</w:t>
      </w:r>
    </w:p>
    <w:p w14:paraId="18447220">
      <w:pPr>
        <w:numPr>
          <w:ilvl w:val="0"/>
          <w:numId w:val="20"/>
        </w:numPr>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登录mysql创建ffapaas数据库并设置字符集；</w:t>
      </w:r>
    </w:p>
    <w:p w14:paraId="16E02A5B">
      <w:pPr>
        <w:pStyle w:val="2"/>
        <w:spacing w:line="360" w:lineRule="auto"/>
        <w:ind w:firstLineChars="0"/>
        <w:rPr>
          <w:rFonts w:ascii="微软雅黑" w:hAnsi="微软雅黑" w:cs="微软雅黑"/>
          <w:szCs w:val="21"/>
        </w:rPr>
      </w:pPr>
      <w:r>
        <w:rPr>
          <w:rFonts w:hint="eastAsia" w:ascii="微软雅黑" w:hAnsi="微软雅黑" w:cs="微软雅黑"/>
          <w:szCs w:val="21"/>
        </w:rPr>
        <w:t>命令：</w:t>
      </w:r>
      <w:r>
        <w:rPr>
          <w:rFonts w:hint="eastAsia" w:ascii="微软雅黑" w:hAnsi="微软雅黑" w:cs="微软雅黑"/>
          <w:color w:val="0000FF"/>
          <w:szCs w:val="21"/>
        </w:rPr>
        <w:t xml:space="preserve">mysql -uroot -p </w:t>
      </w:r>
    </w:p>
    <w:p w14:paraId="503AAF74">
      <w:pPr>
        <w:pStyle w:val="45"/>
        <w:numPr>
          <w:ilvl w:val="0"/>
          <w:numId w:val="0"/>
        </w:numPr>
        <w:ind w:left="420"/>
        <w:rPr>
          <w:rFonts w:ascii="微软雅黑" w:hAnsi="微软雅黑" w:cs="微软雅黑"/>
          <w:color w:val="0000FF"/>
          <w:szCs w:val="21"/>
        </w:rPr>
      </w:pPr>
      <w:r>
        <w:rPr>
          <w:rFonts w:hint="eastAsia"/>
          <w:color w:val="333333"/>
          <w:shd w:val="clear" w:color="auto" w:fill="FFFFFF"/>
        </w:rPr>
        <w:t>命令：</w:t>
      </w:r>
      <w:r>
        <w:rPr>
          <w:rFonts w:hint="eastAsia" w:ascii="微软雅黑" w:hAnsi="微软雅黑" w:cs="微软雅黑"/>
          <w:color w:val="0000FF"/>
          <w:szCs w:val="21"/>
        </w:rPr>
        <w:t>create database ffapaas;</w:t>
      </w:r>
    </w:p>
    <w:p w14:paraId="678A2773">
      <w:pPr>
        <w:pStyle w:val="45"/>
        <w:numPr>
          <w:ilvl w:val="0"/>
          <w:numId w:val="0"/>
        </w:numPr>
        <w:ind w:left="420"/>
        <w:rPr>
          <w:rFonts w:ascii="微软雅黑" w:hAnsi="微软雅黑" w:cs="微软雅黑"/>
          <w:color w:val="0000FF"/>
          <w:szCs w:val="21"/>
        </w:rPr>
      </w:pPr>
      <w:r>
        <w:rPr>
          <w:rFonts w:hint="eastAsia"/>
          <w:color w:val="333333"/>
          <w:shd w:val="clear" w:color="auto" w:fill="FFFFFF"/>
        </w:rPr>
        <w:t>命令：</w:t>
      </w:r>
      <w:r>
        <w:rPr>
          <w:rFonts w:hint="eastAsia" w:ascii="微软雅黑" w:hAnsi="微软雅黑" w:cs="微软雅黑"/>
          <w:color w:val="0000FF"/>
          <w:szCs w:val="21"/>
        </w:rPr>
        <w:t>show databases;</w:t>
      </w:r>
    </w:p>
    <w:p w14:paraId="79DAB38A">
      <w:pPr>
        <w:pStyle w:val="2"/>
        <w:spacing w:line="360" w:lineRule="auto"/>
        <w:ind w:firstLineChars="0"/>
        <w:rPr>
          <w:rFonts w:ascii="微软雅黑" w:hAnsi="微软雅黑" w:cs="微软雅黑"/>
          <w:szCs w:val="21"/>
        </w:rPr>
      </w:pPr>
      <w:r>
        <w:rPr>
          <w:rFonts w:hint="eastAsia" w:ascii="微软雅黑" w:hAnsi="微软雅黑" w:cs="微软雅黑"/>
          <w:color w:val="333333"/>
          <w:szCs w:val="21"/>
          <w:shd w:val="clear" w:color="auto" w:fill="FFFFFF"/>
        </w:rPr>
        <w:t>命令：</w:t>
      </w:r>
      <w:r>
        <w:rPr>
          <w:rFonts w:hint="eastAsia" w:ascii="微软雅黑" w:hAnsi="微软雅黑" w:cs="微软雅黑"/>
          <w:color w:val="0000FF"/>
          <w:szCs w:val="21"/>
        </w:rPr>
        <w:t>use ffapaas;</w:t>
      </w:r>
    </w:p>
    <w:p w14:paraId="0258A32C">
      <w:pPr>
        <w:pStyle w:val="2"/>
        <w:tabs>
          <w:tab w:val="left" w:pos="3660"/>
        </w:tabs>
        <w:spacing w:line="360" w:lineRule="auto"/>
        <w:rPr>
          <w:rFonts w:ascii="微软雅黑" w:hAnsi="微软雅黑" w:cs="微软雅黑"/>
          <w:color w:val="0000FF"/>
          <w:szCs w:val="21"/>
        </w:rPr>
      </w:pPr>
      <w:r>
        <w:rPr>
          <w:rFonts w:hint="eastAsia" w:ascii="微软雅黑" w:hAnsi="微软雅黑" w:cs="微软雅黑"/>
          <w:szCs w:val="21"/>
        </w:rPr>
        <w:t>命令：</w:t>
      </w:r>
      <w:r>
        <w:rPr>
          <w:rFonts w:ascii="微软雅黑" w:hAnsi="微软雅黑" w:cs="微软雅黑"/>
          <w:color w:val="0000FF"/>
          <w:szCs w:val="21"/>
        </w:rPr>
        <w:t>set names utf8mb4;</w:t>
      </w:r>
    </w:p>
    <w:p w14:paraId="3C80552A">
      <w:pPr>
        <w:pStyle w:val="2"/>
        <w:tabs>
          <w:tab w:val="left" w:pos="3660"/>
        </w:tabs>
        <w:spacing w:line="360" w:lineRule="auto"/>
        <w:ind w:firstLineChars="0"/>
        <w:rPr>
          <w:rFonts w:ascii="微软雅黑" w:hAnsi="微软雅黑" w:cs="微软雅黑"/>
          <w:color w:val="0000FF"/>
          <w:szCs w:val="21"/>
        </w:rPr>
      </w:pPr>
      <w:r>
        <w:rPr>
          <w:rFonts w:hint="eastAsia" w:ascii="微软雅黑" w:hAnsi="微软雅黑" w:cs="微软雅黑"/>
          <w:szCs w:val="21"/>
        </w:rPr>
        <w:t>命令：</w:t>
      </w:r>
      <w:r>
        <w:rPr>
          <w:rFonts w:ascii="微软雅黑" w:hAnsi="微软雅黑" w:cs="微软雅黑"/>
          <w:color w:val="0000FF"/>
          <w:szCs w:val="21"/>
        </w:rPr>
        <w:t>set foreign_key_checks=0;</w:t>
      </w:r>
    </w:p>
    <w:p w14:paraId="5E2187C1">
      <w:pPr>
        <w:numPr>
          <w:ilvl w:val="0"/>
          <w:numId w:val="20"/>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导入数据库；</w:t>
      </w:r>
    </w:p>
    <w:p w14:paraId="499D09FC">
      <w:pPr>
        <w:pStyle w:val="45"/>
        <w:numPr>
          <w:ilvl w:val="0"/>
          <w:numId w:val="0"/>
        </w:numPr>
        <w:ind w:left="420"/>
        <w:rPr>
          <w:rFonts w:ascii="微软雅黑" w:hAnsi="微软雅黑" w:cs="微软雅黑"/>
          <w:color w:val="0000FF"/>
          <w:szCs w:val="21"/>
        </w:rPr>
      </w:pPr>
      <w:r>
        <w:rPr>
          <w:rFonts w:hint="eastAsia"/>
          <w:color w:val="333333"/>
          <w:shd w:val="clear" w:color="auto" w:fill="FFFFFF"/>
        </w:rPr>
        <w:t>命令：</w:t>
      </w:r>
      <w:r>
        <w:rPr>
          <w:rFonts w:hint="eastAsia" w:ascii="微软雅黑" w:hAnsi="微软雅黑" w:cs="微软雅黑"/>
          <w:color w:val="0000FF"/>
          <w:szCs w:val="21"/>
        </w:rPr>
        <w:t>source /home/ffapaas/ffapaas.sql;</w:t>
      </w:r>
    </w:p>
    <w:p w14:paraId="7A3CB37B">
      <w:pPr>
        <w:pStyle w:val="2"/>
        <w:tabs>
          <w:tab w:val="left" w:pos="3660"/>
        </w:tabs>
        <w:spacing w:line="360" w:lineRule="auto"/>
        <w:ind w:firstLineChars="0"/>
        <w:rPr>
          <w:rFonts w:ascii="微软雅黑" w:hAnsi="微软雅黑" w:cs="微软雅黑"/>
          <w:szCs w:val="21"/>
        </w:rPr>
      </w:pPr>
      <w:r>
        <w:rPr>
          <w:rFonts w:hint="eastAsia" w:ascii="微软雅黑" w:hAnsi="微软雅黑" w:cs="微软雅黑"/>
          <w:szCs w:val="21"/>
        </w:rPr>
        <w:t>命令：</w:t>
      </w:r>
      <w:r>
        <w:rPr>
          <w:rFonts w:ascii="微软雅黑" w:hAnsi="微软雅黑" w:cs="微软雅黑"/>
          <w:color w:val="0000FF"/>
          <w:szCs w:val="21"/>
        </w:rPr>
        <w:t>set foreign_key_checks=</w:t>
      </w:r>
      <w:r>
        <w:rPr>
          <w:rFonts w:hint="eastAsia" w:ascii="微软雅黑" w:hAnsi="微软雅黑" w:cs="微软雅黑"/>
          <w:color w:val="0000FF"/>
          <w:szCs w:val="21"/>
        </w:rPr>
        <w:t>1</w:t>
      </w:r>
      <w:r>
        <w:rPr>
          <w:rFonts w:ascii="微软雅黑" w:hAnsi="微软雅黑" w:cs="微软雅黑"/>
          <w:color w:val="0000FF"/>
          <w:szCs w:val="21"/>
        </w:rPr>
        <w:t>;</w:t>
      </w:r>
    </w:p>
    <w:p w14:paraId="03841C2F">
      <w:pPr>
        <w:pStyle w:val="6"/>
      </w:pPr>
      <w:r>
        <w:rPr>
          <w:rFonts w:hint="eastAsia"/>
        </w:rPr>
        <w:t xml:space="preserve"> 系统引擎部署</w:t>
      </w:r>
    </w:p>
    <w:p w14:paraId="1D385B94">
      <w:pPr>
        <w:numPr>
          <w:ilvl w:val="0"/>
          <w:numId w:val="21"/>
        </w:numPr>
        <w:rPr>
          <w:rFonts w:ascii="微软雅黑" w:hAnsi="微软雅黑" w:cs="微软雅黑"/>
          <w:szCs w:val="21"/>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Tomcat</w:t>
      </w:r>
      <w:r>
        <w:rPr>
          <w:rFonts w:hint="eastAsia" w:ascii="微软雅黑" w:hAnsi="微软雅黑" w:cs="微软雅黑"/>
          <w:szCs w:val="21"/>
        </w:rPr>
        <w:t>压缩包上传到engine目录下解压并重命名（如已完成则忽略此步骤）</w:t>
      </w:r>
    </w:p>
    <w:p w14:paraId="1BEBCC08">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/home/ffapaas/engine</w:t>
      </w:r>
    </w:p>
    <w:p w14:paraId="3063F481">
      <w:pPr>
        <w:pStyle w:val="2"/>
        <w:spacing w:line="360" w:lineRule="auto"/>
        <w:ind w:firstLineChars="0"/>
        <w:rPr>
          <w:rFonts w:ascii="微软雅黑" w:hAnsi="微软雅黑" w:cs="微软雅黑"/>
          <w:color w:val="1D41D5"/>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455974C4">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79F92C25">
      <w:pPr>
        <w:spacing w:line="360" w:lineRule="auto"/>
        <w:ind w:firstLine="420"/>
        <w:rPr>
          <w:rFonts w:ascii="微软雅黑" w:hAnsi="微软雅黑" w:cs="微软雅黑"/>
          <w:color w:val="0000FF"/>
          <w:szCs w:val="21"/>
        </w:rPr>
      </w:pPr>
      <w:r>
        <w:rPr>
          <w:rFonts w:hint="eastAsia" w:ascii="微软雅黑" w:hAnsi="微软雅黑" w:cs="微软雅黑"/>
          <w:szCs w:val="21"/>
        </w:rPr>
        <w:t>删除压缩包：</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20EAF21D">
      <w:pPr>
        <w:numPr>
          <w:ilvl w:val="0"/>
          <w:numId w:val="21"/>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Tomcat监听端口配置</w:t>
      </w:r>
    </w:p>
    <w:p w14:paraId="261E6A7B">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/home/ffapaas/engine/tomcat/conf/</w:t>
      </w:r>
    </w:p>
    <w:p w14:paraId="4A21ADC4">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server.xml</w:t>
      </w:r>
    </w:p>
    <w:p w14:paraId="0CF16073">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 &lt;Server port="8005" shutdown="SHUTDOWN"&gt; 中的8005改为8006；</w:t>
      </w:r>
    </w:p>
    <w:p w14:paraId="70C8A516">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将&lt;Connector port="8080" protocol="HTTP/1.1" connectionTimeout="20000" redirectPort="8443" /&gt;中的8080改为8181、8443改成8446</w:t>
      </w:r>
    </w:p>
    <w:p w14:paraId="4F9A6192">
      <w:pPr>
        <w:numPr>
          <w:ilvl w:val="0"/>
          <w:numId w:val="21"/>
        </w:numPr>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Tomcat配置指定JDK</w:t>
      </w:r>
    </w:p>
    <w:p w14:paraId="2FD6594B">
      <w:pPr>
        <w:pStyle w:val="2"/>
        <w:spacing w:line="360" w:lineRule="auto"/>
        <w:ind w:firstLineChars="0"/>
        <w:jc w:val="left"/>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修改bin目录下setclasspath.sh文件内容 ，指定JDK目录；</w:t>
      </w:r>
    </w:p>
    <w:p w14:paraId="514302E1">
      <w:pPr>
        <w:pStyle w:val="2"/>
        <w:spacing w:line="360" w:lineRule="auto"/>
        <w:ind w:firstLineChars="0"/>
        <w:jc w:val="left"/>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JDK安装目录/home/software/jdk</w:t>
      </w:r>
    </w:p>
    <w:p w14:paraId="226FF9A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/home/ffapaas/engine/tomcat/bin/</w:t>
      </w:r>
    </w:p>
    <w:p w14:paraId="0ACA10C5">
      <w:pPr>
        <w:pStyle w:val="2"/>
        <w:spacing w:line="360" w:lineRule="auto"/>
        <w:ind w:firstLineChars="0"/>
        <w:jc w:val="left"/>
        <w:rPr>
          <w:rFonts w:ascii="微软雅黑" w:hAnsi="微软雅黑" w:cs="微软雅黑"/>
          <w:color w:val="0000FF"/>
          <w:szCs w:val="21"/>
          <w:shd w:val="clear" w:color="auto" w:fill="FFFFFF"/>
        </w:rPr>
      </w:pPr>
      <w:r>
        <w:rPr>
          <w:rFonts w:hint="eastAsia" w:ascii="微软雅黑" w:hAnsi="微软雅黑" w:cs="微软雅黑"/>
          <w:szCs w:val="21"/>
        </w:rPr>
        <w:t>拷贝文件夹：</w:t>
      </w:r>
      <w:r>
        <w:rPr>
          <w:rFonts w:hint="eastAsia" w:ascii="微软雅黑" w:hAnsi="微软雅黑" w:cs="微软雅黑"/>
          <w:color w:val="0000FF"/>
          <w:szCs w:val="21"/>
        </w:rPr>
        <w:t>cp /home/software/jdk/ -a /home/ffapaas/engine</w:t>
      </w:r>
    </w:p>
    <w:p w14:paraId="1A233011">
      <w:pPr>
        <w:pStyle w:val="2"/>
        <w:spacing w:line="360" w:lineRule="auto"/>
        <w:ind w:firstLineChars="0"/>
        <w:jc w:val="left"/>
        <w:rPr>
          <w:rFonts w:ascii="微软雅黑" w:hAnsi="微软雅黑" w:cs="微软雅黑"/>
          <w:color w:val="0000FF"/>
          <w:szCs w:val="21"/>
          <w:shd w:val="clear" w:color="auto" w:fill="FFFFFF"/>
        </w:rPr>
      </w:pPr>
      <w:r>
        <w:rPr>
          <w:rFonts w:hint="eastAsia" w:ascii="微软雅黑" w:hAnsi="微软雅黑" w:cs="微软雅黑"/>
          <w:szCs w:val="21"/>
        </w:rPr>
        <w:t>编辑文件：</w:t>
      </w:r>
      <w:r>
        <w:rPr>
          <w:rFonts w:hint="eastAsia" w:ascii="微软雅黑" w:hAnsi="微软雅黑" w:cs="微软雅黑"/>
          <w:color w:val="0000FF"/>
          <w:szCs w:val="21"/>
        </w:rPr>
        <w:t xml:space="preserve">vim </w:t>
      </w:r>
      <w:r>
        <w:rPr>
          <w:rFonts w:hint="eastAsia" w:ascii="微软雅黑" w:hAnsi="微软雅黑" w:cs="微软雅黑"/>
          <w:color w:val="0000FF"/>
          <w:szCs w:val="21"/>
          <w:shd w:val="clear" w:color="auto" w:fill="FFFFFF"/>
        </w:rPr>
        <w:t>setclasspath.sh</w:t>
      </w:r>
    </w:p>
    <w:p w14:paraId="5F7A732D">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在文件中顶部添加如下内容：</w:t>
      </w:r>
    </w:p>
    <w:p w14:paraId="31C50B66">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JAVA_HOME=/home/ffapaas/engine/jdk</w:t>
      </w:r>
    </w:p>
    <w:p w14:paraId="5E434D7B">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JRE_HOME=/home/ffapaas/engine/jdk/jre</w:t>
      </w:r>
    </w:p>
    <w:p w14:paraId="0A8B6438">
      <w:pPr>
        <w:pStyle w:val="2"/>
        <w:ind w:firstLine="0" w:firstLineChars="0"/>
        <w:rPr>
          <w:rFonts w:ascii="微软雅黑" w:hAnsi="微软雅黑" w:cs="微软雅黑"/>
        </w:rPr>
      </w:pPr>
      <w:r>
        <w:rPr>
          <w:rFonts w:hint="eastAsia" w:ascii="微软雅黑" w:hAnsi="微软雅黑" w:cs="微软雅黑"/>
        </w:rPr>
        <w:drawing>
          <wp:inline distT="0" distB="0" distL="0" distR="0">
            <wp:extent cx="5274310" cy="1018540"/>
            <wp:effectExtent l="0" t="0" r="13970" b="2540"/>
            <wp:docPr id="1001518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8343" name="图片 1"/>
                    <pic:cNvPicPr>
                      <a:picLocks noChangeAspect="1"/>
                    </pic:cNvPicPr>
                  </pic:nvPicPr>
                  <pic:blipFill>
                    <a:blip r:embed="rId25" cstate="print"/>
                    <a:stretch>
                      <a:fillRect/>
                    </a:stretch>
                  </pic:blipFill>
                  <pic:spPr>
                    <a:xfrm>
                      <a:off x="0" y="0"/>
                      <a:ext cx="5274310" cy="1018540"/>
                    </a:xfrm>
                    <a:prstGeom prst="rect">
                      <a:avLst/>
                    </a:prstGeom>
                  </pic:spPr>
                </pic:pic>
              </a:graphicData>
            </a:graphic>
          </wp:inline>
        </w:drawing>
      </w:r>
    </w:p>
    <w:p w14:paraId="1215C671">
      <w:pPr>
        <w:numPr>
          <w:ilvl w:val="0"/>
          <w:numId w:val="21"/>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上传相关文件及参数配置</w:t>
      </w:r>
    </w:p>
    <w:p w14:paraId="68AC1CA8">
      <w:pPr>
        <w:pStyle w:val="2"/>
        <w:numPr>
          <w:ilvl w:val="0"/>
          <w:numId w:val="22"/>
        </w:numPr>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w:t>
      </w:r>
      <w:r>
        <w:rPr>
          <w:rFonts w:hint="eastAsia" w:ascii="微软雅黑" w:hAnsi="微软雅黑" w:cs="微软雅黑"/>
          <w:color w:val="FF0000"/>
          <w:szCs w:val="21"/>
        </w:rPr>
        <w:t>授权文件</w:t>
      </w:r>
      <w:r>
        <w:rPr>
          <w:rFonts w:hint="eastAsia" w:ascii="微软雅黑" w:hAnsi="微软雅黑" w:cs="微软雅黑"/>
          <w:color w:val="000000"/>
          <w:szCs w:val="21"/>
        </w:rPr>
        <w:t>和</w:t>
      </w:r>
      <w:r>
        <w:rPr>
          <w:rFonts w:hint="eastAsia" w:ascii="微软雅黑" w:hAnsi="微软雅黑" w:cs="微软雅黑"/>
          <w:color w:val="FF0000"/>
          <w:szCs w:val="21"/>
        </w:rPr>
        <w:t>sjt_agent.jar</w:t>
      </w:r>
      <w:r>
        <w:rPr>
          <w:rFonts w:hint="eastAsia" w:ascii="微软雅黑" w:hAnsi="微软雅黑" w:cs="微软雅黑"/>
          <w:color w:val="000000"/>
          <w:szCs w:val="21"/>
        </w:rPr>
        <w:t>文件上传到/home/ffapaas/engine/目录下；</w:t>
      </w:r>
    </w:p>
    <w:p w14:paraId="7CB37C86">
      <w:pPr>
        <w:pStyle w:val="2"/>
        <w:numPr>
          <w:ilvl w:val="0"/>
          <w:numId w:val="22"/>
        </w:numPr>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将配置文件夹config上传至</w:t>
      </w:r>
      <w:r>
        <w:rPr>
          <w:rFonts w:hint="eastAsia" w:ascii="微软雅黑" w:hAnsi="微软雅黑" w:cs="微软雅黑"/>
          <w:color w:val="333333"/>
          <w:szCs w:val="21"/>
        </w:rPr>
        <w:t>tomcat目录</w:t>
      </w:r>
      <w:r>
        <w:rPr>
          <w:rFonts w:hint="eastAsia" w:ascii="微软雅黑" w:hAnsi="微软雅黑" w:cs="微软雅黑"/>
          <w:color w:val="000000"/>
          <w:szCs w:val="21"/>
        </w:rPr>
        <w:t>conf文件夹下，config中包含文件：</w:t>
      </w:r>
      <w:r>
        <w:rPr>
          <w:rFonts w:hint="eastAsia" w:ascii="微软雅黑" w:hAnsi="微软雅黑" w:cs="微软雅黑"/>
          <w:color w:val="FF0000"/>
          <w:szCs w:val="21"/>
        </w:rPr>
        <w:t>application.yml和application-prod.yml</w:t>
      </w:r>
      <w:r>
        <w:rPr>
          <w:rFonts w:hint="eastAsia" w:ascii="微软雅黑" w:hAnsi="微软雅黑" w:cs="微软雅黑"/>
          <w:color w:val="000000"/>
          <w:szCs w:val="21"/>
        </w:rPr>
        <w:t>文件；</w:t>
      </w:r>
    </w:p>
    <w:p w14:paraId="22B9CC0D">
      <w:pPr>
        <w:pStyle w:val="2"/>
        <w:spacing w:line="360" w:lineRule="auto"/>
        <w:ind w:left="420" w:firstLine="0" w:firstLineChars="0"/>
        <w:rPr>
          <w:rFonts w:ascii="微软雅黑" w:hAnsi="微软雅黑" w:cs="微软雅黑"/>
          <w:szCs w:val="21"/>
        </w:rPr>
      </w:pPr>
      <w:r>
        <w:rPr>
          <w:rFonts w:hint="eastAsia" w:ascii="微软雅黑" w:hAnsi="微软雅黑" w:cs="微软雅黑"/>
          <w:szCs w:val="21"/>
        </w:rPr>
        <w:t>修改</w:t>
      </w:r>
      <w:r>
        <w:rPr>
          <w:rFonts w:hint="eastAsia" w:ascii="微软雅黑" w:hAnsi="微软雅黑" w:cs="微软雅黑"/>
          <w:color w:val="FF0000"/>
          <w:szCs w:val="21"/>
        </w:rPr>
        <w:t>application.yml</w:t>
      </w:r>
      <w:r>
        <w:rPr>
          <w:rFonts w:hint="eastAsia" w:ascii="微软雅黑" w:hAnsi="微软雅黑" w:cs="微软雅黑"/>
          <w:szCs w:val="21"/>
        </w:rPr>
        <w:t>文件内容：</w:t>
      </w:r>
    </w:p>
    <w:p w14:paraId="7D27B410">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minioEndpoint：minio服务地址及端口；</w:t>
      </w:r>
    </w:p>
    <w:p w14:paraId="7703B37D">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accessKey：启动minio服务时的MINIO_ACCESS_KEY的值，默认minioadmin；</w:t>
      </w:r>
    </w:p>
    <w:p w14:paraId="2F58C89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secretKey：启动minio服务时设置的MINIO_SECRET_KEY值，默认minioadmin；</w:t>
      </w:r>
    </w:p>
    <w:p w14:paraId="298AED1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fileFullPath：授权文件完整路径加文件名及文件后缀；</w:t>
      </w:r>
    </w:p>
    <w:p w14:paraId="3615CAB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platformPrivateKey：授权文件私钥；</w:t>
      </w:r>
    </w:p>
    <w:p w14:paraId="183F5B5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platformUrl：平台后台接口地址；</w:t>
      </w:r>
    </w:p>
    <w:p w14:paraId="4BD61C71">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dbType: 数据库类型；</w:t>
      </w:r>
    </w:p>
    <w:p w14:paraId="0C2C2FC3">
      <w:pPr>
        <w:pStyle w:val="2"/>
        <w:spacing w:line="360" w:lineRule="auto"/>
        <w:ind w:left="420" w:firstLine="0" w:firstLineChars="0"/>
        <w:rPr>
          <w:rFonts w:ascii="微软雅黑" w:hAnsi="微软雅黑" w:cs="微软雅黑"/>
          <w:szCs w:val="21"/>
        </w:rPr>
      </w:pPr>
      <w:r>
        <w:rPr>
          <w:rFonts w:hint="eastAsia" w:ascii="微软雅黑" w:hAnsi="微软雅黑" w:cs="微软雅黑"/>
          <w:szCs w:val="21"/>
        </w:rPr>
        <w:t>修改</w:t>
      </w:r>
      <w:r>
        <w:rPr>
          <w:rFonts w:hint="eastAsia" w:ascii="微软雅黑" w:hAnsi="微软雅黑" w:cs="微软雅黑"/>
          <w:color w:val="FF0000"/>
          <w:szCs w:val="21"/>
        </w:rPr>
        <w:t>application-prod.yml</w:t>
      </w:r>
      <w:r>
        <w:rPr>
          <w:rFonts w:hint="eastAsia" w:ascii="微软雅黑" w:hAnsi="微软雅黑" w:cs="微软雅黑"/>
          <w:szCs w:val="21"/>
        </w:rPr>
        <w:t>文件内容：</w:t>
      </w:r>
    </w:p>
    <w:p w14:paraId="469CBF28">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driverClassName：数据库驱动</w:t>
      </w:r>
    </w:p>
    <w:p w14:paraId="2C87D80D">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master下url：数据库配置连接地址及相关参数；</w:t>
      </w:r>
    </w:p>
    <w:p w14:paraId="77048E8B">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master下username：数据库登录账号；</w:t>
      </w:r>
    </w:p>
    <w:p w14:paraId="35F912FC">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master下password：数据库登录密码（加密后的字符串）；</w:t>
      </w:r>
    </w:p>
    <w:p w14:paraId="2C2A2651">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privateKey：密码解密私钥</w:t>
      </w:r>
    </w:p>
    <w:p w14:paraId="0A5023CA">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3D2C6EC8">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525EAC42">
      <w:pPr>
        <w:pStyle w:val="2"/>
        <w:numPr>
          <w:ilvl w:val="0"/>
          <w:numId w:val="24"/>
        </w:numPr>
        <w:ind w:left="840" w:firstLineChars="0"/>
        <w:rPr>
          <w:rFonts w:ascii="微软雅黑" w:hAnsi="微软雅黑" w:cs="微软雅黑"/>
          <w:color w:val="0000FF"/>
          <w:sz w:val="18"/>
          <w:szCs w:val="18"/>
        </w:rPr>
      </w:pPr>
      <w:r>
        <w:rPr>
          <w:rFonts w:hint="eastAsia" w:ascii="微软雅黑" w:hAnsi="微软雅黑" w:cs="微软雅黑"/>
          <w:color w:val="0000FF"/>
          <w:sz w:val="18"/>
          <w:szCs w:val="18"/>
        </w:rPr>
        <w:t>redis下password：redis登录密码；</w:t>
      </w:r>
    </w:p>
    <w:p w14:paraId="43D962DE">
      <w:pPr>
        <w:pStyle w:val="2"/>
        <w:ind w:left="420" w:firstLine="0" w:firstLineChars="0"/>
        <w:rPr>
          <w:rFonts w:ascii="微软雅黑" w:hAnsi="微软雅黑" w:cs="微软雅黑"/>
          <w:b/>
          <w:bCs/>
          <w:color w:val="00B050"/>
          <w:sz w:val="18"/>
          <w:szCs w:val="18"/>
        </w:rPr>
      </w:pPr>
    </w:p>
    <w:p w14:paraId="2B268F84">
      <w:pPr>
        <w:pStyle w:val="2"/>
        <w:numPr>
          <w:ilvl w:val="0"/>
          <w:numId w:val="22"/>
        </w:numPr>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w:t>
      </w:r>
      <w:r>
        <w:rPr>
          <w:rFonts w:hint="eastAsia" w:ascii="微软雅黑" w:hAnsi="微软雅黑" w:cs="微软雅黑"/>
          <w:color w:val="FF0000"/>
          <w:szCs w:val="21"/>
        </w:rPr>
        <w:t>setenv.sh</w:t>
      </w:r>
      <w:r>
        <w:rPr>
          <w:rFonts w:hint="eastAsia" w:ascii="微软雅黑" w:hAnsi="微软雅黑" w:cs="微软雅黑"/>
          <w:color w:val="000000"/>
          <w:szCs w:val="21"/>
        </w:rPr>
        <w:t>文件上传到/home/ffapaas/engine/tomcat/bin/目录下；</w:t>
      </w:r>
    </w:p>
    <w:p w14:paraId="55FBCD52">
      <w:pPr>
        <w:pStyle w:val="45"/>
        <w:numPr>
          <w:ilvl w:val="0"/>
          <w:numId w:val="0"/>
        </w:numPr>
        <w:ind w:left="420"/>
      </w:pPr>
      <w:r>
        <w:rPr>
          <w:rFonts w:hint="eastAsia"/>
        </w:rPr>
        <w:t xml:space="preserve">setenv.sh文件中内容设置环境变量如： </w:t>
      </w:r>
    </w:p>
    <w:p w14:paraId="0A2C622B">
      <w:pPr>
        <w:pStyle w:val="45"/>
        <w:numPr>
          <w:ilvl w:val="0"/>
          <w:numId w:val="0"/>
        </w:numPr>
        <w:ind w:left="420"/>
      </w:pPr>
      <w:r>
        <w:rPr>
          <w:rFonts w:hint="eastAsia"/>
        </w:rPr>
        <w:t>export CATALINA_OPTS="$CATALINA_OPTS -javaagent:/home/ffapaas/engine/sjt_agent.jar"；</w:t>
      </w:r>
    </w:p>
    <w:p w14:paraId="05A71C1F">
      <w:pPr>
        <w:numPr>
          <w:ilvl w:val="0"/>
          <w:numId w:val="21"/>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部署引擎包</w:t>
      </w:r>
    </w:p>
    <w:p w14:paraId="2B79CD21">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color w:val="000000"/>
          <w:szCs w:val="21"/>
        </w:rPr>
        <w:t>将引擎包文件ff-apaas-engine.war上传/home/ffapaas/engine/tomcat/webapps/目录下；</w:t>
      </w:r>
    </w:p>
    <w:p w14:paraId="3A141138">
      <w:pPr>
        <w:numPr>
          <w:ilvl w:val="0"/>
          <w:numId w:val="21"/>
        </w:numPr>
        <w:spacing w:line="360" w:lineRule="auto"/>
        <w:jc w:val="left"/>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验证</w:t>
      </w:r>
    </w:p>
    <w:p w14:paraId="68FC1E2D">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color w:val="0000FF"/>
          <w:szCs w:val="21"/>
        </w:rPr>
        <w:t>启动tomcat</w:t>
      </w:r>
    </w:p>
    <w:p w14:paraId="5780E821">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目录：</w:t>
      </w:r>
      <w:r>
        <w:rPr>
          <w:rFonts w:hint="eastAsia" w:ascii="微软雅黑" w:hAnsi="微软雅黑" w:cs="微软雅黑"/>
          <w:color w:val="000000"/>
          <w:szCs w:val="21"/>
        </w:rPr>
        <w:t>/home/ffapaas/engine/tomcat/bin</w:t>
      </w:r>
    </w:p>
    <w:p w14:paraId="4BE3D63F">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133B8218">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浏览器访问http://</w:t>
      </w:r>
      <w:r>
        <w:rPr>
          <w:rFonts w:hint="eastAsia" w:ascii="微软雅黑" w:hAnsi="微软雅黑" w:cs="微软雅黑"/>
          <w:szCs w:val="21"/>
        </w:rPr>
        <w:t>IP:8181/ff-apaas-engine/doc.html，显示如下图表示部署成功！</w:t>
      </w:r>
    </w:p>
    <w:p w14:paraId="1F8CBFF5">
      <w:pPr>
        <w:rPr>
          <w:rFonts w:ascii="微软雅黑" w:hAnsi="微软雅黑" w:cs="微软雅黑"/>
          <w:color w:val="0000FF"/>
          <w:sz w:val="18"/>
          <w:szCs w:val="18"/>
        </w:rPr>
      </w:pPr>
      <w:r>
        <w:rPr>
          <w:rFonts w:hint="eastAsia" w:ascii="微软雅黑" w:hAnsi="微软雅黑" w:cs="微软雅黑"/>
          <w:color w:val="0000FF"/>
          <w:sz w:val="18"/>
          <w:szCs w:val="18"/>
        </w:rPr>
        <w:drawing>
          <wp:inline distT="0" distB="0" distL="114300" distR="114300">
            <wp:extent cx="5266055" cy="2545715"/>
            <wp:effectExtent l="9525" t="9525" r="12700" b="20320"/>
            <wp:docPr id="2" name="图片 147" descr="169259996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7" descr="1692599968599"/>
                    <pic:cNvPicPr>
                      <a:picLocks noChangeAspect="1"/>
                    </pic:cNvPicPr>
                  </pic:nvPicPr>
                  <pic:blipFill>
                    <a:blip r:embed="rId26" cstate="print"/>
                    <a:stretch>
                      <a:fillRect/>
                    </a:stretch>
                  </pic:blipFill>
                  <pic:spPr>
                    <a:xfrm>
                      <a:off x="0" y="0"/>
                      <a:ext cx="5266055" cy="2545715"/>
                    </a:xfrm>
                    <a:prstGeom prst="rect">
                      <a:avLst/>
                    </a:prstGeom>
                    <a:noFill/>
                    <a:ln w="3175">
                      <a:solidFill>
                        <a:schemeClr val="accent6"/>
                      </a:solidFill>
                    </a:ln>
                  </pic:spPr>
                </pic:pic>
              </a:graphicData>
            </a:graphic>
          </wp:inline>
        </w:drawing>
      </w:r>
    </w:p>
    <w:p w14:paraId="4F9D4608">
      <w:pPr>
        <w:rPr>
          <w:rFonts w:ascii="微软雅黑" w:hAnsi="微软雅黑" w:cs="微软雅黑"/>
          <w:color w:val="0000FF"/>
          <w:sz w:val="18"/>
          <w:szCs w:val="18"/>
        </w:rPr>
      </w:pPr>
    </w:p>
    <w:p w14:paraId="0714BE06">
      <w:pPr>
        <w:pStyle w:val="6"/>
      </w:pPr>
      <w:r>
        <w:rPr>
          <w:rFonts w:hint="eastAsia"/>
        </w:rPr>
        <w:t xml:space="preserve"> 应用后端部署</w:t>
      </w:r>
    </w:p>
    <w:p w14:paraId="2AEF6230">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Tomcat</w:t>
      </w:r>
      <w:r>
        <w:rPr>
          <w:rFonts w:hint="eastAsia" w:ascii="微软雅黑" w:hAnsi="微软雅黑" w:cs="微软雅黑"/>
          <w:szCs w:val="21"/>
        </w:rPr>
        <w:t>压缩包上传到back目录下解压并重命名（如已完成则忽略此步骤）</w:t>
      </w:r>
    </w:p>
    <w:p w14:paraId="29C4D06C">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w:t>
      </w:r>
    </w:p>
    <w:p w14:paraId="0CF6F0A4">
      <w:pPr>
        <w:pStyle w:val="2"/>
        <w:spacing w:line="360" w:lineRule="auto"/>
        <w:ind w:firstLineChars="0"/>
        <w:rPr>
          <w:rFonts w:ascii="微软雅黑" w:hAnsi="微软雅黑" w:cs="微软雅黑"/>
          <w:color w:val="1D41D5"/>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0CF207B1">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04818B3C">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szCs w:val="21"/>
        </w:rPr>
        <w:t>删除压缩包：</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5DE6D645">
      <w:pPr>
        <w:numPr>
          <w:ilvl w:val="0"/>
          <w:numId w:val="25"/>
        </w:numPr>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Tomcat配置指定JDK</w:t>
      </w:r>
    </w:p>
    <w:p w14:paraId="74F756C8">
      <w:pPr>
        <w:pStyle w:val="2"/>
        <w:spacing w:line="360" w:lineRule="auto"/>
        <w:ind w:firstLineChars="0"/>
        <w:jc w:val="left"/>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修改bin目录下setclasspath.sh文件内容 ，指定JDK目录；</w:t>
      </w:r>
    </w:p>
    <w:p w14:paraId="7462ED9A">
      <w:pPr>
        <w:pStyle w:val="2"/>
        <w:spacing w:line="360" w:lineRule="auto"/>
        <w:ind w:firstLineChars="0"/>
        <w:jc w:val="left"/>
        <w:rPr>
          <w:rFonts w:ascii="微软雅黑" w:hAnsi="微软雅黑" w:cs="微软雅黑"/>
          <w:color w:val="4D4D4D"/>
          <w:szCs w:val="21"/>
          <w:shd w:val="clear" w:color="auto" w:fill="FFFFFF"/>
        </w:rPr>
      </w:pPr>
      <w:r>
        <w:rPr>
          <w:rFonts w:hint="eastAsia" w:ascii="微软雅黑" w:hAnsi="微软雅黑" w:cs="微软雅黑"/>
          <w:color w:val="000000" w:themeColor="text1"/>
          <w:szCs w:val="21"/>
          <w:shd w:val="clear" w:color="auto" w:fill="FFFFFF"/>
        </w:rPr>
        <w:t>JDK安装目录/home/software/jdk</w:t>
      </w:r>
    </w:p>
    <w:p w14:paraId="5906B3A3">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/home/ffapaas/back/tomcat/bin/</w:t>
      </w:r>
    </w:p>
    <w:p w14:paraId="0004FA4F">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拷贝文件夹：</w:t>
      </w:r>
      <w:r>
        <w:rPr>
          <w:rFonts w:hint="eastAsia" w:ascii="微软雅黑" w:hAnsi="微软雅黑" w:cs="微软雅黑"/>
          <w:color w:val="0000FF"/>
          <w:szCs w:val="21"/>
        </w:rPr>
        <w:t>cp /home/software/jdk/ -a /home/ffapaas/back</w:t>
      </w:r>
    </w:p>
    <w:p w14:paraId="34DBFDD9">
      <w:pPr>
        <w:pStyle w:val="2"/>
        <w:spacing w:line="360" w:lineRule="auto"/>
        <w:ind w:firstLineChars="0"/>
        <w:jc w:val="left"/>
        <w:rPr>
          <w:rFonts w:ascii="微软雅黑" w:hAnsi="微软雅黑" w:cs="微软雅黑"/>
          <w:color w:val="4D4D4D"/>
          <w:szCs w:val="21"/>
          <w:shd w:val="clear" w:color="auto" w:fill="FFFFFF"/>
        </w:rPr>
      </w:pPr>
      <w:r>
        <w:rPr>
          <w:rFonts w:hint="eastAsia" w:ascii="微软雅黑" w:hAnsi="微软雅黑" w:cs="微软雅黑"/>
          <w:szCs w:val="21"/>
        </w:rPr>
        <w:t>编辑文件：</w:t>
      </w:r>
      <w:r>
        <w:rPr>
          <w:rFonts w:hint="eastAsia" w:ascii="微软雅黑" w:hAnsi="微软雅黑" w:cs="微软雅黑"/>
          <w:color w:val="0000FF"/>
          <w:szCs w:val="21"/>
        </w:rPr>
        <w:t xml:space="preserve">vim </w:t>
      </w:r>
      <w:r>
        <w:rPr>
          <w:rFonts w:hint="eastAsia" w:ascii="微软雅黑" w:hAnsi="微软雅黑" w:cs="微软雅黑"/>
          <w:color w:val="0000FF"/>
          <w:szCs w:val="21"/>
          <w:shd w:val="clear" w:color="auto" w:fill="FFFFFF"/>
        </w:rPr>
        <w:t>setclasspath.sh</w:t>
      </w:r>
    </w:p>
    <w:p w14:paraId="0AB2E75E">
      <w:pPr>
        <w:pStyle w:val="2"/>
        <w:spacing w:line="360" w:lineRule="auto"/>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在文件中顶部添加如下内容：</w:t>
      </w:r>
    </w:p>
    <w:p w14:paraId="3BB54979">
      <w:pPr>
        <w:pStyle w:val="2"/>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JAVA_HOME=/home/ffapaas/back/jdk</w:t>
      </w:r>
    </w:p>
    <w:p w14:paraId="52D537CB">
      <w:pPr>
        <w:pStyle w:val="2"/>
        <w:ind w:firstLineChars="0"/>
        <w:jc w:val="left"/>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JRE_HOME=/home/ffapaas/back/jdk/jre</w:t>
      </w:r>
    </w:p>
    <w:p w14:paraId="2408982F">
      <w:pPr>
        <w:pStyle w:val="2"/>
        <w:ind w:firstLine="0" w:firstLineChars="0"/>
        <w:rPr>
          <w:rFonts w:ascii="微软雅黑" w:hAnsi="微软雅黑" w:cs="微软雅黑"/>
          <w:color w:val="000000"/>
          <w:szCs w:val="21"/>
          <w:shd w:val="clear" w:color="auto" w:fill="FAFAFA"/>
        </w:rPr>
      </w:pPr>
      <w:r>
        <w:rPr>
          <w:rFonts w:hint="eastAsia" w:ascii="微软雅黑" w:hAnsi="微软雅黑" w:cs="微软雅黑"/>
        </w:rPr>
        <w:drawing>
          <wp:inline distT="0" distB="0" distL="0" distR="0">
            <wp:extent cx="5274310" cy="956310"/>
            <wp:effectExtent l="0" t="0" r="13970" b="3810"/>
            <wp:docPr id="228359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9953" name="图片 1"/>
                    <pic:cNvPicPr>
                      <a:picLocks noChangeAspect="1"/>
                    </pic:cNvPicPr>
                  </pic:nvPicPr>
                  <pic:blipFill>
                    <a:blip r:embed="rId27" cstate="print"/>
                    <a:stretch>
                      <a:fillRect/>
                    </a:stretch>
                  </pic:blipFill>
                  <pic:spPr>
                    <a:xfrm>
                      <a:off x="0" y="0"/>
                      <a:ext cx="5274310" cy="956310"/>
                    </a:xfrm>
                    <a:prstGeom prst="rect">
                      <a:avLst/>
                    </a:prstGeom>
                  </pic:spPr>
                </pic:pic>
              </a:graphicData>
            </a:graphic>
          </wp:inline>
        </w:drawing>
      </w:r>
    </w:p>
    <w:p w14:paraId="6560AF01">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上传相关文件及配置相关参数</w:t>
      </w:r>
    </w:p>
    <w:p w14:paraId="637F31EE">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将配置文件夹config上传至</w:t>
      </w:r>
      <w:r>
        <w:rPr>
          <w:rFonts w:hint="eastAsia" w:ascii="微软雅黑" w:hAnsi="微软雅黑" w:cs="微软雅黑"/>
          <w:color w:val="333333"/>
          <w:szCs w:val="21"/>
        </w:rPr>
        <w:t>tomcat目录</w:t>
      </w:r>
      <w:r>
        <w:rPr>
          <w:rFonts w:hint="eastAsia" w:ascii="微软雅黑" w:hAnsi="微软雅黑" w:cs="微软雅黑"/>
          <w:color w:val="000000"/>
          <w:szCs w:val="21"/>
        </w:rPr>
        <w:t>conf文件夹下，config中包含文件：</w:t>
      </w:r>
      <w:r>
        <w:rPr>
          <w:rFonts w:hint="eastAsia" w:ascii="微软雅黑" w:hAnsi="微软雅黑" w:cs="微软雅黑"/>
          <w:color w:val="FF0000"/>
          <w:szCs w:val="21"/>
        </w:rPr>
        <w:t>application.yml和application-prod.yml</w:t>
      </w:r>
      <w:r>
        <w:rPr>
          <w:rFonts w:hint="eastAsia" w:ascii="微软雅黑" w:hAnsi="微软雅黑" w:cs="微软雅黑"/>
          <w:color w:val="000000"/>
          <w:szCs w:val="21"/>
        </w:rPr>
        <w:t>文件；</w:t>
      </w:r>
    </w:p>
    <w:p w14:paraId="50AD9F94">
      <w:pPr>
        <w:pStyle w:val="2"/>
        <w:spacing w:line="360" w:lineRule="auto"/>
        <w:ind w:firstLineChars="0"/>
        <w:rPr>
          <w:rFonts w:ascii="微软雅黑" w:hAnsi="微软雅黑" w:cs="微软雅黑"/>
          <w:szCs w:val="21"/>
        </w:rPr>
      </w:pPr>
      <w:r>
        <w:rPr>
          <w:rFonts w:hint="eastAsia" w:ascii="微软雅黑" w:hAnsi="微软雅黑" w:cs="微软雅黑"/>
          <w:szCs w:val="21"/>
        </w:rPr>
        <w:t>修改application.yml文件内容：</w:t>
      </w:r>
    </w:p>
    <w:p w14:paraId="47FCA2A8">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profile: 上传文件临时路径 默认/home/ffapaas/upload</w:t>
      </w:r>
    </w:p>
    <w:p w14:paraId="12A7D49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minioEndpoint：minio服务地址及端口；</w:t>
      </w:r>
    </w:p>
    <w:p w14:paraId="6AED027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accessKey：启动minio服务时的MINIO_ACCESS_KEY的值，默认minioadmin；</w:t>
      </w:r>
    </w:p>
    <w:p w14:paraId="026724E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secretKey：启动minio服务时设置的MINIO_SECRET_KEY值，默认minioadmin；</w:t>
      </w:r>
    </w:p>
    <w:p w14:paraId="31EE491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engineUrl：引擎后台接口地址；</w:t>
      </w:r>
    </w:p>
    <w:p w14:paraId="794C0B99">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mobileBackEnd：移动端后台地址(暂时不变，后续配置完移动端在调整)</w:t>
      </w:r>
    </w:p>
    <w:p w14:paraId="2FEDCB68">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dbType：数据库类型；</w:t>
      </w:r>
    </w:p>
    <w:p w14:paraId="1BDAD75D">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appKey：签名验证编号；</w:t>
      </w:r>
    </w:p>
    <w:p w14:paraId="331237AC">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appSecret: 签名验证秘钥；</w:t>
      </w:r>
    </w:p>
    <w:p w14:paraId="37D4506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signSource: 签名来源；</w:t>
      </w:r>
    </w:p>
    <w:p w14:paraId="59C5AC2F">
      <w:pPr>
        <w:pStyle w:val="2"/>
        <w:spacing w:line="360" w:lineRule="auto"/>
        <w:ind w:firstLine="0" w:firstLineChars="0"/>
        <w:rPr>
          <w:rFonts w:ascii="微软雅黑" w:hAnsi="微软雅黑" w:cs="微软雅黑"/>
          <w:sz w:val="18"/>
          <w:szCs w:val="18"/>
        </w:rPr>
      </w:pPr>
      <w:r>
        <w:rPr>
          <w:rFonts w:hint="eastAsia" w:ascii="微软雅黑" w:hAnsi="微软雅黑" w:cs="微软雅黑"/>
          <w:b/>
          <w:bCs/>
          <w:color w:val="00B050"/>
          <w:szCs w:val="21"/>
        </w:rPr>
        <w:tab/>
      </w:r>
      <w:r>
        <w:rPr>
          <w:rFonts w:hint="eastAsia" w:ascii="微软雅黑" w:hAnsi="微软雅黑" w:cs="微软雅黑"/>
          <w:szCs w:val="21"/>
        </w:rPr>
        <w:t>修改application-prod.yml文件内容：</w:t>
      </w:r>
    </w:p>
    <w:p w14:paraId="79BA2FA3">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driverClassName：数据库驱动</w:t>
      </w:r>
    </w:p>
    <w:p w14:paraId="48365F1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master下url：数据库配置连接地址及相关参数；</w:t>
      </w:r>
    </w:p>
    <w:p w14:paraId="0BA4040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master下username：数据库登录账号；</w:t>
      </w:r>
    </w:p>
    <w:p w14:paraId="082EE03F">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master下password：数据库登录密码（加密后的字符串）；</w:t>
      </w:r>
    </w:p>
    <w:p w14:paraId="628F896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privateKey：密码解密私钥</w:t>
      </w:r>
    </w:p>
    <w:p w14:paraId="032CFD0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572C5503">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52368BE3">
      <w:pPr>
        <w:pStyle w:val="2"/>
        <w:numPr>
          <w:ilvl w:val="0"/>
          <w:numId w:val="23"/>
        </w:numPr>
        <w:ind w:firstLineChars="0"/>
        <w:rPr>
          <w:rFonts w:ascii="微软雅黑" w:hAnsi="微软雅黑" w:cs="微软雅黑"/>
          <w:color w:val="0000FF"/>
          <w:szCs w:val="21"/>
        </w:rPr>
      </w:pPr>
      <w:r>
        <w:rPr>
          <w:rFonts w:hint="eastAsia" w:ascii="微软雅黑" w:hAnsi="微软雅黑" w:cs="微软雅黑"/>
          <w:color w:val="0000FF"/>
          <w:sz w:val="18"/>
          <w:szCs w:val="18"/>
        </w:rPr>
        <w:t>redis下password：redis登录密码；</w:t>
      </w:r>
    </w:p>
    <w:p w14:paraId="29A72D12">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部署后台包</w:t>
      </w:r>
    </w:p>
    <w:p w14:paraId="77E593D6">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将后台包文件ffapaas.war上传到/home/ffapaas/back/tomcat/webapps/目录下；</w:t>
      </w:r>
    </w:p>
    <w:p w14:paraId="234F9F81">
      <w:pPr>
        <w:numPr>
          <w:ilvl w:val="0"/>
          <w:numId w:val="25"/>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验证</w:t>
      </w:r>
    </w:p>
    <w:p w14:paraId="30271BE5">
      <w:pPr>
        <w:pStyle w:val="2"/>
        <w:spacing w:line="360" w:lineRule="auto"/>
        <w:ind w:firstLineChars="0"/>
        <w:rPr>
          <w:rFonts w:ascii="微软雅黑" w:hAnsi="微软雅黑" w:cs="微软雅黑"/>
          <w:color w:val="000000" w:themeColor="text1"/>
          <w:szCs w:val="21"/>
        </w:rPr>
      </w:pPr>
      <w:r>
        <w:rPr>
          <w:rFonts w:hint="eastAsia" w:ascii="微软雅黑" w:hAnsi="微软雅黑" w:cs="微软雅黑"/>
          <w:color w:val="000000" w:themeColor="text1"/>
          <w:szCs w:val="21"/>
        </w:rPr>
        <w:t>启动tomcat</w:t>
      </w:r>
    </w:p>
    <w:p w14:paraId="4F9A8EC8">
      <w:pPr>
        <w:pStyle w:val="2"/>
        <w:spacing w:line="360" w:lineRule="auto"/>
        <w:ind w:firstLineChars="0"/>
        <w:rPr>
          <w:rFonts w:ascii="微软雅黑" w:hAnsi="微软雅黑" w:cs="微软雅黑"/>
          <w:szCs w:val="21"/>
        </w:rPr>
      </w:pPr>
      <w:r>
        <w:rPr>
          <w:rFonts w:hint="eastAsia" w:ascii="微软雅黑" w:hAnsi="微软雅黑" w:cs="微软雅黑"/>
          <w:szCs w:val="21"/>
        </w:rPr>
        <w:t>目录：</w:t>
      </w:r>
      <w:r>
        <w:rPr>
          <w:rFonts w:hint="eastAsia" w:ascii="微软雅黑" w:hAnsi="微软雅黑" w:cs="微软雅黑"/>
          <w:color w:val="000000"/>
          <w:szCs w:val="21"/>
        </w:rPr>
        <w:t>/home/ffapaas/back/tomcat/bin</w:t>
      </w:r>
    </w:p>
    <w:p w14:paraId="20231143">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7C4B510F">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浏览器访问http://</w:t>
      </w:r>
      <w:r>
        <w:rPr>
          <w:rFonts w:hint="eastAsia" w:ascii="微软雅黑" w:hAnsi="微软雅黑" w:cs="微软雅黑"/>
          <w:szCs w:val="21"/>
        </w:rPr>
        <w:t>IP:8080/ffapaas/doc.html，显示如下图表示部署成功！</w:t>
      </w:r>
    </w:p>
    <w:p w14:paraId="3459B08E">
      <w:pPr>
        <w:pStyle w:val="2"/>
        <w:ind w:firstLine="0" w:firstLineChars="0"/>
        <w:rPr>
          <w:rFonts w:ascii="微软雅黑" w:hAnsi="微软雅黑" w:cs="微软雅黑"/>
        </w:rPr>
      </w:pPr>
      <w:r>
        <w:rPr>
          <w:rFonts w:hint="eastAsia" w:ascii="微软雅黑" w:hAnsi="微软雅黑" w:cs="微软雅黑"/>
        </w:rPr>
        <w:drawing>
          <wp:inline distT="0" distB="0" distL="0" distR="0">
            <wp:extent cx="5274310" cy="2431415"/>
            <wp:effectExtent l="9525" t="9525" r="19685" b="12700"/>
            <wp:docPr id="1663046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46437" name="图片 1"/>
                    <pic:cNvPicPr>
                      <a:picLocks noChangeAspect="1"/>
                    </pic:cNvPicPr>
                  </pic:nvPicPr>
                  <pic:blipFill>
                    <a:blip r:embed="rId28" cstate="print"/>
                    <a:stretch>
                      <a:fillRect/>
                    </a:stretch>
                  </pic:blipFill>
                  <pic:spPr>
                    <a:xfrm>
                      <a:off x="0" y="0"/>
                      <a:ext cx="5274310" cy="2431415"/>
                    </a:xfrm>
                    <a:prstGeom prst="rect">
                      <a:avLst/>
                    </a:prstGeom>
                    <a:ln w="3175">
                      <a:solidFill>
                        <a:schemeClr val="accent6"/>
                      </a:solidFill>
                    </a:ln>
                  </pic:spPr>
                </pic:pic>
              </a:graphicData>
            </a:graphic>
          </wp:inline>
        </w:drawing>
      </w:r>
    </w:p>
    <w:p w14:paraId="037EDA70">
      <w:pPr>
        <w:pStyle w:val="2"/>
        <w:ind w:firstLine="0" w:firstLineChars="0"/>
        <w:rPr>
          <w:rFonts w:ascii="微软雅黑" w:hAnsi="微软雅黑" w:cs="微软雅黑"/>
        </w:rPr>
      </w:pPr>
    </w:p>
    <w:p w14:paraId="5A784AC5">
      <w:pPr>
        <w:pStyle w:val="6"/>
      </w:pPr>
      <w:r>
        <w:rPr>
          <w:rFonts w:hint="eastAsia"/>
        </w:rPr>
        <w:t xml:space="preserve"> 应用前端部署</w:t>
      </w:r>
    </w:p>
    <w:p w14:paraId="168561FF">
      <w:pPr>
        <w:numPr>
          <w:ilvl w:val="0"/>
          <w:numId w:val="26"/>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上传web部署压缩包到ffapaas目录下解压；</w:t>
      </w:r>
    </w:p>
    <w:p w14:paraId="2E67EBA8">
      <w:pPr>
        <w:pStyle w:val="2"/>
        <w:spacing w:line="360" w:lineRule="auto"/>
        <w:ind w:firstLineChars="0"/>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w:t>
      </w:r>
    </w:p>
    <w:p w14:paraId="5CDA56C4">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web.tar.gz</w:t>
      </w:r>
      <w:r>
        <w:rPr>
          <w:rFonts w:hint="eastAsia" w:ascii="微软雅黑" w:hAnsi="微软雅黑" w:cs="微软雅黑"/>
          <w:color w:val="0000FF"/>
          <w:szCs w:val="21"/>
        </w:rPr>
        <w:t xml:space="preserve">     </w:t>
      </w:r>
    </w:p>
    <w:p w14:paraId="1C9E08FC">
      <w:pPr>
        <w:pStyle w:val="2"/>
        <w:spacing w:line="360" w:lineRule="auto"/>
        <w:ind w:firstLineChars="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如果压缩包是web.zip，则执行unzip web.zip进行解压。</w:t>
      </w:r>
    </w:p>
    <w:p w14:paraId="619CAADC">
      <w:pPr>
        <w:numPr>
          <w:ilvl w:val="0"/>
          <w:numId w:val="26"/>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修改前端配置参数</w:t>
      </w:r>
    </w:p>
    <w:p w14:paraId="111D19B6">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/home/ffapaas/web</w:t>
      </w:r>
    </w:p>
    <w:p w14:paraId="7AB51C5E">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config.js</w:t>
      </w:r>
    </w:p>
    <w:p w14:paraId="2878C2A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window.BASEURL：后台API接口地址；</w:t>
      </w:r>
    </w:p>
    <w:p w14:paraId="4EB1561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window.ENGINEBASEURL：流程引擎接口地址；</w:t>
      </w:r>
    </w:p>
    <w:p w14:paraId="15EADBD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window.PLATFORMURL：管理后台地址；</w:t>
      </w:r>
    </w:p>
    <w:p w14:paraId="33E7B66D">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window.FILEVIEW：在线预览地址；</w:t>
      </w:r>
    </w:p>
    <w:p w14:paraId="169B3F6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window.APPKEY：签名验证编号；</w:t>
      </w:r>
    </w:p>
    <w:p w14:paraId="6443DB07">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window.APPSECRET: 签名验证秘钥；</w:t>
      </w:r>
    </w:p>
    <w:p w14:paraId="52C39EF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window.SIGNSOURCE: 签名来源；</w:t>
      </w:r>
    </w:p>
    <w:p w14:paraId="2678ADDD">
      <w:pPr>
        <w:numPr>
          <w:ilvl w:val="0"/>
          <w:numId w:val="26"/>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重新启动nginx</w:t>
      </w:r>
    </w:p>
    <w:p w14:paraId="352A93CE">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/home/software/nginx-1.18.0/sbin/</w:t>
      </w:r>
    </w:p>
    <w:p w14:paraId="2983B200">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重启nginx：</w:t>
      </w:r>
      <w:r>
        <w:rPr>
          <w:rFonts w:hint="eastAsia" w:ascii="微软雅黑" w:hAnsi="微软雅黑" w:cs="微软雅黑"/>
          <w:color w:val="0000FF"/>
          <w:szCs w:val="21"/>
        </w:rPr>
        <w:t>./nginx -s reload -c /home/software/nginx-1.18.0/conf/nginx.conf</w:t>
      </w:r>
    </w:p>
    <w:p w14:paraId="5B605393">
      <w:pPr>
        <w:pStyle w:val="6"/>
      </w:pPr>
      <w:r>
        <w:rPr>
          <w:rFonts w:hint="eastAsia"/>
        </w:rPr>
        <w:t xml:space="preserve"> 移动端应用部署（微信公众号）</w:t>
      </w:r>
    </w:p>
    <w:p w14:paraId="62701B17">
      <w:pPr>
        <w:pStyle w:val="7"/>
      </w:pPr>
      <w:r>
        <w:rPr>
          <w:rFonts w:hint="eastAsia"/>
        </w:rPr>
        <w:t xml:space="preserve"> 移动后端部署</w:t>
      </w:r>
    </w:p>
    <w:p w14:paraId="1EBADD52">
      <w:pPr>
        <w:pStyle w:val="45"/>
      </w:pPr>
      <w:r>
        <w:rPr>
          <w:rFonts w:hint="eastAsia"/>
        </w:rPr>
        <w:t>登录PC端网页进入微信公众平台管理中心-&gt;服务连接-&gt;公众号填写相关公众号配置值，如下图：</w:t>
      </w:r>
    </w:p>
    <w:p w14:paraId="3C823BFA">
      <w:pPr>
        <w:pStyle w:val="45"/>
        <w:numPr>
          <w:ilvl w:val="0"/>
          <w:numId w:val="0"/>
        </w:numPr>
        <w:ind w:left="420"/>
      </w:pPr>
      <w:r>
        <w:rPr>
          <w:rFonts w:hint="eastAsia"/>
        </w:rPr>
        <w:drawing>
          <wp:inline distT="0" distB="0" distL="0" distR="0">
            <wp:extent cx="5274310" cy="2431415"/>
            <wp:effectExtent l="9525" t="9525" r="19685" b="12700"/>
            <wp:docPr id="1329323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23029"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431415"/>
                    </a:xfrm>
                    <a:prstGeom prst="rect">
                      <a:avLst/>
                    </a:prstGeom>
                    <a:noFill/>
                    <a:ln w="3175">
                      <a:solidFill>
                        <a:schemeClr val="accent6"/>
                      </a:solidFill>
                    </a:ln>
                  </pic:spPr>
                </pic:pic>
              </a:graphicData>
            </a:graphic>
          </wp:inline>
        </w:drawing>
      </w:r>
    </w:p>
    <w:p w14:paraId="3075B6B9">
      <w:pPr>
        <w:pStyle w:val="45"/>
      </w:pPr>
      <w:r>
        <w:rPr>
          <w:rFonts w:hint="eastAsia"/>
        </w:rPr>
        <w:t>在ffapaas目录下创建mobile目录，在mobile目录下创建mobile_back目录</w:t>
      </w:r>
    </w:p>
    <w:p w14:paraId="3ABA99F8">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szCs w:val="21"/>
        </w:rPr>
        <w:t>将</w:t>
      </w:r>
      <w:r>
        <w:rPr>
          <w:rFonts w:hint="eastAsia" w:ascii="微软雅黑" w:hAnsi="微软雅黑" w:cs="微软雅黑"/>
          <w:color w:val="333333"/>
          <w:szCs w:val="21"/>
          <w:shd w:val="clear" w:color="auto" w:fill="FFFFFF"/>
        </w:rPr>
        <w:t>Tomcat</w:t>
      </w:r>
      <w:r>
        <w:rPr>
          <w:rFonts w:hint="eastAsia" w:ascii="微软雅黑" w:hAnsi="微软雅黑" w:cs="微软雅黑"/>
          <w:szCs w:val="21"/>
        </w:rPr>
        <w:t>压缩包上传到mobile_back目录下解压并重命名</w:t>
      </w:r>
    </w:p>
    <w:p w14:paraId="7482EDE6">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/home/ffapaas/mobile/mobile_back</w:t>
      </w:r>
    </w:p>
    <w:p w14:paraId="37953018">
      <w:pPr>
        <w:pStyle w:val="2"/>
        <w:spacing w:line="360" w:lineRule="auto"/>
        <w:ind w:firstLineChars="0"/>
        <w:jc w:val="left"/>
        <w:rPr>
          <w:rFonts w:ascii="微软雅黑" w:hAnsi="微软雅黑" w:cs="微软雅黑"/>
          <w:color w:val="1D41D5"/>
          <w:szCs w:val="21"/>
        </w:rPr>
      </w:pPr>
      <w:r>
        <w:rPr>
          <w:rFonts w:hint="eastAsia" w:ascii="微软雅黑" w:hAnsi="微软雅黑" w:cs="微软雅黑"/>
          <w:szCs w:val="21"/>
        </w:rPr>
        <w:t>解压：</w:t>
      </w:r>
      <w:r>
        <w:rPr>
          <w:rFonts w:hint="eastAsia" w:ascii="微软雅黑" w:hAnsi="微软雅黑" w:cs="微软雅黑"/>
          <w:color w:val="0000FF"/>
          <w:szCs w:val="21"/>
        </w:rPr>
        <w:t>tar -zxvf apache-tomcat-8.5.57.tar.gz</w:t>
      </w:r>
    </w:p>
    <w:p w14:paraId="1B930BC9">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重命名：</w:t>
      </w:r>
      <w:r>
        <w:rPr>
          <w:rFonts w:hint="eastAsia" w:ascii="微软雅黑" w:hAnsi="微软雅黑" w:cs="微软雅黑"/>
          <w:color w:val="0000FF"/>
          <w:szCs w:val="21"/>
        </w:rPr>
        <w:t>mv apache-tomcat-8.5.57 tomcat</w:t>
      </w:r>
    </w:p>
    <w:p w14:paraId="2570AF4F">
      <w:pPr>
        <w:spacing w:line="360" w:lineRule="auto"/>
        <w:ind w:firstLine="420"/>
        <w:jc w:val="left"/>
        <w:rPr>
          <w:rFonts w:ascii="微软雅黑" w:hAnsi="微软雅黑" w:cs="微软雅黑"/>
          <w:color w:val="0000FF"/>
          <w:szCs w:val="21"/>
        </w:rPr>
      </w:pPr>
      <w:r>
        <w:rPr>
          <w:rFonts w:hint="eastAsia" w:ascii="微软雅黑" w:hAnsi="微软雅黑" w:cs="微软雅黑"/>
          <w:szCs w:val="21"/>
        </w:rPr>
        <w:t>删除压缩包：</w:t>
      </w:r>
      <w:r>
        <w:rPr>
          <w:rFonts w:hint="eastAsia" w:ascii="微软雅黑" w:hAnsi="微软雅黑" w:cs="微软雅黑"/>
          <w:color w:val="0000FF"/>
          <w:kern w:val="0"/>
          <w:szCs w:val="21"/>
        </w:rPr>
        <w:t xml:space="preserve">rm -f </w:t>
      </w:r>
      <w:r>
        <w:rPr>
          <w:rFonts w:hint="eastAsia" w:ascii="微软雅黑" w:hAnsi="微软雅黑" w:cs="微软雅黑"/>
          <w:color w:val="0000FF"/>
          <w:szCs w:val="21"/>
        </w:rPr>
        <w:t>apache-tomcat-8.5.57.tar.gz</w:t>
      </w:r>
    </w:p>
    <w:p w14:paraId="369F1739">
      <w:pPr>
        <w:numPr>
          <w:ilvl w:val="0"/>
          <w:numId w:val="3"/>
        </w:numPr>
        <w:spacing w:line="360" w:lineRule="auto"/>
        <w:jc w:val="left"/>
        <w:rPr>
          <w:rFonts w:ascii="微软雅黑" w:hAnsi="微软雅黑" w:cs="微软雅黑"/>
          <w:szCs w:val="21"/>
        </w:rPr>
      </w:pPr>
      <w:r>
        <w:rPr>
          <w:rFonts w:hint="eastAsia" w:ascii="微软雅黑" w:hAnsi="微软雅黑" w:cs="微软雅黑"/>
          <w:szCs w:val="21"/>
        </w:rPr>
        <w:t>Tomcat监听端口配置</w:t>
      </w:r>
    </w:p>
    <w:p w14:paraId="777AE5FE">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/home/ffapaas/mobile/mobile_back/tomcat/conf/</w:t>
      </w:r>
    </w:p>
    <w:p w14:paraId="4499045E">
      <w:pPr>
        <w:pStyle w:val="2"/>
        <w:spacing w:line="360" w:lineRule="auto"/>
        <w:ind w:firstLineChars="0"/>
        <w:jc w:val="left"/>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server.xml</w:t>
      </w:r>
    </w:p>
    <w:p w14:paraId="0427BB7D">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将&lt;Server port="8005" shutdown="SHUTDOWN"&gt;中的8005改为6005；</w:t>
      </w:r>
    </w:p>
    <w:p w14:paraId="25F4E56B">
      <w:pPr>
        <w:pStyle w:val="2"/>
        <w:spacing w:line="360" w:lineRule="auto"/>
        <w:ind w:firstLineChars="0"/>
        <w:jc w:val="left"/>
        <w:rPr>
          <w:rFonts w:ascii="微软雅黑" w:hAnsi="微软雅黑" w:cs="微软雅黑"/>
          <w:color w:val="000000"/>
          <w:szCs w:val="21"/>
        </w:rPr>
      </w:pPr>
      <w:r>
        <w:rPr>
          <w:rFonts w:hint="eastAsia" w:ascii="微软雅黑" w:hAnsi="微软雅黑" w:cs="微软雅黑"/>
          <w:color w:val="000000"/>
          <w:szCs w:val="21"/>
        </w:rPr>
        <w:t>将&lt;Connector port="8080" protocol="HTTP/1.1" connectionTimeout="20000" redirectPort="8443" /&gt;中的8080改为6161、8443改成6443</w:t>
      </w:r>
    </w:p>
    <w:p w14:paraId="619B91FE">
      <w:pPr>
        <w:numPr>
          <w:ilvl w:val="0"/>
          <w:numId w:val="3"/>
        </w:numPr>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Tomcat配置指定JDK</w:t>
      </w:r>
    </w:p>
    <w:p w14:paraId="5FBA6727">
      <w:pPr>
        <w:pStyle w:val="2"/>
        <w:spacing w:line="360" w:lineRule="auto"/>
        <w:ind w:firstLineChars="0"/>
        <w:rPr>
          <w:rFonts w:ascii="微软雅黑" w:hAnsi="微软雅黑" w:cs="微软雅黑"/>
          <w:color w:val="000000" w:themeColor="text1"/>
          <w:szCs w:val="21"/>
          <w:shd w:val="clear" w:color="auto" w:fill="FFFFFF"/>
        </w:rPr>
      </w:pPr>
      <w:r>
        <w:rPr>
          <w:rFonts w:hint="eastAsia" w:ascii="微软雅黑" w:hAnsi="微软雅黑" w:cs="微软雅黑"/>
          <w:color w:val="000000" w:themeColor="text1"/>
          <w:szCs w:val="21"/>
          <w:shd w:val="clear" w:color="auto" w:fill="FFFFFF"/>
        </w:rPr>
        <w:t>修改bin目录下setclasspath.sh文件内容 ，指定JDK目录；</w:t>
      </w:r>
    </w:p>
    <w:p w14:paraId="57DDE005">
      <w:pPr>
        <w:pStyle w:val="2"/>
        <w:spacing w:line="360" w:lineRule="auto"/>
        <w:ind w:firstLineChars="0"/>
        <w:rPr>
          <w:rFonts w:ascii="微软雅黑" w:hAnsi="微软雅黑" w:cs="微软雅黑"/>
          <w:color w:val="4D4D4D"/>
          <w:szCs w:val="21"/>
          <w:shd w:val="clear" w:color="auto" w:fill="FFFFFF"/>
        </w:rPr>
      </w:pPr>
      <w:r>
        <w:rPr>
          <w:rFonts w:hint="eastAsia" w:ascii="微软雅黑" w:hAnsi="微软雅黑" w:cs="微软雅黑"/>
          <w:color w:val="000000" w:themeColor="text1"/>
          <w:szCs w:val="21"/>
          <w:shd w:val="clear" w:color="auto" w:fill="FFFFFF"/>
        </w:rPr>
        <w:t>JDK安装目录/home/software/jdk</w:t>
      </w:r>
    </w:p>
    <w:p w14:paraId="2F8A7EB6">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/home/ffapaas/mobile/mobile_back/tomcat/bin/</w:t>
      </w:r>
    </w:p>
    <w:p w14:paraId="5340B274">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拷贝文件夹：</w:t>
      </w:r>
      <w:r>
        <w:rPr>
          <w:rFonts w:hint="eastAsia" w:ascii="微软雅黑" w:hAnsi="微软雅黑" w:cs="微软雅黑"/>
          <w:color w:val="0000FF"/>
          <w:szCs w:val="21"/>
        </w:rPr>
        <w:t>cp /home/software/jdk/ -a /home/ffapaas/mobile/mobile_back</w:t>
      </w:r>
    </w:p>
    <w:p w14:paraId="10C24B59">
      <w:pPr>
        <w:pStyle w:val="2"/>
        <w:spacing w:line="360" w:lineRule="auto"/>
        <w:ind w:firstLineChars="0"/>
        <w:rPr>
          <w:rFonts w:ascii="微软雅黑" w:hAnsi="微软雅黑" w:cs="微软雅黑"/>
          <w:color w:val="4D4D4D"/>
          <w:szCs w:val="21"/>
          <w:shd w:val="clear" w:color="auto" w:fill="FFFFFF"/>
        </w:rPr>
      </w:pPr>
      <w:r>
        <w:rPr>
          <w:rFonts w:hint="eastAsia" w:ascii="微软雅黑" w:hAnsi="微软雅黑" w:cs="微软雅黑"/>
          <w:szCs w:val="21"/>
        </w:rPr>
        <w:t>编辑文件：</w:t>
      </w:r>
      <w:r>
        <w:rPr>
          <w:rFonts w:hint="eastAsia" w:ascii="微软雅黑" w:hAnsi="微软雅黑" w:cs="微软雅黑"/>
          <w:color w:val="0000FF"/>
          <w:szCs w:val="21"/>
        </w:rPr>
        <w:t xml:space="preserve">vim </w:t>
      </w:r>
      <w:r>
        <w:rPr>
          <w:rFonts w:hint="eastAsia" w:ascii="微软雅黑" w:hAnsi="微软雅黑" w:cs="微软雅黑"/>
          <w:color w:val="0000FF"/>
          <w:szCs w:val="21"/>
          <w:shd w:val="clear" w:color="auto" w:fill="FFFFFF"/>
        </w:rPr>
        <w:t>setclasspath.sh</w:t>
      </w:r>
    </w:p>
    <w:p w14:paraId="37492CB1">
      <w:pPr>
        <w:pStyle w:val="2"/>
        <w:spacing w:line="360" w:lineRule="auto"/>
        <w:ind w:firstLineChars="0"/>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在文件中顶部添加如下内容：</w:t>
      </w:r>
    </w:p>
    <w:p w14:paraId="7F49F4B8">
      <w:pPr>
        <w:pStyle w:val="2"/>
        <w:spacing w:line="360" w:lineRule="auto"/>
        <w:ind w:firstLineChars="0"/>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JAVA_HOME=/home/ffapaas/mobile/mobile_back/jdk</w:t>
      </w:r>
    </w:p>
    <w:p w14:paraId="53A48590">
      <w:pPr>
        <w:pStyle w:val="2"/>
        <w:spacing w:line="360" w:lineRule="auto"/>
        <w:ind w:firstLineChars="0"/>
        <w:rPr>
          <w:rFonts w:ascii="微软雅黑" w:hAnsi="微软雅黑" w:cs="微软雅黑"/>
          <w:color w:val="000000"/>
          <w:szCs w:val="21"/>
          <w:shd w:val="clear" w:color="auto" w:fill="FAFAFA"/>
        </w:rPr>
      </w:pPr>
      <w:r>
        <w:rPr>
          <w:rFonts w:hint="eastAsia" w:ascii="微软雅黑" w:hAnsi="微软雅黑" w:cs="微软雅黑"/>
          <w:color w:val="000000"/>
          <w:szCs w:val="21"/>
          <w:shd w:val="clear" w:color="auto" w:fill="FAFAFA"/>
        </w:rPr>
        <w:t>export JRE_HOME=/home/ffapaas/mobile/mobile_back/jdk /jre</w:t>
      </w:r>
    </w:p>
    <w:p w14:paraId="2E91ED7D">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上传相关文件</w:t>
      </w:r>
    </w:p>
    <w:p w14:paraId="2BF677B6">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将配置文件夹config_mobile上传至</w:t>
      </w:r>
      <w:r>
        <w:rPr>
          <w:rFonts w:hint="eastAsia" w:ascii="微软雅黑" w:hAnsi="微软雅黑" w:cs="微软雅黑"/>
          <w:color w:val="333333"/>
          <w:szCs w:val="21"/>
        </w:rPr>
        <w:t>tomcat目录</w:t>
      </w:r>
      <w:r>
        <w:rPr>
          <w:rFonts w:hint="eastAsia" w:ascii="微软雅黑" w:hAnsi="微软雅黑" w:cs="微软雅黑"/>
          <w:color w:val="000000"/>
          <w:szCs w:val="21"/>
        </w:rPr>
        <w:t>conf文件夹下，config中包含文件：</w:t>
      </w:r>
      <w:r>
        <w:rPr>
          <w:rFonts w:hint="eastAsia" w:ascii="微软雅黑" w:hAnsi="微软雅黑" w:cs="微软雅黑"/>
          <w:color w:val="FF0000"/>
          <w:szCs w:val="21"/>
        </w:rPr>
        <w:t>application.yml和application-prod.yml</w:t>
      </w:r>
      <w:r>
        <w:rPr>
          <w:rFonts w:hint="eastAsia" w:ascii="微软雅黑" w:hAnsi="微软雅黑" w:cs="微软雅黑"/>
          <w:color w:val="000000"/>
          <w:szCs w:val="21"/>
        </w:rPr>
        <w:t>文件；</w:t>
      </w:r>
    </w:p>
    <w:p w14:paraId="74F5E3F2">
      <w:pPr>
        <w:pStyle w:val="2"/>
        <w:spacing w:line="360" w:lineRule="auto"/>
        <w:ind w:firstLineChars="0"/>
        <w:rPr>
          <w:rFonts w:ascii="微软雅黑" w:hAnsi="微软雅黑" w:cs="微软雅黑"/>
          <w:szCs w:val="21"/>
        </w:rPr>
      </w:pPr>
      <w:r>
        <w:rPr>
          <w:rFonts w:hint="eastAsia" w:ascii="微软雅黑" w:hAnsi="微软雅黑" w:cs="微软雅黑"/>
          <w:szCs w:val="21"/>
        </w:rPr>
        <w:t>修改application.yml文件内容：</w:t>
      </w:r>
    </w:p>
    <w:p w14:paraId="4FFA359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sourceArray: 支持的移动端部署类型</w:t>
      </w:r>
    </w:p>
    <w:p w14:paraId="7FDB649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backUrl：后台接口地址</w:t>
      </w:r>
    </w:p>
    <w:p w14:paraId="50B7BFC9">
      <w:pPr>
        <w:pStyle w:val="2"/>
        <w:ind w:left="420" w:firstLine="0" w:firstLineChars="0"/>
        <w:rPr>
          <w:rFonts w:ascii="微软雅黑" w:hAnsi="微软雅黑" w:cs="微软雅黑"/>
          <w:b/>
          <w:bCs/>
          <w:color w:val="00B050"/>
          <w:szCs w:val="21"/>
        </w:rPr>
      </w:pPr>
      <w:r>
        <w:rPr>
          <w:rFonts w:hint="eastAsia" w:ascii="微软雅黑" w:hAnsi="微软雅黑" w:cs="微软雅黑"/>
          <w:szCs w:val="21"/>
        </w:rPr>
        <w:t>修改application-prod.yml文件内容：</w:t>
      </w:r>
    </w:p>
    <w:p w14:paraId="7AC26AB2">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redis下host：redis地址；</w:t>
      </w:r>
    </w:p>
    <w:p w14:paraId="5134167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redis下port：redis地址端口；</w:t>
      </w:r>
    </w:p>
    <w:p w14:paraId="76C07F0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redis下password：redis登录密码；</w:t>
      </w:r>
    </w:p>
    <w:p w14:paraId="38604EC3">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部署后台包</w:t>
      </w:r>
    </w:p>
    <w:p w14:paraId="3AF7E334">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将移动后台包文件ff-apaas-mobile.war上传到</w:t>
      </w:r>
    </w:p>
    <w:p w14:paraId="67F1FDE6">
      <w:pPr>
        <w:pStyle w:val="2"/>
        <w:spacing w:line="360" w:lineRule="auto"/>
        <w:ind w:firstLineChars="0"/>
        <w:rPr>
          <w:rFonts w:ascii="微软雅黑" w:hAnsi="微软雅黑" w:cs="微软雅黑"/>
          <w:color w:val="000000"/>
          <w:szCs w:val="21"/>
        </w:rPr>
      </w:pPr>
      <w:r>
        <w:rPr>
          <w:rFonts w:hint="eastAsia" w:ascii="微软雅黑" w:hAnsi="微软雅黑" w:cs="微软雅黑"/>
          <w:color w:val="000000"/>
          <w:szCs w:val="21"/>
        </w:rPr>
        <w:t>/home/ffapaas/mobile/mobile_back/tomcat/webapps/目录下</w:t>
      </w:r>
    </w:p>
    <w:p w14:paraId="61954E4A">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验证</w:t>
      </w:r>
    </w:p>
    <w:p w14:paraId="68637422">
      <w:pPr>
        <w:pStyle w:val="2"/>
        <w:spacing w:line="360" w:lineRule="auto"/>
        <w:ind w:firstLineChars="0"/>
        <w:rPr>
          <w:rFonts w:ascii="微软雅黑" w:hAnsi="微软雅黑" w:cs="微软雅黑"/>
          <w:color w:val="000000" w:themeColor="text1"/>
          <w:szCs w:val="21"/>
        </w:rPr>
      </w:pPr>
      <w:r>
        <w:rPr>
          <w:rFonts w:hint="eastAsia" w:ascii="微软雅黑" w:hAnsi="微软雅黑" w:cs="微软雅黑"/>
          <w:color w:val="000000" w:themeColor="text1"/>
          <w:szCs w:val="21"/>
        </w:rPr>
        <w:t>启动tomcat</w:t>
      </w:r>
    </w:p>
    <w:p w14:paraId="1FAA9443">
      <w:pPr>
        <w:pStyle w:val="2"/>
        <w:spacing w:line="360" w:lineRule="auto"/>
        <w:ind w:firstLineChars="0"/>
        <w:rPr>
          <w:rFonts w:ascii="微软雅黑" w:hAnsi="微软雅黑" w:cs="微软雅黑"/>
          <w:szCs w:val="21"/>
        </w:rPr>
      </w:pPr>
      <w:r>
        <w:rPr>
          <w:rFonts w:hint="eastAsia" w:ascii="微软雅黑" w:hAnsi="微软雅黑" w:cs="微软雅黑"/>
          <w:szCs w:val="21"/>
        </w:rPr>
        <w:t>目录：</w:t>
      </w:r>
      <w:r>
        <w:rPr>
          <w:rFonts w:hint="eastAsia" w:ascii="微软雅黑" w:hAnsi="微软雅黑" w:cs="微软雅黑"/>
          <w:color w:val="000000"/>
          <w:szCs w:val="21"/>
        </w:rPr>
        <w:t>/home/ffapaas/mobile/mobile_back /tomcat/bin</w:t>
      </w:r>
    </w:p>
    <w:p w14:paraId="72CFA2EE">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命令：</w:t>
      </w:r>
      <w:r>
        <w:rPr>
          <w:rFonts w:hint="eastAsia" w:ascii="微软雅黑" w:hAnsi="微软雅黑" w:cs="微软雅黑"/>
          <w:color w:val="0000FF"/>
          <w:szCs w:val="21"/>
        </w:rPr>
        <w:t>./startup.sh</w:t>
      </w:r>
    </w:p>
    <w:p w14:paraId="1243FA63">
      <w:pPr>
        <w:pStyle w:val="2"/>
        <w:spacing w:line="360" w:lineRule="auto"/>
        <w:ind w:firstLineChars="0"/>
        <w:rPr>
          <w:rStyle w:val="32"/>
          <w:rFonts w:ascii="微软雅黑" w:hAnsi="微软雅黑" w:cs="微软雅黑"/>
          <w:szCs w:val="21"/>
        </w:rPr>
      </w:pPr>
      <w:r>
        <w:rPr>
          <w:rFonts w:hint="eastAsia" w:ascii="微软雅黑" w:hAnsi="微软雅黑" w:cs="微软雅黑"/>
          <w:color w:val="000000"/>
          <w:szCs w:val="21"/>
        </w:rPr>
        <w:t>浏览器访问</w:t>
      </w:r>
      <w:r>
        <w:fldChar w:fldCharType="begin"/>
      </w:r>
      <w:r>
        <w:instrText xml:space="preserve"> HYPERLINK "http://IP:6161/ff-apaas-mobile/doc.html" </w:instrText>
      </w:r>
      <w:r>
        <w:fldChar w:fldCharType="separate"/>
      </w:r>
      <w:r>
        <w:rPr>
          <w:rStyle w:val="32"/>
          <w:rFonts w:hint="eastAsia" w:ascii="微软雅黑" w:hAnsi="微软雅黑" w:cs="微软雅黑"/>
          <w:szCs w:val="21"/>
        </w:rPr>
        <w:t>http://IP:6161/ff-apaas-mobile/doc.html</w:t>
      </w:r>
      <w:r>
        <w:rPr>
          <w:rStyle w:val="32"/>
          <w:rFonts w:hint="eastAsia" w:ascii="微软雅黑" w:hAnsi="微软雅黑" w:cs="微软雅黑"/>
          <w:szCs w:val="21"/>
        </w:rPr>
        <w:fldChar w:fldCharType="end"/>
      </w:r>
    </w:p>
    <w:p w14:paraId="69CBC2F3">
      <w:pPr>
        <w:numPr>
          <w:ilvl w:val="0"/>
          <w:numId w:val="3"/>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修改ffapaas后台</w:t>
      </w:r>
    </w:p>
    <w:p w14:paraId="4E9BDAFB">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/home/ffapaas/back/tomcat/conf/config</w:t>
      </w:r>
    </w:p>
    <w:p w14:paraId="5A2D549E">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编辑文件：</w:t>
      </w:r>
      <w:r>
        <w:rPr>
          <w:rFonts w:hint="eastAsia" w:ascii="微软雅黑" w:hAnsi="微软雅黑" w:cs="微软雅黑"/>
          <w:color w:val="0000FF"/>
          <w:szCs w:val="21"/>
        </w:rPr>
        <w:t>vim application.yml</w:t>
      </w:r>
    </w:p>
    <w:p w14:paraId="283FBA7D">
      <w:pPr>
        <w:pStyle w:val="2"/>
        <w:spacing w:line="360" w:lineRule="auto"/>
        <w:ind w:firstLineChars="0"/>
        <w:rPr>
          <w:rFonts w:ascii="微软雅黑" w:hAnsi="微软雅黑" w:cs="微软雅黑"/>
          <w:szCs w:val="21"/>
        </w:rPr>
      </w:pPr>
      <w:r>
        <w:rPr>
          <w:rFonts w:hint="eastAsia" w:ascii="微软雅黑" w:hAnsi="微软雅黑" w:cs="微软雅黑"/>
          <w:szCs w:val="21"/>
        </w:rPr>
        <w:t>修改application.yml文件内容：</w:t>
      </w:r>
    </w:p>
    <w:p w14:paraId="4FBA4506">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mobileBackEnd：移动端后台地址</w:t>
      </w:r>
    </w:p>
    <w:p w14:paraId="1154BE77">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/home/ffapaas/back/tomcat/bin</w:t>
      </w:r>
    </w:p>
    <w:p w14:paraId="0BF2A3E0">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 xml:space="preserve">关闭tomcat: </w:t>
      </w:r>
      <w:r>
        <w:rPr>
          <w:rFonts w:hint="eastAsia" w:ascii="微软雅黑" w:hAnsi="微软雅黑" w:cs="微软雅黑"/>
          <w:color w:val="0000FF"/>
          <w:szCs w:val="21"/>
        </w:rPr>
        <w:t>./shutdown.sh</w:t>
      </w:r>
    </w:p>
    <w:p w14:paraId="3590C4B5">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 xml:space="preserve">启动tomcat: </w:t>
      </w:r>
      <w:r>
        <w:rPr>
          <w:rFonts w:hint="eastAsia" w:ascii="微软雅黑" w:hAnsi="微软雅黑" w:cs="微软雅黑"/>
          <w:color w:val="0000FF"/>
          <w:szCs w:val="21"/>
        </w:rPr>
        <w:t>./startup.sh</w:t>
      </w:r>
    </w:p>
    <w:p w14:paraId="7DD6C378">
      <w:pPr>
        <w:pStyle w:val="7"/>
      </w:pPr>
      <w:r>
        <w:rPr>
          <w:rFonts w:hint="eastAsia"/>
        </w:rPr>
        <w:t xml:space="preserve"> 移动前端部署</w:t>
      </w:r>
    </w:p>
    <w:p w14:paraId="708D4B33">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上传web部署压缩包到mobile目录下解压；</w:t>
      </w:r>
    </w:p>
    <w:p w14:paraId="01CAA2F3">
      <w:pPr>
        <w:pStyle w:val="2"/>
        <w:spacing w:line="360" w:lineRule="auto"/>
        <w:ind w:firstLineChars="0"/>
        <w:rPr>
          <w:rFonts w:ascii="微软雅黑" w:hAnsi="微软雅黑" w:cs="微软雅黑"/>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w:t>
      </w:r>
    </w:p>
    <w:p w14:paraId="7EE2701D">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解压：</w:t>
      </w:r>
      <w:r>
        <w:rPr>
          <w:rFonts w:hint="eastAsia" w:ascii="微软雅黑" w:hAnsi="微软雅黑" w:cs="微软雅黑"/>
          <w:color w:val="0000FF"/>
          <w:szCs w:val="21"/>
        </w:rPr>
        <w:t xml:space="preserve">tar -zxvf </w:t>
      </w:r>
      <w:r>
        <w:rPr>
          <w:rFonts w:ascii="微软雅黑" w:hAnsi="微软雅黑" w:cs="微软雅黑"/>
          <w:color w:val="0000FF"/>
          <w:szCs w:val="21"/>
        </w:rPr>
        <w:t>mobileweb.tar.gz</w:t>
      </w:r>
    </w:p>
    <w:p w14:paraId="49B13D81">
      <w:pPr>
        <w:spacing w:line="360" w:lineRule="auto"/>
        <w:ind w:left="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如果压缩包是</w:t>
      </w:r>
      <w:r>
        <w:rPr>
          <w:rFonts w:ascii="微软雅黑" w:hAnsi="微软雅黑" w:cs="微软雅黑"/>
          <w:color w:val="333333"/>
          <w:szCs w:val="21"/>
          <w:shd w:val="clear" w:color="auto" w:fill="FFFFFF"/>
        </w:rPr>
        <w:t>mobileweb</w:t>
      </w:r>
      <w:r>
        <w:rPr>
          <w:rFonts w:hint="eastAsia" w:ascii="微软雅黑" w:hAnsi="微软雅黑" w:cs="微软雅黑"/>
          <w:color w:val="333333"/>
          <w:szCs w:val="21"/>
          <w:shd w:val="clear" w:color="auto" w:fill="FFFFFF"/>
        </w:rPr>
        <w:t xml:space="preserve">.zip，则执行unzip </w:t>
      </w:r>
      <w:r>
        <w:rPr>
          <w:rFonts w:ascii="微软雅黑" w:hAnsi="微软雅黑" w:cs="微软雅黑"/>
          <w:color w:val="333333"/>
          <w:szCs w:val="21"/>
          <w:shd w:val="clear" w:color="auto" w:fill="FFFFFF"/>
        </w:rPr>
        <w:t>mobileweb</w:t>
      </w:r>
      <w:r>
        <w:rPr>
          <w:rFonts w:hint="eastAsia" w:ascii="微软雅黑" w:hAnsi="微软雅黑" w:cs="微软雅黑"/>
          <w:color w:val="333333"/>
          <w:szCs w:val="21"/>
          <w:shd w:val="clear" w:color="auto" w:fill="FFFFFF"/>
        </w:rPr>
        <w:t>.zip进行解压。</w:t>
      </w:r>
    </w:p>
    <w:p w14:paraId="2493DFC9">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修改前端配置</w:t>
      </w:r>
    </w:p>
    <w:p w14:paraId="630B330D">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/home/ffapaas/mobile/mobile_web/static/config</w:t>
      </w:r>
    </w:p>
    <w:p w14:paraId="00A5D234">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编辑文件：</w:t>
      </w:r>
      <w:r>
        <w:rPr>
          <w:rFonts w:hint="eastAsia" w:ascii="微软雅黑" w:hAnsi="微软雅黑" w:cs="微软雅黑"/>
          <w:color w:val="0000FF"/>
          <w:szCs w:val="21"/>
        </w:rPr>
        <w:t>vim url.config.js</w:t>
      </w:r>
    </w:p>
    <w:p w14:paraId="778DF078">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BASEURL：后台API接口地址；</w:t>
      </w:r>
    </w:p>
    <w:p w14:paraId="16EC3A6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ENGINEBASEURL：流程引擎接口地址；</w:t>
      </w:r>
    </w:p>
    <w:p w14:paraId="6348F9E5">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FILEVIEW：在线预览地址；</w:t>
      </w:r>
    </w:p>
    <w:p w14:paraId="103A7CD0">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PLATFORM：移动端类型,默认值 MP-WEIXIN；</w:t>
      </w:r>
    </w:p>
    <w:p w14:paraId="3D6759B9">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BASEURLMOBILE: 移动后台接口地址；</w:t>
      </w:r>
    </w:p>
    <w:p w14:paraId="609CE36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APPKEY：签名验证编号；</w:t>
      </w:r>
    </w:p>
    <w:p w14:paraId="688E724E">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APPSECRET: 签名验证秘钥；</w:t>
      </w:r>
    </w:p>
    <w:p w14:paraId="724D8C2B">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SIGNSOURCE: 签名来源；</w:t>
      </w:r>
    </w:p>
    <w:p w14:paraId="5EDE6A2A">
      <w:pPr>
        <w:pStyle w:val="2"/>
        <w:numPr>
          <w:ilvl w:val="0"/>
          <w:numId w:val="23"/>
        </w:numPr>
        <w:ind w:firstLineChars="0"/>
        <w:rPr>
          <w:rFonts w:ascii="微软雅黑" w:hAnsi="微软雅黑" w:cs="微软雅黑"/>
          <w:color w:val="0000FF"/>
          <w:sz w:val="18"/>
          <w:szCs w:val="18"/>
        </w:rPr>
      </w:pPr>
      <w:r>
        <w:rPr>
          <w:rFonts w:hint="eastAsia" w:ascii="微软雅黑" w:hAnsi="微软雅黑" w:cs="微软雅黑"/>
          <w:color w:val="0000FF"/>
          <w:sz w:val="18"/>
          <w:szCs w:val="18"/>
        </w:rPr>
        <w:t>Invitetoregister：邀请注册地址</w:t>
      </w:r>
    </w:p>
    <w:p w14:paraId="46F70251">
      <w:pPr>
        <w:pStyle w:val="2"/>
        <w:tabs>
          <w:tab w:val="left" w:pos="420"/>
        </w:tabs>
        <w:ind w:left="420" w:firstLine="0" w:firstLineChars="0"/>
        <w:rPr>
          <w:rFonts w:ascii="微软雅黑" w:hAnsi="微软雅黑" w:cs="微软雅黑"/>
          <w:b/>
          <w:bCs/>
          <w:color w:val="00B050"/>
          <w:szCs w:val="21"/>
        </w:rPr>
      </w:pPr>
    </w:p>
    <w:p w14:paraId="334860AD">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配置并重新启动nginx</w:t>
      </w:r>
    </w:p>
    <w:p w14:paraId="75AF14CB">
      <w:pPr>
        <w:spacing w:line="360" w:lineRule="auto"/>
        <w:ind w:firstLine="420"/>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进入目录：</w:t>
      </w:r>
      <w:r>
        <w:rPr>
          <w:rFonts w:hint="eastAsia" w:ascii="微软雅黑" w:hAnsi="微软雅黑" w:cs="微软雅黑"/>
          <w:color w:val="0000FF"/>
          <w:szCs w:val="21"/>
        </w:rPr>
        <w:t>cd /home/software/nginx-1.18.0/conf 修改nginx.conf增加移动端代理</w:t>
      </w:r>
    </w:p>
    <w:p w14:paraId="1BD56725">
      <w:pPr>
        <w:pStyle w:val="2"/>
        <w:spacing w:line="360" w:lineRule="auto"/>
        <w:ind w:firstLineChars="0"/>
        <w:rPr>
          <w:rFonts w:ascii="微软雅黑" w:hAnsi="微软雅黑" w:cs="微软雅黑"/>
          <w:color w:val="000000"/>
          <w:szCs w:val="21"/>
        </w:rPr>
      </w:pPr>
      <w:r>
        <w:rPr>
          <w:rFonts w:hint="eastAsia" w:ascii="微软雅黑" w:hAnsi="微软雅黑" w:cs="微软雅黑"/>
          <w:szCs w:val="21"/>
        </w:rPr>
        <w:t>进入目录：</w:t>
      </w:r>
      <w:r>
        <w:rPr>
          <w:rFonts w:hint="eastAsia" w:ascii="微软雅黑" w:hAnsi="微软雅黑" w:cs="微软雅黑"/>
          <w:color w:val="0000FF"/>
          <w:szCs w:val="21"/>
        </w:rPr>
        <w:t>cd /home/software/nginx-1.18.0/sbin/</w:t>
      </w:r>
    </w:p>
    <w:p w14:paraId="169DEDBB">
      <w:pPr>
        <w:pStyle w:val="2"/>
        <w:spacing w:line="360" w:lineRule="auto"/>
        <w:ind w:firstLineChars="0"/>
        <w:rPr>
          <w:rFonts w:ascii="微软雅黑" w:hAnsi="微软雅黑" w:cs="微软雅黑"/>
          <w:color w:val="0000FF"/>
          <w:szCs w:val="21"/>
        </w:rPr>
      </w:pPr>
      <w:r>
        <w:rPr>
          <w:rFonts w:hint="eastAsia" w:ascii="微软雅黑" w:hAnsi="微软雅黑" w:cs="微软雅黑"/>
          <w:szCs w:val="21"/>
        </w:rPr>
        <w:t>重启nginx：</w:t>
      </w:r>
      <w:r>
        <w:rPr>
          <w:rFonts w:hint="eastAsia" w:ascii="微软雅黑" w:hAnsi="微软雅黑" w:cs="微软雅黑"/>
          <w:color w:val="0000FF"/>
          <w:szCs w:val="21"/>
        </w:rPr>
        <w:t>./nginx -s reload -c /home/software/nginx-1.18.0/conf/nginx.conf</w:t>
      </w:r>
    </w:p>
    <w:p w14:paraId="14E07659">
      <w:pPr>
        <w:numPr>
          <w:ilvl w:val="0"/>
          <w:numId w:val="27"/>
        </w:numPr>
        <w:spacing w:line="360" w:lineRule="auto"/>
        <w:rPr>
          <w:rFonts w:ascii="微软雅黑" w:hAnsi="微软雅黑" w:cs="微软雅黑"/>
          <w:color w:val="333333"/>
          <w:szCs w:val="21"/>
          <w:shd w:val="clear" w:color="auto" w:fill="FFFFFF"/>
        </w:rPr>
      </w:pPr>
      <w:r>
        <w:rPr>
          <w:rFonts w:hint="eastAsia" w:ascii="微软雅黑" w:hAnsi="微软雅黑" w:cs="微软雅黑"/>
          <w:color w:val="333333"/>
          <w:szCs w:val="21"/>
          <w:shd w:val="clear" w:color="auto" w:fill="FFFFFF"/>
        </w:rPr>
        <w:t>进入微信公众平台修改相关配置，及配置访问白名单</w:t>
      </w:r>
    </w:p>
    <w:p w14:paraId="6A46503B">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3168650"/>
            <wp:effectExtent l="9525" t="9525" r="19685" b="22225"/>
            <wp:docPr id="65058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1105" name="图片 1"/>
                    <pic:cNvPicPr>
                      <a:picLocks noChangeAspect="1"/>
                    </pic:cNvPicPr>
                  </pic:nvPicPr>
                  <pic:blipFill>
                    <a:blip r:embed="rId30" cstate="print"/>
                    <a:stretch>
                      <a:fillRect/>
                    </a:stretch>
                  </pic:blipFill>
                  <pic:spPr>
                    <a:xfrm>
                      <a:off x="0" y="0"/>
                      <a:ext cx="5274310" cy="3168650"/>
                    </a:xfrm>
                    <a:prstGeom prst="rect">
                      <a:avLst/>
                    </a:prstGeom>
                    <a:ln w="3175">
                      <a:solidFill>
                        <a:schemeClr val="accent6"/>
                      </a:solidFill>
                    </a:ln>
                  </pic:spPr>
                </pic:pic>
              </a:graphicData>
            </a:graphic>
          </wp:inline>
        </w:drawing>
      </w:r>
    </w:p>
    <w:p w14:paraId="0915A346">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2931160"/>
            <wp:effectExtent l="9525" t="9525" r="19685" b="15875"/>
            <wp:docPr id="781190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0018" name="图片 1"/>
                    <pic:cNvPicPr>
                      <a:picLocks noChangeAspect="1"/>
                    </pic:cNvPicPr>
                  </pic:nvPicPr>
                  <pic:blipFill>
                    <a:blip r:embed="rId31" cstate="print"/>
                    <a:stretch>
                      <a:fillRect/>
                    </a:stretch>
                  </pic:blipFill>
                  <pic:spPr>
                    <a:xfrm>
                      <a:off x="0" y="0"/>
                      <a:ext cx="5274310" cy="2931160"/>
                    </a:xfrm>
                    <a:prstGeom prst="rect">
                      <a:avLst/>
                    </a:prstGeom>
                    <a:ln w="3175">
                      <a:solidFill>
                        <a:schemeClr val="accent6"/>
                      </a:solidFill>
                    </a:ln>
                  </pic:spPr>
                </pic:pic>
              </a:graphicData>
            </a:graphic>
          </wp:inline>
        </w:drawing>
      </w:r>
    </w:p>
    <w:p w14:paraId="7B471580">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2431415"/>
            <wp:effectExtent l="9525" t="9525" r="19685" b="12700"/>
            <wp:docPr id="641391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1414" name="图片 1"/>
                    <pic:cNvPicPr>
                      <a:picLocks noChangeAspect="1"/>
                    </pic:cNvPicPr>
                  </pic:nvPicPr>
                  <pic:blipFill>
                    <a:blip r:embed="rId32" cstate="print"/>
                    <a:stretch>
                      <a:fillRect/>
                    </a:stretch>
                  </pic:blipFill>
                  <pic:spPr>
                    <a:xfrm>
                      <a:off x="0" y="0"/>
                      <a:ext cx="5274310" cy="2431415"/>
                    </a:xfrm>
                    <a:prstGeom prst="rect">
                      <a:avLst/>
                    </a:prstGeom>
                    <a:ln w="3175">
                      <a:solidFill>
                        <a:schemeClr val="accent6"/>
                      </a:solidFill>
                    </a:ln>
                  </pic:spPr>
                </pic:pic>
              </a:graphicData>
            </a:graphic>
          </wp:inline>
        </w:drawing>
      </w:r>
    </w:p>
    <w:p w14:paraId="7C383E44">
      <w:pPr>
        <w:spacing w:line="360" w:lineRule="auto"/>
        <w:rPr>
          <w:rFonts w:ascii="微软雅黑" w:hAnsi="微软雅黑" w:cs="微软雅黑"/>
          <w:color w:val="333333"/>
          <w:szCs w:val="21"/>
          <w:shd w:val="clear" w:color="auto" w:fill="FFFFFF"/>
        </w:rPr>
      </w:pPr>
      <w:r>
        <w:rPr>
          <w:rFonts w:hint="eastAsia" w:ascii="微软雅黑" w:hAnsi="微软雅黑" w:cs="微软雅黑"/>
        </w:rPr>
        <w:drawing>
          <wp:inline distT="0" distB="0" distL="0" distR="0">
            <wp:extent cx="5274310" cy="3213100"/>
            <wp:effectExtent l="9525" t="9525" r="19685" b="23495"/>
            <wp:docPr id="71932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1015" name="图片 1"/>
                    <pic:cNvPicPr>
                      <a:picLocks noChangeAspect="1"/>
                    </pic:cNvPicPr>
                  </pic:nvPicPr>
                  <pic:blipFill>
                    <a:blip r:embed="rId33" cstate="print"/>
                    <a:stretch>
                      <a:fillRect/>
                    </a:stretch>
                  </pic:blipFill>
                  <pic:spPr>
                    <a:xfrm>
                      <a:off x="0" y="0"/>
                      <a:ext cx="5274310" cy="3213100"/>
                    </a:xfrm>
                    <a:prstGeom prst="rect">
                      <a:avLst/>
                    </a:prstGeom>
                    <a:ln w="3175">
                      <a:solidFill>
                        <a:schemeClr val="accent6"/>
                      </a:solidFill>
                    </a:ln>
                  </pic:spPr>
                </pic:pic>
              </a:graphicData>
            </a:graphic>
          </wp:inline>
        </w:drawing>
      </w:r>
    </w:p>
    <w:p w14:paraId="21942466">
      <w:pPr>
        <w:pStyle w:val="4"/>
        <w:numPr>
          <w:ilvl w:val="1"/>
          <w:numId w:val="1"/>
        </w:numPr>
        <w:rPr>
          <w:rFonts w:ascii="微软雅黑" w:hAnsi="微软雅黑" w:cs="微软雅黑"/>
          <w:szCs w:val="21"/>
        </w:rPr>
      </w:pPr>
      <w:bookmarkStart w:id="22" w:name="_Toc4126"/>
      <w:r>
        <w:rPr>
          <w:rFonts w:hint="eastAsia" w:ascii="微软雅黑" w:hAnsi="微软雅黑" w:cs="微软雅黑"/>
        </w:rPr>
        <w:t>私有化容器部署</w:t>
      </w:r>
      <w:bookmarkEnd w:id="22"/>
      <w:r>
        <w:rPr>
          <w:rFonts w:hint="eastAsia"/>
          <w:sz w:val="28"/>
          <w:szCs w:val="28"/>
        </w:rPr>
        <w:t xml:space="preserve"> </w:t>
      </w:r>
    </w:p>
    <w:p w14:paraId="0FA9A153">
      <w:pPr>
        <w:pStyle w:val="5"/>
        <w:numPr>
          <w:ilvl w:val="2"/>
          <w:numId w:val="1"/>
        </w:numPr>
        <w:tabs>
          <w:tab w:val="left" w:pos="640"/>
          <w:tab w:val="left" w:pos="840"/>
          <w:tab w:val="clear" w:pos="1506"/>
          <w:tab w:val="clear" w:pos="1789"/>
        </w:tabs>
        <w:rPr>
          <w:sz w:val="28"/>
          <w:szCs w:val="28"/>
        </w:rPr>
      </w:pPr>
      <w:r>
        <w:rPr>
          <w:rFonts w:hint="eastAsia"/>
          <w:sz w:val="28"/>
          <w:szCs w:val="28"/>
        </w:rPr>
        <w:t xml:space="preserve"> </w:t>
      </w:r>
      <w:bookmarkStart w:id="23" w:name="_Toc16936"/>
      <w:r>
        <w:rPr>
          <w:rFonts w:hint="eastAsia"/>
          <w:sz w:val="28"/>
          <w:szCs w:val="28"/>
        </w:rPr>
        <w:t>离线部署</w:t>
      </w:r>
      <w:bookmarkEnd w:id="23"/>
    </w:p>
    <w:p w14:paraId="42E67BC6">
      <w:pPr>
        <w:pStyle w:val="6"/>
      </w:pPr>
      <w:r>
        <w:rPr>
          <w:rFonts w:hint="eastAsia"/>
        </w:rPr>
        <w:t xml:space="preserve"> 环境资源</w:t>
      </w:r>
      <w:r>
        <w:rPr>
          <w:rFonts w:hint="eastAsia"/>
          <w:lang w:eastAsia="zh-CN"/>
        </w:rPr>
        <w:t>说明</w:t>
      </w:r>
    </w:p>
    <w:tbl>
      <w:tblPr>
        <w:tblStyle w:val="29"/>
        <w:tblW w:w="4886" w:type="pct"/>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751"/>
        <w:gridCol w:w="4087"/>
        <w:gridCol w:w="1122"/>
      </w:tblGrid>
      <w:tr w14:paraId="250DB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exact"/>
        </w:trPr>
        <w:tc>
          <w:tcPr>
            <w:tcW w:w="821" w:type="pct"/>
            <w:tcBorders>
              <w:left w:val="single" w:color="auto" w:sz="2" w:space="0"/>
            </w:tcBorders>
            <w:shd w:val="clear" w:color="auto" w:fill="0070C0"/>
            <w:vAlign w:val="center"/>
          </w:tcPr>
          <w:p w14:paraId="55C63B3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资源类型</w:t>
            </w:r>
          </w:p>
        </w:tc>
        <w:tc>
          <w:tcPr>
            <w:tcW w:w="1051" w:type="pct"/>
            <w:tcBorders>
              <w:left w:val="single" w:color="auto" w:sz="2" w:space="0"/>
            </w:tcBorders>
            <w:shd w:val="clear" w:color="auto" w:fill="0070C0"/>
            <w:vAlign w:val="center"/>
          </w:tcPr>
          <w:p w14:paraId="58BBA878">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资源名称</w:t>
            </w:r>
          </w:p>
        </w:tc>
        <w:tc>
          <w:tcPr>
            <w:tcW w:w="2453" w:type="pct"/>
            <w:shd w:val="clear" w:color="auto" w:fill="0070C0"/>
            <w:vAlign w:val="center"/>
          </w:tcPr>
          <w:p w14:paraId="48FC9B4D">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镜像/版本</w:t>
            </w:r>
          </w:p>
        </w:tc>
        <w:tc>
          <w:tcPr>
            <w:tcW w:w="673" w:type="pct"/>
            <w:shd w:val="clear" w:color="auto" w:fill="0070C0"/>
            <w:vAlign w:val="center"/>
          </w:tcPr>
          <w:p w14:paraId="23EEB530">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说明</w:t>
            </w:r>
          </w:p>
        </w:tc>
      </w:tr>
      <w:tr w14:paraId="2B47E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612140B1">
            <w:pPr>
              <w:jc w:val="center"/>
              <w:rPr>
                <w:rFonts w:ascii="微软雅黑" w:hAnsi="微软雅黑" w:cs="微软雅黑"/>
                <w:color w:val="000000"/>
                <w:sz w:val="18"/>
                <w:szCs w:val="18"/>
              </w:rPr>
            </w:pPr>
            <w:r>
              <w:rPr>
                <w:rFonts w:hint="eastAsia" w:ascii="微软雅黑" w:hAnsi="微软雅黑" w:cs="微软雅黑"/>
                <w:color w:val="000000"/>
                <w:sz w:val="18"/>
                <w:szCs w:val="18"/>
              </w:rPr>
              <w:t>运行环境</w:t>
            </w:r>
          </w:p>
        </w:tc>
        <w:tc>
          <w:tcPr>
            <w:tcW w:w="1051" w:type="pct"/>
            <w:shd w:val="clear" w:color="auto" w:fill="FFFFFF"/>
            <w:vAlign w:val="center"/>
          </w:tcPr>
          <w:p w14:paraId="04141946">
            <w:pPr>
              <w:rPr>
                <w:rFonts w:ascii="微软雅黑" w:hAnsi="微软雅黑" w:cs="微软雅黑"/>
                <w:color w:val="000000"/>
                <w:sz w:val="18"/>
                <w:szCs w:val="18"/>
              </w:rPr>
            </w:pPr>
            <w:r>
              <w:rPr>
                <w:rFonts w:hint="eastAsia" w:ascii="微软雅黑" w:hAnsi="微软雅黑" w:cs="微软雅黑"/>
                <w:color w:val="000000"/>
                <w:sz w:val="18"/>
                <w:szCs w:val="18"/>
              </w:rPr>
              <w:t>JDK</w:t>
            </w:r>
          </w:p>
        </w:tc>
        <w:tc>
          <w:tcPr>
            <w:tcW w:w="2453" w:type="pct"/>
            <w:shd w:val="clear" w:color="auto" w:fill="FFFFFF"/>
            <w:vAlign w:val="center"/>
          </w:tcPr>
          <w:p w14:paraId="3B33F8B6">
            <w:pPr>
              <w:rPr>
                <w:rFonts w:ascii="微软雅黑" w:hAnsi="微软雅黑" w:cs="微软雅黑"/>
                <w:color w:val="000000"/>
                <w:sz w:val="18"/>
                <w:szCs w:val="18"/>
              </w:rPr>
            </w:pPr>
            <w:r>
              <w:rPr>
                <w:rFonts w:hint="eastAsia" w:ascii="微软雅黑" w:hAnsi="微软雅黑" w:cs="微软雅黑"/>
                <w:color w:val="000000"/>
                <w:sz w:val="18"/>
                <w:szCs w:val="18"/>
              </w:rPr>
              <w:t>1.8</w:t>
            </w:r>
          </w:p>
        </w:tc>
        <w:tc>
          <w:tcPr>
            <w:tcW w:w="673" w:type="pct"/>
            <w:shd w:val="clear" w:color="auto" w:fill="FFFFFF"/>
            <w:vAlign w:val="center"/>
          </w:tcPr>
          <w:p w14:paraId="3F13C982">
            <w:pPr>
              <w:rPr>
                <w:rFonts w:ascii="微软雅黑" w:hAnsi="微软雅黑" w:cs="微软雅黑"/>
                <w:color w:val="000000"/>
                <w:sz w:val="18"/>
                <w:szCs w:val="18"/>
              </w:rPr>
            </w:pPr>
          </w:p>
        </w:tc>
      </w:tr>
      <w:tr w14:paraId="2B30C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5B93FB06">
            <w:pPr>
              <w:jc w:val="center"/>
              <w:rPr>
                <w:rFonts w:ascii="微软雅黑" w:hAnsi="微软雅黑" w:cs="微软雅黑"/>
                <w:color w:val="000000"/>
                <w:sz w:val="18"/>
                <w:szCs w:val="18"/>
              </w:rPr>
            </w:pPr>
            <w:r>
              <w:rPr>
                <w:rFonts w:hint="eastAsia" w:ascii="微软雅黑" w:hAnsi="微软雅黑" w:cs="微软雅黑"/>
                <w:color w:val="000000"/>
                <w:sz w:val="18"/>
                <w:szCs w:val="18"/>
              </w:rPr>
              <w:t>容器引擎</w:t>
            </w:r>
          </w:p>
        </w:tc>
        <w:tc>
          <w:tcPr>
            <w:tcW w:w="1051" w:type="pct"/>
            <w:shd w:val="clear" w:color="auto" w:fill="FFFFFF"/>
            <w:vAlign w:val="center"/>
          </w:tcPr>
          <w:p w14:paraId="2675E332">
            <w:pPr>
              <w:rPr>
                <w:rFonts w:ascii="微软雅黑" w:hAnsi="微软雅黑" w:cs="微软雅黑"/>
                <w:color w:val="000000"/>
                <w:sz w:val="18"/>
                <w:szCs w:val="18"/>
              </w:rPr>
            </w:pPr>
            <w:r>
              <w:rPr>
                <w:rFonts w:hint="eastAsia" w:ascii="微软雅黑" w:hAnsi="微软雅黑" w:cs="微软雅黑"/>
                <w:color w:val="000000"/>
                <w:kern w:val="0"/>
                <w:sz w:val="18"/>
                <w:szCs w:val="18"/>
              </w:rPr>
              <w:t>Docker</w:t>
            </w:r>
          </w:p>
        </w:tc>
        <w:tc>
          <w:tcPr>
            <w:tcW w:w="2453" w:type="pct"/>
            <w:shd w:val="clear" w:color="auto" w:fill="FFFFFF"/>
            <w:vAlign w:val="center"/>
          </w:tcPr>
          <w:p w14:paraId="195B9B50">
            <w:pPr>
              <w:rPr>
                <w:rFonts w:ascii="微软雅黑" w:hAnsi="微软雅黑" w:cs="微软雅黑"/>
                <w:color w:val="000000"/>
                <w:sz w:val="18"/>
                <w:szCs w:val="18"/>
              </w:rPr>
            </w:pPr>
            <w:r>
              <w:rPr>
                <w:rFonts w:hint="eastAsia" w:ascii="微软雅黑" w:hAnsi="微软雅黑" w:cs="微软雅黑"/>
                <w:color w:val="000000"/>
                <w:kern w:val="0"/>
                <w:sz w:val="18"/>
                <w:szCs w:val="18"/>
              </w:rPr>
              <w:t>24.0.2（</w:t>
            </w:r>
            <w:r>
              <w:rPr>
                <w:rFonts w:hint="eastAsia" w:ascii="微软雅黑" w:hAnsi="微软雅黑" w:cs="微软雅黑"/>
                <w:sz w:val="18"/>
                <w:szCs w:val="18"/>
              </w:rPr>
              <w:t>docker-ce-24.0.2-1.el7.x86_64.tar.gz</w:t>
            </w:r>
            <w:r>
              <w:rPr>
                <w:rFonts w:hint="eastAsia" w:ascii="微软雅黑" w:hAnsi="微软雅黑" w:cs="微软雅黑"/>
                <w:color w:val="000000"/>
                <w:kern w:val="0"/>
                <w:sz w:val="18"/>
                <w:szCs w:val="18"/>
              </w:rPr>
              <w:t>）</w:t>
            </w:r>
          </w:p>
        </w:tc>
        <w:tc>
          <w:tcPr>
            <w:tcW w:w="673" w:type="pct"/>
            <w:shd w:val="clear" w:color="auto" w:fill="FFFFFF"/>
            <w:vAlign w:val="center"/>
          </w:tcPr>
          <w:p w14:paraId="18E853D2">
            <w:pPr>
              <w:rPr>
                <w:rFonts w:ascii="微软雅黑" w:hAnsi="微软雅黑" w:cs="微软雅黑"/>
                <w:color w:val="000000"/>
                <w:sz w:val="18"/>
                <w:szCs w:val="18"/>
              </w:rPr>
            </w:pPr>
          </w:p>
        </w:tc>
      </w:tr>
      <w:tr w14:paraId="4D159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226296FB">
            <w:pPr>
              <w:jc w:val="center"/>
              <w:rPr>
                <w:rFonts w:ascii="微软雅黑" w:hAnsi="微软雅黑" w:cs="微软雅黑"/>
                <w:sz w:val="18"/>
                <w:szCs w:val="18"/>
              </w:rPr>
            </w:pPr>
            <w:r>
              <w:rPr>
                <w:rFonts w:hint="eastAsia" w:ascii="微软雅黑" w:hAnsi="微软雅黑" w:cs="微软雅黑"/>
                <w:sz w:val="18"/>
                <w:szCs w:val="18"/>
              </w:rPr>
              <w:t>容器编排服务</w:t>
            </w:r>
          </w:p>
        </w:tc>
        <w:tc>
          <w:tcPr>
            <w:tcW w:w="1051" w:type="pct"/>
            <w:shd w:val="clear" w:color="auto" w:fill="FFFFFF"/>
            <w:vAlign w:val="center"/>
          </w:tcPr>
          <w:p w14:paraId="7311D1BD">
            <w:pPr>
              <w:rPr>
                <w:rFonts w:ascii="微软雅黑" w:hAnsi="微软雅黑" w:cs="微软雅黑"/>
                <w:sz w:val="18"/>
                <w:szCs w:val="18"/>
              </w:rPr>
            </w:pPr>
            <w:r>
              <w:rPr>
                <w:rFonts w:hint="eastAsia" w:ascii="微软雅黑" w:hAnsi="微软雅黑" w:cs="微软雅黑"/>
                <w:color w:val="000000"/>
                <w:kern w:val="0"/>
                <w:sz w:val="18"/>
                <w:szCs w:val="18"/>
              </w:rPr>
              <w:t>Docker Compose</w:t>
            </w:r>
          </w:p>
        </w:tc>
        <w:tc>
          <w:tcPr>
            <w:tcW w:w="2453" w:type="pct"/>
            <w:shd w:val="clear" w:color="auto" w:fill="FFFFFF"/>
            <w:vAlign w:val="center"/>
          </w:tcPr>
          <w:p w14:paraId="3A66DAE7">
            <w:pPr>
              <w:rPr>
                <w:rFonts w:ascii="微软雅黑" w:hAnsi="微软雅黑" w:cs="微软雅黑"/>
                <w:color w:val="000000"/>
                <w:sz w:val="18"/>
                <w:szCs w:val="18"/>
              </w:rPr>
            </w:pPr>
            <w:r>
              <w:rPr>
                <w:rFonts w:hint="eastAsia" w:ascii="微软雅黑" w:hAnsi="微软雅黑" w:cs="微软雅黑"/>
                <w:color w:val="000000"/>
                <w:kern w:val="0"/>
                <w:sz w:val="18"/>
                <w:szCs w:val="18"/>
              </w:rPr>
              <w:t>2.21.0</w:t>
            </w:r>
          </w:p>
        </w:tc>
        <w:tc>
          <w:tcPr>
            <w:tcW w:w="673" w:type="pct"/>
            <w:shd w:val="clear" w:color="auto" w:fill="FFFFFF"/>
            <w:vAlign w:val="center"/>
          </w:tcPr>
          <w:p w14:paraId="51D06D4B">
            <w:pPr>
              <w:rPr>
                <w:rFonts w:ascii="微软雅黑" w:hAnsi="微软雅黑" w:cs="微软雅黑"/>
                <w:color w:val="000000"/>
                <w:sz w:val="18"/>
                <w:szCs w:val="18"/>
              </w:rPr>
            </w:pPr>
          </w:p>
        </w:tc>
      </w:tr>
      <w:tr w14:paraId="3493C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4A7FB863">
            <w:pPr>
              <w:jc w:val="center"/>
              <w:rPr>
                <w:rFonts w:ascii="微软雅黑" w:hAnsi="微软雅黑" w:cs="微软雅黑"/>
                <w:sz w:val="18"/>
                <w:szCs w:val="18"/>
              </w:rPr>
            </w:pPr>
            <w:r>
              <w:rPr>
                <w:rFonts w:hint="eastAsia" w:ascii="微软雅黑" w:hAnsi="微软雅黑" w:cs="微软雅黑"/>
                <w:sz w:val="18"/>
                <w:szCs w:val="18"/>
              </w:rPr>
              <w:t>中间件</w:t>
            </w:r>
          </w:p>
        </w:tc>
        <w:tc>
          <w:tcPr>
            <w:tcW w:w="1051" w:type="pct"/>
            <w:shd w:val="clear" w:color="auto" w:fill="FFFFFF"/>
            <w:vAlign w:val="center"/>
          </w:tcPr>
          <w:p w14:paraId="6895154E">
            <w:pPr>
              <w:rPr>
                <w:rFonts w:ascii="微软雅黑" w:hAnsi="微软雅黑" w:cs="微软雅黑"/>
                <w:color w:val="000000"/>
                <w:sz w:val="18"/>
                <w:szCs w:val="18"/>
              </w:rPr>
            </w:pPr>
            <w:r>
              <w:rPr>
                <w:rFonts w:hint="eastAsia" w:ascii="微软雅黑" w:hAnsi="微软雅黑" w:cs="微软雅黑"/>
                <w:sz w:val="18"/>
                <w:szCs w:val="18"/>
              </w:rPr>
              <w:t>Tomcat</w:t>
            </w:r>
          </w:p>
        </w:tc>
        <w:tc>
          <w:tcPr>
            <w:tcW w:w="2453" w:type="pct"/>
            <w:shd w:val="clear" w:color="auto" w:fill="FFFFFF"/>
            <w:vAlign w:val="center"/>
          </w:tcPr>
          <w:p w14:paraId="077088FE">
            <w:pPr>
              <w:rPr>
                <w:rFonts w:ascii="微软雅黑" w:hAnsi="微软雅黑" w:cs="微软雅黑"/>
                <w:color w:val="000000"/>
                <w:sz w:val="18"/>
                <w:szCs w:val="18"/>
              </w:rPr>
            </w:pPr>
            <w:r>
              <w:rPr>
                <w:rFonts w:hint="eastAsia" w:ascii="微软雅黑" w:hAnsi="微软雅黑" w:cs="微软雅黑"/>
                <w:color w:val="000000"/>
                <w:sz w:val="18"/>
                <w:szCs w:val="18"/>
              </w:rPr>
              <w:t>tomcat-8.5.47.tar、ff-tomcat-fonts</w:t>
            </w:r>
            <w:r>
              <w:rPr>
                <w:rFonts w:hint="eastAsia" w:ascii="微软雅黑" w:hAnsi="微软雅黑" w:cs="微软雅黑"/>
                <w:color w:val="000000"/>
                <w:sz w:val="18"/>
                <w:szCs w:val="18"/>
                <w:lang w:val="en-US" w:eastAsia="zh-CN"/>
              </w:rPr>
              <w:t>-</w:t>
            </w:r>
            <w:r>
              <w:rPr>
                <w:rFonts w:hint="eastAsia" w:ascii="微软雅黑" w:hAnsi="微软雅黑" w:cs="微软雅黑"/>
                <w:color w:val="000000"/>
                <w:sz w:val="18"/>
                <w:szCs w:val="18"/>
              </w:rPr>
              <w:t>8.5.47.tar</w:t>
            </w:r>
          </w:p>
        </w:tc>
        <w:tc>
          <w:tcPr>
            <w:tcW w:w="673" w:type="pct"/>
            <w:shd w:val="clear" w:color="auto" w:fill="FFFFFF"/>
            <w:vAlign w:val="center"/>
          </w:tcPr>
          <w:p w14:paraId="262A8F9D">
            <w:pPr>
              <w:rPr>
                <w:rFonts w:ascii="微软雅黑" w:hAnsi="微软雅黑" w:cs="微软雅黑"/>
                <w:color w:val="000000"/>
                <w:sz w:val="18"/>
                <w:szCs w:val="18"/>
              </w:rPr>
            </w:pPr>
          </w:p>
        </w:tc>
      </w:tr>
      <w:tr w14:paraId="13BFC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0D53C988">
            <w:pPr>
              <w:jc w:val="center"/>
              <w:rPr>
                <w:rFonts w:ascii="微软雅黑" w:hAnsi="微软雅黑" w:cs="微软雅黑"/>
                <w:color w:val="000000"/>
                <w:sz w:val="18"/>
                <w:szCs w:val="18"/>
              </w:rPr>
            </w:pPr>
            <w:r>
              <w:rPr>
                <w:rFonts w:hint="eastAsia" w:ascii="微软雅黑" w:hAnsi="微软雅黑" w:cs="微软雅黑"/>
                <w:color w:val="000000"/>
                <w:sz w:val="18"/>
                <w:szCs w:val="18"/>
              </w:rPr>
              <w:t>Web服务器</w:t>
            </w:r>
          </w:p>
        </w:tc>
        <w:tc>
          <w:tcPr>
            <w:tcW w:w="1051" w:type="pct"/>
            <w:shd w:val="clear" w:color="auto" w:fill="FFFFFF"/>
            <w:vAlign w:val="center"/>
          </w:tcPr>
          <w:p w14:paraId="387DAD0D">
            <w:pPr>
              <w:rPr>
                <w:rFonts w:ascii="微软雅黑" w:hAnsi="微软雅黑" w:cs="微软雅黑"/>
                <w:color w:val="000000"/>
                <w:sz w:val="18"/>
                <w:szCs w:val="18"/>
              </w:rPr>
            </w:pPr>
            <w:r>
              <w:rPr>
                <w:rFonts w:hint="eastAsia" w:ascii="微软雅黑" w:hAnsi="微软雅黑" w:cs="微软雅黑"/>
                <w:color w:val="000000"/>
                <w:sz w:val="18"/>
                <w:szCs w:val="18"/>
              </w:rPr>
              <w:t>Nginx</w:t>
            </w:r>
          </w:p>
        </w:tc>
        <w:tc>
          <w:tcPr>
            <w:tcW w:w="2453" w:type="pct"/>
            <w:shd w:val="clear" w:color="auto" w:fill="FFFFFF"/>
            <w:vAlign w:val="center"/>
          </w:tcPr>
          <w:p w14:paraId="21AFF00A">
            <w:pPr>
              <w:rPr>
                <w:rFonts w:ascii="微软雅黑" w:hAnsi="微软雅黑" w:cs="微软雅黑"/>
                <w:color w:val="000000"/>
                <w:sz w:val="18"/>
                <w:szCs w:val="18"/>
              </w:rPr>
            </w:pPr>
            <w:r>
              <w:rPr>
                <w:rFonts w:hint="eastAsia" w:ascii="微软雅黑" w:hAnsi="微软雅黑" w:cs="微软雅黑"/>
                <w:color w:val="000000"/>
                <w:sz w:val="18"/>
                <w:szCs w:val="18"/>
              </w:rPr>
              <w:t>nginx</w:t>
            </w:r>
            <w:r>
              <w:rPr>
                <w:rFonts w:hint="eastAsia" w:ascii="微软雅黑" w:hAnsi="微软雅黑" w:cs="微软雅黑"/>
                <w:color w:val="000000"/>
                <w:sz w:val="18"/>
                <w:szCs w:val="18"/>
                <w:lang w:val="en-US" w:eastAsia="zh-CN"/>
              </w:rPr>
              <w:t>-</w:t>
            </w:r>
            <w:r>
              <w:rPr>
                <w:rFonts w:hint="eastAsia" w:ascii="微软雅黑" w:hAnsi="微软雅黑" w:cs="微软雅黑"/>
                <w:color w:val="000000"/>
                <w:sz w:val="18"/>
                <w:szCs w:val="18"/>
              </w:rPr>
              <w:t>1.20.2.tar</w:t>
            </w:r>
          </w:p>
        </w:tc>
        <w:tc>
          <w:tcPr>
            <w:tcW w:w="673" w:type="pct"/>
            <w:shd w:val="clear" w:color="auto" w:fill="FFFFFF"/>
            <w:vAlign w:val="center"/>
          </w:tcPr>
          <w:p w14:paraId="2FE779A9">
            <w:pPr>
              <w:rPr>
                <w:rFonts w:ascii="微软雅黑" w:hAnsi="微软雅黑" w:cs="微软雅黑"/>
                <w:color w:val="000000"/>
                <w:sz w:val="18"/>
                <w:szCs w:val="18"/>
              </w:rPr>
            </w:pPr>
          </w:p>
        </w:tc>
      </w:tr>
      <w:tr w14:paraId="5B005B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5F83ACC5">
            <w:pPr>
              <w:jc w:val="center"/>
              <w:rPr>
                <w:rFonts w:ascii="微软雅黑" w:hAnsi="微软雅黑" w:cs="微软雅黑"/>
                <w:sz w:val="18"/>
                <w:szCs w:val="18"/>
              </w:rPr>
            </w:pPr>
            <w:r>
              <w:rPr>
                <w:rFonts w:hint="eastAsia" w:ascii="微软雅黑" w:hAnsi="微软雅黑" w:cs="微软雅黑"/>
                <w:sz w:val="18"/>
                <w:szCs w:val="18"/>
              </w:rPr>
              <w:t>缓存存储数据库</w:t>
            </w:r>
          </w:p>
        </w:tc>
        <w:tc>
          <w:tcPr>
            <w:tcW w:w="1051" w:type="pct"/>
            <w:shd w:val="clear" w:color="auto" w:fill="FFFFFF"/>
            <w:vAlign w:val="center"/>
          </w:tcPr>
          <w:p w14:paraId="003647EA">
            <w:pPr>
              <w:rPr>
                <w:rFonts w:ascii="微软雅黑" w:hAnsi="微软雅黑" w:cs="微软雅黑"/>
                <w:color w:val="000000"/>
                <w:sz w:val="18"/>
                <w:szCs w:val="18"/>
              </w:rPr>
            </w:pPr>
            <w:r>
              <w:rPr>
                <w:rFonts w:hint="eastAsia" w:ascii="微软雅黑" w:hAnsi="微软雅黑" w:cs="微软雅黑"/>
                <w:sz w:val="18"/>
                <w:szCs w:val="18"/>
              </w:rPr>
              <w:t>Redis</w:t>
            </w:r>
          </w:p>
        </w:tc>
        <w:tc>
          <w:tcPr>
            <w:tcW w:w="2453" w:type="pct"/>
            <w:shd w:val="clear" w:color="auto" w:fill="FFFFFF"/>
            <w:vAlign w:val="center"/>
          </w:tcPr>
          <w:p w14:paraId="264F1C90">
            <w:pPr>
              <w:rPr>
                <w:rFonts w:ascii="微软雅黑" w:hAnsi="微软雅黑" w:cs="微软雅黑"/>
                <w:color w:val="000000"/>
                <w:sz w:val="18"/>
                <w:szCs w:val="18"/>
              </w:rPr>
            </w:pPr>
            <w:r>
              <w:rPr>
                <w:rFonts w:hint="eastAsia" w:ascii="微软雅黑" w:hAnsi="微软雅黑" w:cs="微软雅黑"/>
                <w:color w:val="000000"/>
                <w:sz w:val="18"/>
                <w:szCs w:val="18"/>
              </w:rPr>
              <w:t>redis</w:t>
            </w:r>
            <w:r>
              <w:rPr>
                <w:rFonts w:hint="eastAsia" w:ascii="微软雅黑" w:hAnsi="微软雅黑" w:cs="微软雅黑"/>
                <w:color w:val="000000"/>
                <w:sz w:val="18"/>
                <w:szCs w:val="18"/>
                <w:lang w:val="en-US" w:eastAsia="zh-CN"/>
              </w:rPr>
              <w:t>-</w:t>
            </w:r>
            <w:r>
              <w:rPr>
                <w:rFonts w:hint="eastAsia" w:ascii="微软雅黑" w:hAnsi="微软雅黑" w:cs="微软雅黑"/>
                <w:color w:val="000000"/>
                <w:sz w:val="18"/>
                <w:szCs w:val="18"/>
              </w:rPr>
              <w:t>6.2.6.tar</w:t>
            </w:r>
          </w:p>
        </w:tc>
        <w:tc>
          <w:tcPr>
            <w:tcW w:w="673" w:type="pct"/>
            <w:shd w:val="clear" w:color="auto" w:fill="FFFFFF"/>
            <w:vAlign w:val="center"/>
          </w:tcPr>
          <w:p w14:paraId="160A3D0E">
            <w:pPr>
              <w:rPr>
                <w:rFonts w:ascii="微软雅黑" w:hAnsi="微软雅黑" w:cs="微软雅黑"/>
                <w:color w:val="000000"/>
                <w:sz w:val="18"/>
                <w:szCs w:val="18"/>
              </w:rPr>
            </w:pPr>
          </w:p>
        </w:tc>
      </w:tr>
      <w:tr w14:paraId="7ADD3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exact"/>
        </w:trPr>
        <w:tc>
          <w:tcPr>
            <w:tcW w:w="821" w:type="pct"/>
            <w:shd w:val="clear" w:color="auto" w:fill="FFFFFF"/>
            <w:vAlign w:val="center"/>
          </w:tcPr>
          <w:p w14:paraId="54F8D44E">
            <w:pPr>
              <w:jc w:val="center"/>
              <w:rPr>
                <w:rFonts w:ascii="微软雅黑" w:hAnsi="微软雅黑" w:cs="微软雅黑"/>
                <w:sz w:val="18"/>
                <w:szCs w:val="18"/>
              </w:rPr>
            </w:pPr>
            <w:r>
              <w:rPr>
                <w:rFonts w:hint="eastAsia" w:ascii="微软雅黑" w:hAnsi="微软雅黑" w:cs="微软雅黑"/>
                <w:sz w:val="18"/>
                <w:szCs w:val="18"/>
              </w:rPr>
              <w:t>文件存储服务</w:t>
            </w:r>
          </w:p>
        </w:tc>
        <w:tc>
          <w:tcPr>
            <w:tcW w:w="1051" w:type="pct"/>
            <w:shd w:val="clear" w:color="auto" w:fill="FFFFFF"/>
            <w:vAlign w:val="center"/>
          </w:tcPr>
          <w:p w14:paraId="005FD595">
            <w:pPr>
              <w:rPr>
                <w:rFonts w:ascii="微软雅黑" w:hAnsi="微软雅黑" w:cs="微软雅黑"/>
                <w:color w:val="000000"/>
                <w:sz w:val="18"/>
                <w:szCs w:val="18"/>
              </w:rPr>
            </w:pPr>
            <w:r>
              <w:rPr>
                <w:rFonts w:hint="eastAsia" w:ascii="微软雅黑" w:hAnsi="微软雅黑" w:cs="微软雅黑"/>
                <w:sz w:val="18"/>
                <w:szCs w:val="18"/>
              </w:rPr>
              <w:t>Minio</w:t>
            </w:r>
          </w:p>
        </w:tc>
        <w:tc>
          <w:tcPr>
            <w:tcW w:w="2453" w:type="pct"/>
            <w:shd w:val="clear" w:color="auto" w:fill="FFFFFF"/>
            <w:vAlign w:val="center"/>
          </w:tcPr>
          <w:p w14:paraId="4CF97607">
            <w:pPr>
              <w:rPr>
                <w:rFonts w:ascii="微软雅黑" w:hAnsi="微软雅黑" w:cs="微软雅黑"/>
                <w:color w:val="000000"/>
                <w:sz w:val="18"/>
                <w:szCs w:val="18"/>
              </w:rPr>
            </w:pPr>
            <w:r>
              <w:rPr>
                <w:rFonts w:hint="eastAsia" w:ascii="微软雅黑" w:hAnsi="微软雅黑" w:cs="微软雅黑"/>
                <w:color w:val="000000"/>
                <w:sz w:val="18"/>
                <w:szCs w:val="18"/>
              </w:rPr>
              <w:t>minio-RELEASE.2022-03-03T21-21-16Z.tar</w:t>
            </w:r>
          </w:p>
        </w:tc>
        <w:tc>
          <w:tcPr>
            <w:tcW w:w="673" w:type="pct"/>
            <w:shd w:val="clear" w:color="auto" w:fill="FFFFFF"/>
            <w:vAlign w:val="center"/>
          </w:tcPr>
          <w:p w14:paraId="3E7D7609">
            <w:pPr>
              <w:rPr>
                <w:rFonts w:ascii="微软雅黑" w:hAnsi="微软雅黑" w:cs="微软雅黑"/>
                <w:color w:val="000000"/>
                <w:sz w:val="18"/>
                <w:szCs w:val="18"/>
              </w:rPr>
            </w:pPr>
          </w:p>
        </w:tc>
      </w:tr>
      <w:tr w14:paraId="4CB78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2CF8A821">
            <w:pPr>
              <w:jc w:val="center"/>
              <w:rPr>
                <w:rFonts w:ascii="微软雅黑" w:hAnsi="微软雅黑" w:cs="微软雅黑"/>
                <w:sz w:val="18"/>
                <w:szCs w:val="18"/>
              </w:rPr>
            </w:pPr>
            <w:r>
              <w:rPr>
                <w:rFonts w:hint="eastAsia" w:ascii="微软雅黑" w:hAnsi="微软雅黑" w:cs="微软雅黑"/>
                <w:sz w:val="18"/>
                <w:szCs w:val="18"/>
              </w:rPr>
              <w:t>附件在线预览</w:t>
            </w:r>
          </w:p>
        </w:tc>
        <w:tc>
          <w:tcPr>
            <w:tcW w:w="1051" w:type="pct"/>
            <w:shd w:val="clear" w:color="auto" w:fill="FFFFFF"/>
            <w:vAlign w:val="center"/>
          </w:tcPr>
          <w:p w14:paraId="691D0403">
            <w:pPr>
              <w:rPr>
                <w:rFonts w:ascii="微软雅黑" w:hAnsi="微软雅黑" w:cs="微软雅黑"/>
                <w:color w:val="000000"/>
                <w:sz w:val="18"/>
                <w:szCs w:val="18"/>
              </w:rPr>
            </w:pPr>
            <w:r>
              <w:rPr>
                <w:rFonts w:hint="eastAsia" w:ascii="微软雅黑" w:hAnsi="微软雅黑" w:cs="微软雅黑"/>
                <w:sz w:val="18"/>
                <w:szCs w:val="18"/>
              </w:rPr>
              <w:t>KkFileView</w:t>
            </w:r>
          </w:p>
        </w:tc>
        <w:tc>
          <w:tcPr>
            <w:tcW w:w="2453" w:type="pct"/>
            <w:shd w:val="clear" w:color="auto" w:fill="FFFFFF"/>
            <w:vAlign w:val="center"/>
          </w:tcPr>
          <w:p w14:paraId="34808FBD">
            <w:pPr>
              <w:rPr>
                <w:rFonts w:ascii="微软雅黑" w:hAnsi="微软雅黑" w:cs="微软雅黑"/>
                <w:color w:val="000000"/>
                <w:sz w:val="18"/>
                <w:szCs w:val="18"/>
              </w:rPr>
            </w:pPr>
            <w:r>
              <w:rPr>
                <w:rFonts w:hint="eastAsia" w:ascii="微软雅黑" w:hAnsi="微软雅黑" w:cs="微软雅黑"/>
                <w:color w:val="000000"/>
                <w:sz w:val="18"/>
                <w:szCs w:val="18"/>
              </w:rPr>
              <w:t>kkfileview-v4.0.0.tar</w:t>
            </w:r>
          </w:p>
        </w:tc>
        <w:tc>
          <w:tcPr>
            <w:tcW w:w="673" w:type="pct"/>
            <w:shd w:val="clear" w:color="auto" w:fill="FFFFFF"/>
            <w:vAlign w:val="center"/>
          </w:tcPr>
          <w:p w14:paraId="52434E39">
            <w:pPr>
              <w:rPr>
                <w:rFonts w:ascii="微软雅黑" w:hAnsi="微软雅黑" w:cs="微软雅黑"/>
                <w:color w:val="000000"/>
                <w:sz w:val="18"/>
                <w:szCs w:val="18"/>
              </w:rPr>
            </w:pPr>
          </w:p>
        </w:tc>
      </w:tr>
      <w:tr w14:paraId="0197E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exact"/>
        </w:trPr>
        <w:tc>
          <w:tcPr>
            <w:tcW w:w="821" w:type="pct"/>
            <w:shd w:val="clear" w:color="auto" w:fill="FFFFFF"/>
            <w:vAlign w:val="center"/>
          </w:tcPr>
          <w:p w14:paraId="0D58DB5E">
            <w:pPr>
              <w:jc w:val="center"/>
              <w:rPr>
                <w:rFonts w:ascii="微软雅黑" w:hAnsi="微软雅黑" w:cs="微软雅黑"/>
                <w:sz w:val="18"/>
                <w:szCs w:val="18"/>
              </w:rPr>
            </w:pPr>
            <w:r>
              <w:rPr>
                <w:rFonts w:hint="eastAsia" w:ascii="微软雅黑" w:hAnsi="微软雅黑" w:cs="微软雅黑"/>
                <w:sz w:val="18"/>
                <w:szCs w:val="18"/>
              </w:rPr>
              <w:t>关系数据库</w:t>
            </w:r>
          </w:p>
        </w:tc>
        <w:tc>
          <w:tcPr>
            <w:tcW w:w="1051" w:type="pct"/>
            <w:shd w:val="clear" w:color="auto" w:fill="FFFFFF"/>
            <w:vAlign w:val="center"/>
          </w:tcPr>
          <w:p w14:paraId="714B4E03">
            <w:pPr>
              <w:rPr>
                <w:rFonts w:ascii="微软雅黑" w:hAnsi="微软雅黑" w:cs="微软雅黑"/>
                <w:color w:val="000000"/>
                <w:sz w:val="18"/>
                <w:szCs w:val="18"/>
              </w:rPr>
            </w:pPr>
            <w:r>
              <w:rPr>
                <w:rFonts w:hint="eastAsia" w:ascii="微软雅黑" w:hAnsi="微软雅黑" w:cs="微软雅黑"/>
                <w:sz w:val="18"/>
                <w:szCs w:val="18"/>
              </w:rPr>
              <w:t>MySQL</w:t>
            </w:r>
          </w:p>
        </w:tc>
        <w:tc>
          <w:tcPr>
            <w:tcW w:w="2453" w:type="pct"/>
            <w:shd w:val="clear" w:color="auto" w:fill="FFFFFF"/>
            <w:vAlign w:val="center"/>
          </w:tcPr>
          <w:p w14:paraId="38B7C5AA">
            <w:pPr>
              <w:rPr>
                <w:rFonts w:ascii="微软雅黑" w:hAnsi="微软雅黑" w:cs="微软雅黑"/>
                <w:color w:val="000000"/>
                <w:sz w:val="18"/>
                <w:szCs w:val="18"/>
              </w:rPr>
            </w:pPr>
            <w:r>
              <w:rPr>
                <w:rFonts w:hint="eastAsia" w:ascii="微软雅黑" w:hAnsi="微软雅黑" w:cs="微软雅黑"/>
                <w:color w:val="000000"/>
                <w:sz w:val="18"/>
                <w:szCs w:val="18"/>
              </w:rPr>
              <w:t>mysql</w:t>
            </w:r>
            <w:r>
              <w:rPr>
                <w:rFonts w:hint="eastAsia" w:ascii="微软雅黑" w:hAnsi="微软雅黑" w:cs="微软雅黑"/>
                <w:color w:val="000000"/>
                <w:sz w:val="18"/>
                <w:szCs w:val="18"/>
                <w:lang w:val="en-US" w:eastAsia="zh-CN"/>
              </w:rPr>
              <w:t>-</w:t>
            </w:r>
            <w:r>
              <w:rPr>
                <w:rFonts w:hint="eastAsia" w:ascii="微软雅黑" w:hAnsi="微软雅黑" w:cs="微软雅黑"/>
                <w:color w:val="000000"/>
                <w:sz w:val="18"/>
                <w:szCs w:val="18"/>
              </w:rPr>
              <w:t>8.0.28.tar</w:t>
            </w:r>
          </w:p>
        </w:tc>
        <w:tc>
          <w:tcPr>
            <w:tcW w:w="673" w:type="pct"/>
            <w:shd w:val="clear" w:color="auto" w:fill="FFFFFF"/>
            <w:vAlign w:val="center"/>
          </w:tcPr>
          <w:p w14:paraId="22764413">
            <w:pPr>
              <w:rPr>
                <w:rFonts w:ascii="微软雅黑" w:hAnsi="微软雅黑" w:cs="微软雅黑"/>
                <w:color w:val="000000"/>
                <w:sz w:val="18"/>
                <w:szCs w:val="18"/>
              </w:rPr>
            </w:pPr>
          </w:p>
        </w:tc>
      </w:tr>
    </w:tbl>
    <w:p w14:paraId="69231950">
      <w:pPr>
        <w:pStyle w:val="6"/>
      </w:pPr>
      <w:r>
        <w:rPr>
          <w:rFonts w:hint="eastAsia"/>
          <w:lang w:val="en-US" w:eastAsia="zh-CN"/>
        </w:rPr>
        <w:t xml:space="preserve"> 部署文件清单</w:t>
      </w:r>
    </w:p>
    <w:tbl>
      <w:tblPr>
        <w:tblStyle w:val="29"/>
        <w:tblpPr w:leftFromText="180" w:rightFromText="180" w:vertAnchor="text" w:horzAnchor="page" w:tblpXSpec="center" w:tblpY="166"/>
        <w:tblOverlap w:val="never"/>
        <w:tblW w:w="491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13"/>
        <w:gridCol w:w="3862"/>
      </w:tblGrid>
      <w:tr w14:paraId="110F8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exact"/>
          <w:jc w:val="center"/>
        </w:trPr>
        <w:tc>
          <w:tcPr>
            <w:tcW w:w="2694" w:type="pct"/>
            <w:shd w:val="clear" w:color="auto" w:fill="4F81BD"/>
            <w:vAlign w:val="center"/>
          </w:tcPr>
          <w:p w14:paraId="080CEF42">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w:t>
            </w:r>
          </w:p>
        </w:tc>
        <w:tc>
          <w:tcPr>
            <w:tcW w:w="2305" w:type="pct"/>
            <w:shd w:val="clear" w:color="auto" w:fill="4F81BD"/>
            <w:vAlign w:val="center"/>
          </w:tcPr>
          <w:p w14:paraId="2E62EFDC">
            <w:pPr>
              <w:jc w:val="center"/>
              <w:rPr>
                <w:rFonts w:ascii="微软雅黑" w:hAnsi="微软雅黑" w:cs="微软雅黑"/>
                <w:b/>
                <w:bCs/>
                <w:color w:val="FFFFFF"/>
                <w:sz w:val="18"/>
                <w:szCs w:val="18"/>
              </w:rPr>
            </w:pPr>
            <w:r>
              <w:rPr>
                <w:rFonts w:hint="eastAsia" w:ascii="微软雅黑" w:hAnsi="微软雅黑" w:cs="微软雅黑"/>
                <w:b/>
                <w:bCs/>
                <w:color w:val="FFFFFF"/>
                <w:sz w:val="18"/>
                <w:szCs w:val="18"/>
              </w:rPr>
              <w:t>文件说明</w:t>
            </w:r>
          </w:p>
        </w:tc>
      </w:tr>
      <w:tr w14:paraId="0B015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0" w:hRule="exact"/>
          <w:jc w:val="center"/>
        </w:trPr>
        <w:tc>
          <w:tcPr>
            <w:tcW w:w="2694" w:type="pct"/>
            <w:shd w:val="clear" w:color="auto" w:fill="FFFFFF"/>
            <w:vAlign w:val="center"/>
          </w:tcPr>
          <w:p w14:paraId="742E28D3">
            <w:pPr>
              <w:rPr>
                <w:rFonts w:ascii="微软雅黑" w:hAnsi="微软雅黑" w:cs="微软雅黑"/>
                <w:color w:val="000000"/>
                <w:sz w:val="21"/>
                <w:szCs w:val="21"/>
              </w:rPr>
            </w:pPr>
            <w:r>
              <w:rPr>
                <w:rFonts w:hint="eastAsia" w:ascii="微软雅黑" w:hAnsi="微软雅黑" w:cs="微软雅黑"/>
                <w:color w:val="000000"/>
                <w:sz w:val="21"/>
                <w:szCs w:val="21"/>
              </w:rPr>
              <w:t>docker-deploy-files.tar.gz</w:t>
            </w:r>
          </w:p>
        </w:tc>
        <w:tc>
          <w:tcPr>
            <w:tcW w:w="2305" w:type="pct"/>
            <w:shd w:val="clear" w:color="auto" w:fill="FFFFFF"/>
            <w:vAlign w:val="center"/>
          </w:tcPr>
          <w:p w14:paraId="0D559FCB">
            <w:pPr>
              <w:rPr>
                <w:rFonts w:hint="eastAsia" w:ascii="微软雅黑" w:hAnsi="微软雅黑" w:eastAsia="微软雅黑" w:cs="微软雅黑"/>
                <w:color w:val="000000"/>
                <w:sz w:val="21"/>
                <w:szCs w:val="21"/>
                <w:lang w:eastAsia="zh-CN"/>
              </w:rPr>
            </w:pPr>
            <w:r>
              <w:rPr>
                <w:rFonts w:hint="eastAsia" w:ascii="微软雅黑" w:hAnsi="微软雅黑" w:cs="微软雅黑"/>
                <w:color w:val="000000"/>
                <w:sz w:val="21"/>
                <w:szCs w:val="21"/>
                <w:lang w:eastAsia="zh-CN"/>
              </w:rPr>
              <w:t>所有资源文件</w:t>
            </w:r>
          </w:p>
        </w:tc>
      </w:tr>
      <w:tr w14:paraId="70B9D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exact"/>
          <w:jc w:val="center"/>
        </w:trPr>
        <w:tc>
          <w:tcPr>
            <w:tcW w:w="2694" w:type="pct"/>
            <w:shd w:val="clear" w:color="auto" w:fill="FFFFFF"/>
            <w:vAlign w:val="center"/>
          </w:tcPr>
          <w:p w14:paraId="19F11235">
            <w:pPr>
              <w:rPr>
                <w:rFonts w:ascii="微软雅黑" w:hAnsi="微软雅黑" w:cs="微软雅黑"/>
                <w:color w:val="000000"/>
                <w:sz w:val="21"/>
                <w:szCs w:val="21"/>
              </w:rPr>
            </w:pPr>
            <w:r>
              <w:rPr>
                <w:rFonts w:hint="eastAsia" w:ascii="微软雅黑" w:hAnsi="微软雅黑" w:cs="微软雅黑"/>
                <w:color w:val="000000"/>
                <w:sz w:val="21"/>
                <w:szCs w:val="21"/>
              </w:rPr>
              <w:t>阿凡搭平台部署参数提供表.docx</w:t>
            </w:r>
          </w:p>
        </w:tc>
        <w:tc>
          <w:tcPr>
            <w:tcW w:w="2305" w:type="pct"/>
            <w:shd w:val="clear" w:color="auto" w:fill="FFFFFF"/>
            <w:vAlign w:val="center"/>
          </w:tcPr>
          <w:p w14:paraId="3C066F63">
            <w:pPr>
              <w:rPr>
                <w:rFonts w:ascii="微软雅黑" w:hAnsi="微软雅黑" w:cs="微软雅黑"/>
                <w:color w:val="000000"/>
                <w:sz w:val="21"/>
                <w:szCs w:val="21"/>
              </w:rPr>
            </w:pPr>
            <w:r>
              <w:rPr>
                <w:rFonts w:hint="eastAsia" w:ascii="微软雅黑" w:hAnsi="微软雅黑" w:cs="微软雅黑"/>
                <w:color w:val="000000"/>
                <w:sz w:val="21"/>
                <w:szCs w:val="21"/>
              </w:rPr>
              <w:t>配置参数文件</w:t>
            </w:r>
          </w:p>
        </w:tc>
      </w:tr>
    </w:tbl>
    <w:p w14:paraId="708ECE11">
      <w:pPr>
        <w:pStyle w:val="2"/>
        <w:ind w:left="0" w:leftChars="0" w:firstLine="0" w:firstLineChars="0"/>
        <w:rPr>
          <w:rFonts w:hint="eastAsia" w:ascii="微软雅黑" w:hAnsi="微软雅黑" w:cs="微软雅黑"/>
          <w:sz w:val="21"/>
          <w:szCs w:val="21"/>
          <w:lang w:eastAsia="zh-CN"/>
        </w:rPr>
      </w:pPr>
      <w:r>
        <w:rPr>
          <w:rFonts w:hint="eastAsia" w:ascii="微软雅黑" w:hAnsi="微软雅黑" w:cs="微软雅黑"/>
          <w:sz w:val="21"/>
          <w:szCs w:val="21"/>
          <w:lang w:eastAsia="zh-CN"/>
        </w:rPr>
        <w:t>通过网盘分享的文件：docker-deploy-files.tar.gz</w:t>
      </w:r>
    </w:p>
    <w:p w14:paraId="01A7EF77">
      <w:pPr>
        <w:pStyle w:val="2"/>
        <w:ind w:left="0" w:leftChars="0" w:firstLine="0" w:firstLineChars="0"/>
        <w:rPr>
          <w:rFonts w:hint="eastAsia" w:ascii="微软雅黑" w:hAnsi="微软雅黑" w:cs="微软雅黑"/>
          <w:sz w:val="21"/>
          <w:szCs w:val="21"/>
          <w:lang w:eastAsia="zh-CN"/>
        </w:rPr>
      </w:pPr>
      <w:r>
        <w:rPr>
          <w:rFonts w:hint="eastAsia" w:ascii="微软雅黑" w:hAnsi="微软雅黑" w:cs="微软雅黑"/>
          <w:sz w:val="21"/>
          <w:szCs w:val="21"/>
          <w:lang w:eastAsia="zh-CN"/>
        </w:rPr>
        <w:t xml:space="preserve">链接: https://pan.baidu.com/s/1NNFpaJwq8hK9l6X07-QA2w?pwd=szff </w:t>
      </w:r>
    </w:p>
    <w:p w14:paraId="0E4A6041">
      <w:pPr>
        <w:pStyle w:val="2"/>
        <w:ind w:left="0" w:leftChars="0" w:firstLine="0" w:firstLineChars="0"/>
        <w:rPr>
          <w:rFonts w:hint="eastAsia" w:ascii="微软雅黑" w:hAnsi="微软雅黑" w:cs="微软雅黑"/>
          <w:sz w:val="21"/>
          <w:szCs w:val="21"/>
          <w:lang w:eastAsia="zh-CN"/>
        </w:rPr>
      </w:pPr>
      <w:r>
        <w:rPr>
          <w:rFonts w:hint="eastAsia" w:ascii="微软雅黑" w:hAnsi="微软雅黑" w:cs="微软雅黑"/>
          <w:sz w:val="21"/>
          <w:szCs w:val="21"/>
          <w:lang w:eastAsia="zh-CN"/>
        </w:rPr>
        <w:t>提取码: szff</w:t>
      </w:r>
    </w:p>
    <w:p w14:paraId="7B315D9D">
      <w:pPr>
        <w:pStyle w:val="2"/>
        <w:ind w:left="0" w:leftChars="0" w:firstLine="0" w:firstLineChars="0"/>
        <w:rPr>
          <w:rFonts w:hint="eastAsia" w:ascii="微软雅黑" w:hAnsi="微软雅黑" w:cs="微软雅黑"/>
          <w:b w:val="0"/>
          <w:bCs w:val="0"/>
          <w:sz w:val="21"/>
          <w:szCs w:val="21"/>
          <w:lang w:eastAsia="zh-CN"/>
        </w:rPr>
      </w:pPr>
      <w:r>
        <w:rPr>
          <w:rFonts w:hint="eastAsia" w:ascii="微软雅黑" w:hAnsi="微软雅黑" w:cs="微软雅黑"/>
          <w:b w:val="0"/>
          <w:bCs w:val="0"/>
          <w:sz w:val="21"/>
          <w:szCs w:val="21"/>
          <w:lang w:eastAsia="zh-CN"/>
        </w:rPr>
        <w:t>访问以下链接填写表单获取授权文件及配置参数文件：</w:t>
      </w:r>
    </w:p>
    <w:p w14:paraId="25A04EA0">
      <w:pPr>
        <w:pStyle w:val="2"/>
        <w:ind w:left="0" w:leftChars="0" w:firstLine="0" w:firstLineChars="0"/>
        <w:rPr>
          <w:sz w:val="21"/>
          <w:szCs w:val="21"/>
        </w:rPr>
      </w:pPr>
      <w:r>
        <w:rPr>
          <w:rFonts w:hint="eastAsia" w:ascii="微软雅黑" w:hAnsi="微软雅黑" w:cs="微软雅黑"/>
          <w:sz w:val="21"/>
          <w:szCs w:val="21"/>
          <w:lang w:eastAsia="zh-CN"/>
        </w:rPr>
        <w:t>https://app.afanbuild.com/externalLink/dataAddition?linkType=2&amp;refAppid=877463D66D7241A08AB79DD4028A0D11&amp;createrId=204305C1B332454D8AE6D9DC52F6E98C&amp;flowmodelid=26CE5D70CA484C08B87C19D754FF5D44</w:t>
      </w:r>
    </w:p>
    <w:p w14:paraId="7D48EE0A">
      <w:pPr>
        <w:pStyle w:val="6"/>
      </w:pPr>
      <w:r>
        <w:rPr>
          <w:rFonts w:hint="eastAsia"/>
          <w:lang w:val="en-US" w:eastAsia="zh-CN"/>
        </w:rPr>
        <w:t xml:space="preserve"> </w:t>
      </w:r>
      <w:r>
        <w:rPr>
          <w:rFonts w:hint="eastAsia"/>
        </w:rPr>
        <w:t>Docker安装</w:t>
      </w:r>
    </w:p>
    <w:p w14:paraId="1A512781">
      <w:pPr>
        <w:pStyle w:val="2"/>
        <w:numPr>
          <w:ilvl w:val="0"/>
          <w:numId w:val="28"/>
        </w:numPr>
        <w:ind w:firstLineChars="0"/>
        <w:rPr>
          <w:rFonts w:ascii="微软雅黑" w:hAnsi="微软雅黑" w:cs="微软雅黑"/>
          <w:szCs w:val="21"/>
        </w:rPr>
      </w:pPr>
      <w:r>
        <w:rPr>
          <w:rFonts w:hint="eastAsia" w:ascii="微软雅黑" w:hAnsi="微软雅黑" w:cs="微软雅黑"/>
          <w:szCs w:val="21"/>
          <w:lang w:eastAsia="zh-CN"/>
        </w:rPr>
        <w:t>将文件docker-deploy-files.</w:t>
      </w:r>
      <w:r>
        <w:rPr>
          <w:rFonts w:hint="eastAsia" w:ascii="微软雅黑" w:hAnsi="微软雅黑" w:cs="微软雅黑"/>
          <w:szCs w:val="21"/>
          <w:lang w:val="en-US" w:eastAsia="zh-CN"/>
        </w:rPr>
        <w:t>tar.gz</w:t>
      </w:r>
      <w:r>
        <w:rPr>
          <w:rFonts w:hint="eastAsia" w:ascii="微软雅黑" w:hAnsi="微软雅黑" w:cs="微软雅黑"/>
          <w:szCs w:val="21"/>
        </w:rPr>
        <w:t>上传到服务器</w:t>
      </w:r>
      <w:r>
        <w:rPr>
          <w:rFonts w:hint="eastAsia" w:ascii="微软雅黑" w:hAnsi="微软雅黑" w:cs="微软雅黑"/>
          <w:szCs w:val="21"/>
          <w:lang w:val="en-US" w:eastAsia="zh-CN"/>
        </w:rPr>
        <w:t>/h</w:t>
      </w:r>
      <w:r>
        <w:rPr>
          <w:rFonts w:hint="eastAsia" w:ascii="微软雅黑" w:hAnsi="微软雅黑" w:cs="微软雅黑"/>
          <w:szCs w:val="21"/>
        </w:rPr>
        <w:t>ome目录下</w:t>
      </w:r>
      <w:r>
        <w:rPr>
          <w:rFonts w:hint="eastAsia" w:ascii="微软雅黑" w:hAnsi="微软雅黑" w:cs="微软雅黑"/>
          <w:szCs w:val="21"/>
          <w:lang w:eastAsia="zh-CN"/>
        </w:rPr>
        <w:t>；</w:t>
      </w:r>
    </w:p>
    <w:p w14:paraId="7121AEF7">
      <w:pPr>
        <w:pStyle w:val="2"/>
        <w:spacing w:line="360" w:lineRule="auto"/>
        <w:ind w:firstLineChars="0"/>
        <w:rPr>
          <w:rFonts w:hint="default" w:ascii="微软雅黑" w:hAnsi="微软雅黑" w:cs="微软雅黑"/>
          <w:szCs w:val="21"/>
          <w:lang w:val="en-US" w:eastAsia="zh-CN"/>
        </w:rPr>
      </w:pPr>
      <w:r>
        <w:rPr>
          <w:rFonts w:hint="eastAsia" w:ascii="微软雅黑" w:hAnsi="微软雅黑" w:cs="微软雅黑"/>
          <w:szCs w:val="21"/>
        </w:rPr>
        <w:t xml:space="preserve">执行解压命令：tar -zxvf </w:t>
      </w:r>
      <w:r>
        <w:rPr>
          <w:rFonts w:hint="eastAsia" w:ascii="微软雅黑" w:hAnsi="微软雅黑" w:cs="微软雅黑"/>
          <w:szCs w:val="21"/>
          <w:lang w:val="en-US" w:eastAsia="zh-CN"/>
        </w:rPr>
        <w:t>/home/</w:t>
      </w:r>
      <w:r>
        <w:rPr>
          <w:rFonts w:hint="eastAsia" w:ascii="微软雅黑" w:hAnsi="微软雅黑" w:cs="微软雅黑"/>
          <w:szCs w:val="21"/>
          <w:lang w:eastAsia="zh-CN"/>
        </w:rPr>
        <w:t>docker-deploy-files.</w:t>
      </w:r>
      <w:r>
        <w:rPr>
          <w:rFonts w:hint="eastAsia" w:ascii="微软雅黑" w:hAnsi="微软雅黑" w:cs="微软雅黑"/>
          <w:szCs w:val="21"/>
          <w:lang w:val="en-US" w:eastAsia="zh-CN"/>
        </w:rPr>
        <w:t>tar.gz</w:t>
      </w:r>
    </w:p>
    <w:p w14:paraId="1113CADD">
      <w:pPr>
        <w:pStyle w:val="2"/>
        <w:numPr>
          <w:ilvl w:val="0"/>
          <w:numId w:val="28"/>
        </w:numPr>
        <w:ind w:firstLineChars="0"/>
        <w:rPr>
          <w:rFonts w:ascii="微软雅黑" w:hAnsi="微软雅黑" w:cs="微软雅黑"/>
          <w:szCs w:val="21"/>
        </w:rPr>
      </w:pPr>
      <w:r>
        <w:rPr>
          <w:rFonts w:hint="eastAsia" w:ascii="微软雅黑" w:hAnsi="微软雅黑" w:cs="微软雅黑"/>
          <w:szCs w:val="21"/>
        </w:rPr>
        <w:t>安装rpm软件包</w:t>
      </w:r>
      <w:r>
        <w:rPr>
          <w:rFonts w:hint="eastAsia" w:ascii="微软雅黑" w:hAnsi="微软雅黑" w:cs="微软雅黑"/>
          <w:szCs w:val="21"/>
          <w:lang w:eastAsia="zh-CN"/>
        </w:rPr>
        <w:t>；</w:t>
      </w:r>
    </w:p>
    <w:p w14:paraId="76057811">
      <w:pPr>
        <w:pStyle w:val="2"/>
        <w:spacing w:line="360" w:lineRule="auto"/>
        <w:ind w:firstLineChars="0"/>
        <w:rPr>
          <w:rFonts w:hint="eastAsia" w:ascii="微软雅黑" w:hAnsi="微软雅黑" w:cs="微软雅黑"/>
          <w:szCs w:val="21"/>
        </w:rPr>
      </w:pPr>
      <w:r>
        <w:rPr>
          <w:rFonts w:hint="eastAsia" w:ascii="微软雅黑" w:hAnsi="微软雅黑" w:cs="微软雅黑"/>
          <w:szCs w:val="21"/>
          <w:lang w:eastAsia="zh-CN"/>
        </w:rPr>
        <w:t>执行</w:t>
      </w:r>
      <w:r>
        <w:rPr>
          <w:rFonts w:hint="eastAsia" w:ascii="微软雅黑" w:hAnsi="微软雅黑" w:cs="微软雅黑"/>
          <w:szCs w:val="21"/>
        </w:rPr>
        <w:t>命令：cd /home</w:t>
      </w:r>
      <w:r>
        <w:rPr>
          <w:rFonts w:hint="eastAsia" w:ascii="微软雅黑" w:hAnsi="微软雅黑" w:cs="微软雅黑"/>
          <w:szCs w:val="21"/>
          <w:lang w:val="en-US" w:eastAsia="zh-CN"/>
        </w:rPr>
        <w:t>/</w:t>
      </w:r>
      <w:r>
        <w:rPr>
          <w:rFonts w:hint="eastAsia" w:ascii="微软雅黑" w:hAnsi="微软雅黑" w:cs="微软雅黑"/>
          <w:szCs w:val="21"/>
          <w:lang w:eastAsia="zh-CN"/>
        </w:rPr>
        <w:t>docker-deploy-files</w:t>
      </w:r>
      <w:r>
        <w:rPr>
          <w:rFonts w:hint="eastAsia" w:ascii="微软雅黑" w:hAnsi="微软雅黑" w:cs="微软雅黑"/>
          <w:szCs w:val="21"/>
          <w:lang w:val="en-US" w:eastAsia="zh-CN"/>
        </w:rPr>
        <w:t>/</w:t>
      </w:r>
    </w:p>
    <w:p w14:paraId="646F8470">
      <w:pPr>
        <w:pStyle w:val="2"/>
        <w:spacing w:line="360" w:lineRule="auto"/>
        <w:ind w:firstLineChars="0"/>
        <w:rPr>
          <w:rFonts w:hint="eastAsia" w:ascii="微软雅黑" w:hAnsi="微软雅黑" w:cs="微软雅黑"/>
          <w:szCs w:val="21"/>
        </w:rPr>
      </w:pPr>
      <w:r>
        <w:rPr>
          <w:rFonts w:hint="eastAsia" w:ascii="微软雅黑" w:hAnsi="微软雅黑" w:cs="微软雅黑"/>
          <w:szCs w:val="21"/>
        </w:rPr>
        <w:t>执行解压命令：tar -zxvf ffapaas-rpm-packages.tar.gz</w:t>
      </w:r>
    </w:p>
    <w:p w14:paraId="1EA5B999">
      <w:pPr>
        <w:pStyle w:val="2"/>
        <w:spacing w:line="360" w:lineRule="auto"/>
        <w:ind w:firstLineChars="0"/>
        <w:rPr>
          <w:rFonts w:hint="eastAsia" w:ascii="微软雅黑" w:hAnsi="微软雅黑" w:cs="微软雅黑"/>
          <w:szCs w:val="21"/>
          <w:lang w:val="en-US" w:eastAsia="zh-CN"/>
        </w:rPr>
      </w:pPr>
      <w:r>
        <w:rPr>
          <w:rFonts w:hint="eastAsia" w:ascii="微软雅黑" w:hAnsi="微软雅黑" w:cs="微软雅黑"/>
          <w:szCs w:val="21"/>
        </w:rPr>
        <w:t>成功解压后，进入解压目录：</w:t>
      </w:r>
      <w:r>
        <w:rPr>
          <w:rFonts w:hint="eastAsia" w:ascii="微软雅黑" w:hAnsi="微软雅黑" w:cs="微软雅黑"/>
          <w:szCs w:val="21"/>
          <w:lang w:val="en-US" w:eastAsia="zh-CN"/>
        </w:rPr>
        <w:t xml:space="preserve">cd </w:t>
      </w:r>
      <w:r>
        <w:rPr>
          <w:rFonts w:hint="eastAsia" w:ascii="微软雅黑" w:hAnsi="微软雅黑" w:cs="微软雅黑"/>
          <w:szCs w:val="21"/>
        </w:rPr>
        <w:t>ffapaas-rpm-packages</w:t>
      </w:r>
      <w:r>
        <w:rPr>
          <w:rFonts w:hint="eastAsia" w:ascii="微软雅黑" w:hAnsi="微软雅黑" w:cs="微软雅黑"/>
          <w:szCs w:val="21"/>
          <w:lang w:val="en-US" w:eastAsia="zh-CN"/>
        </w:rPr>
        <w:t>/</w:t>
      </w:r>
    </w:p>
    <w:p w14:paraId="25ED0E4E">
      <w:pPr>
        <w:pStyle w:val="2"/>
        <w:spacing w:line="360" w:lineRule="auto"/>
        <w:ind w:firstLineChars="0"/>
        <w:rPr>
          <w:rFonts w:hint="eastAsia" w:ascii="微软雅黑" w:hAnsi="微软雅黑" w:cs="微软雅黑"/>
          <w:szCs w:val="21"/>
        </w:rPr>
      </w:pPr>
      <w:r>
        <w:rPr>
          <w:rFonts w:hint="eastAsia" w:ascii="微软雅黑" w:hAnsi="微软雅黑" w:cs="微软雅黑"/>
          <w:szCs w:val="21"/>
        </w:rPr>
        <w:t>执行</w:t>
      </w:r>
      <w:r>
        <w:rPr>
          <w:rFonts w:hint="eastAsia" w:ascii="微软雅黑" w:hAnsi="微软雅黑" w:cs="微软雅黑"/>
          <w:szCs w:val="21"/>
          <w:lang w:eastAsia="zh-CN"/>
        </w:rPr>
        <w:t>授权</w:t>
      </w:r>
      <w:r>
        <w:rPr>
          <w:rFonts w:hint="eastAsia" w:ascii="微软雅黑" w:hAnsi="微软雅黑" w:cs="微软雅黑"/>
          <w:szCs w:val="21"/>
        </w:rPr>
        <w:t>命令：chmod +x install_rpm_packages.sh</w:t>
      </w:r>
    </w:p>
    <w:p w14:paraId="58B6A20E">
      <w:pPr>
        <w:pStyle w:val="2"/>
        <w:spacing w:line="360" w:lineRule="auto"/>
        <w:ind w:firstLineChars="0"/>
        <w:rPr>
          <w:rFonts w:hint="eastAsia" w:ascii="微软雅黑" w:hAnsi="微软雅黑" w:cs="微软雅黑"/>
          <w:szCs w:val="21"/>
          <w:lang w:eastAsia="zh-CN"/>
        </w:rPr>
      </w:pPr>
      <w:r>
        <w:rPr>
          <w:rFonts w:hint="eastAsia" w:ascii="微软雅黑" w:hAnsi="微软雅黑" w:cs="微软雅黑"/>
          <w:szCs w:val="21"/>
        </w:rPr>
        <w:t>执行安装命令：./install_rpm_packages.sh</w:t>
      </w:r>
    </w:p>
    <w:p w14:paraId="7D200F94">
      <w:pPr>
        <w:pStyle w:val="2"/>
        <w:numPr>
          <w:ilvl w:val="0"/>
          <w:numId w:val="28"/>
        </w:numPr>
        <w:ind w:firstLineChars="0"/>
        <w:rPr>
          <w:rFonts w:ascii="微软雅黑" w:hAnsi="微软雅黑" w:cs="微软雅黑"/>
          <w:szCs w:val="21"/>
        </w:rPr>
      </w:pPr>
      <w:r>
        <w:rPr>
          <w:rFonts w:hint="eastAsia" w:ascii="微软雅黑" w:hAnsi="微软雅黑" w:cs="微软雅黑"/>
          <w:szCs w:val="21"/>
          <w:shd w:val="clear" w:color="auto" w:fill="FFFFFF"/>
        </w:rPr>
        <w:t>安装</w:t>
      </w:r>
      <w:r>
        <w:rPr>
          <w:rStyle w:val="33"/>
          <w:rFonts w:hint="eastAsia" w:ascii="微软雅黑" w:hAnsi="微软雅黑" w:cs="微软雅黑"/>
          <w:sz w:val="21"/>
          <w:szCs w:val="21"/>
        </w:rPr>
        <w:t>docker及相关依赖</w:t>
      </w:r>
      <w:r>
        <w:rPr>
          <w:rStyle w:val="33"/>
          <w:rFonts w:hint="eastAsia" w:ascii="微软雅黑" w:hAnsi="微软雅黑" w:cs="微软雅黑"/>
          <w:sz w:val="21"/>
          <w:szCs w:val="21"/>
          <w:lang w:eastAsia="zh-CN"/>
        </w:rPr>
        <w:t>；</w:t>
      </w:r>
    </w:p>
    <w:p w14:paraId="3C39EC3C">
      <w:pPr>
        <w:pStyle w:val="2"/>
        <w:numPr>
          <w:ilvl w:val="0"/>
          <w:numId w:val="0"/>
        </w:numPr>
        <w:ind w:leftChars="0" w:firstLine="420" w:firstLineChars="0"/>
        <w:rPr>
          <w:rFonts w:hint="eastAsia" w:ascii="微软雅黑" w:hAnsi="微软雅黑" w:eastAsia="微软雅黑" w:cs="微软雅黑"/>
          <w:szCs w:val="21"/>
          <w:lang w:val="en-US" w:eastAsia="zh-CN"/>
        </w:rPr>
      </w:pPr>
      <w:r>
        <w:rPr>
          <w:rFonts w:hint="eastAsia" w:ascii="微软雅黑" w:hAnsi="微软雅黑" w:cs="微软雅黑"/>
          <w:szCs w:val="21"/>
          <w:lang w:eastAsia="zh-CN"/>
        </w:rPr>
        <w:t>执行</w:t>
      </w:r>
      <w:r>
        <w:rPr>
          <w:rFonts w:hint="eastAsia" w:ascii="微软雅黑" w:hAnsi="微软雅黑" w:cs="微软雅黑"/>
          <w:szCs w:val="21"/>
        </w:rPr>
        <w:t>命令：cd /home</w:t>
      </w:r>
      <w:r>
        <w:rPr>
          <w:rFonts w:hint="eastAsia" w:ascii="微软雅黑" w:hAnsi="微软雅黑" w:cs="微软雅黑"/>
          <w:szCs w:val="21"/>
          <w:lang w:val="en-US" w:eastAsia="zh-CN"/>
        </w:rPr>
        <w:t>/</w:t>
      </w:r>
      <w:r>
        <w:rPr>
          <w:rFonts w:hint="eastAsia" w:ascii="微软雅黑" w:hAnsi="微软雅黑" w:cs="微软雅黑"/>
          <w:szCs w:val="21"/>
          <w:lang w:eastAsia="zh-CN"/>
        </w:rPr>
        <w:t>docker-deploy-files</w:t>
      </w:r>
      <w:r>
        <w:rPr>
          <w:rFonts w:hint="eastAsia" w:ascii="微软雅黑" w:hAnsi="微软雅黑" w:cs="微软雅黑"/>
          <w:szCs w:val="21"/>
          <w:lang w:val="en-US" w:eastAsia="zh-CN"/>
        </w:rPr>
        <w:t>/</w:t>
      </w:r>
    </w:p>
    <w:p w14:paraId="423615DC">
      <w:pPr>
        <w:pStyle w:val="2"/>
        <w:spacing w:line="360" w:lineRule="auto"/>
        <w:ind w:firstLineChars="0"/>
        <w:rPr>
          <w:rFonts w:ascii="微软雅黑" w:hAnsi="微软雅黑" w:cs="微软雅黑"/>
          <w:szCs w:val="21"/>
        </w:rPr>
      </w:pPr>
      <w:r>
        <w:rPr>
          <w:rFonts w:hint="eastAsia" w:ascii="微软雅黑" w:hAnsi="微软雅黑" w:cs="微软雅黑"/>
          <w:szCs w:val="21"/>
        </w:rPr>
        <w:t>执行解压命令：tar -zxvf docker-ce-24.0.2-1.el7.x86_64.tar.gz</w:t>
      </w:r>
    </w:p>
    <w:p w14:paraId="5A97F19E">
      <w:pPr>
        <w:pStyle w:val="2"/>
        <w:spacing w:line="360" w:lineRule="auto"/>
        <w:ind w:firstLineChars="0"/>
        <w:rPr>
          <w:rFonts w:hint="eastAsia" w:ascii="微软雅黑" w:hAnsi="微软雅黑" w:eastAsia="微软雅黑" w:cs="微软雅黑"/>
          <w:szCs w:val="21"/>
          <w:lang w:val="en-US" w:eastAsia="zh-CN"/>
        </w:rPr>
      </w:pPr>
      <w:r>
        <w:rPr>
          <w:rFonts w:hint="eastAsia" w:ascii="微软雅黑" w:hAnsi="微软雅黑" w:cs="微软雅黑"/>
          <w:szCs w:val="21"/>
        </w:rPr>
        <w:t>成功解压后，进入解压目录：cd docker</w:t>
      </w:r>
      <w:r>
        <w:rPr>
          <w:rFonts w:hint="eastAsia" w:ascii="微软雅黑" w:hAnsi="微软雅黑" w:cs="微软雅黑"/>
          <w:szCs w:val="21"/>
          <w:lang w:val="en-US" w:eastAsia="zh-CN"/>
        </w:rPr>
        <w:t>/</w:t>
      </w:r>
    </w:p>
    <w:p w14:paraId="298C2C7A">
      <w:pPr>
        <w:pStyle w:val="2"/>
        <w:spacing w:line="360" w:lineRule="auto"/>
        <w:ind w:firstLineChars="0"/>
        <w:rPr>
          <w:rFonts w:ascii="微软雅黑" w:hAnsi="微软雅黑" w:cs="微软雅黑"/>
          <w:szCs w:val="21"/>
        </w:rPr>
      </w:pPr>
      <w:r>
        <w:rPr>
          <w:rFonts w:hint="eastAsia" w:ascii="微软雅黑" w:hAnsi="微软雅黑" w:cs="微软雅黑"/>
          <w:szCs w:val="21"/>
        </w:rPr>
        <w:t>执行安装命令：rpm -ivh *.rpm --force --nodeps</w:t>
      </w:r>
    </w:p>
    <w:p w14:paraId="749415EB">
      <w:pPr>
        <w:numPr>
          <w:ilvl w:val="0"/>
          <w:numId w:val="28"/>
        </w:numPr>
        <w:spacing w:line="360" w:lineRule="auto"/>
        <w:rPr>
          <w:rFonts w:ascii="微软雅黑" w:hAnsi="微软雅黑" w:cs="微软雅黑"/>
          <w:szCs w:val="21"/>
        </w:rPr>
      </w:pPr>
      <w:r>
        <w:rPr>
          <w:rFonts w:hint="eastAsia" w:ascii="微软雅黑" w:hAnsi="微软雅黑" w:cs="微软雅黑"/>
          <w:szCs w:val="21"/>
          <w:shd w:val="clear" w:color="auto" w:fill="FFFFFF"/>
        </w:rPr>
        <w:t>启动docker</w:t>
      </w:r>
      <w:r>
        <w:rPr>
          <w:rFonts w:hint="eastAsia" w:ascii="微软雅黑" w:hAnsi="微软雅黑" w:cs="微软雅黑"/>
          <w:szCs w:val="21"/>
          <w:shd w:val="clear" w:color="auto" w:fill="FFFFFF"/>
          <w:lang w:eastAsia="zh-CN"/>
        </w:rPr>
        <w:t>；</w:t>
      </w:r>
    </w:p>
    <w:p w14:paraId="2BC00E7D">
      <w:pPr>
        <w:pStyle w:val="2"/>
        <w:spacing w:line="360" w:lineRule="auto"/>
        <w:ind w:firstLineChars="0"/>
        <w:rPr>
          <w:rFonts w:ascii="微软雅黑" w:hAnsi="微软雅黑" w:cs="微软雅黑"/>
          <w:szCs w:val="21"/>
        </w:rPr>
      </w:pPr>
      <w:r>
        <w:rPr>
          <w:rFonts w:hint="eastAsia" w:ascii="微软雅黑" w:hAnsi="微软雅黑" w:cs="微软雅黑"/>
          <w:szCs w:val="21"/>
        </w:rPr>
        <w:t>查看安装的docker信息，命令：docker info</w:t>
      </w:r>
    </w:p>
    <w:p w14:paraId="6F7F0087">
      <w:pPr>
        <w:pStyle w:val="2"/>
        <w:spacing w:line="360" w:lineRule="auto"/>
        <w:ind w:firstLine="0" w:firstLineChars="0"/>
        <w:rPr>
          <w:rFonts w:ascii="微软雅黑" w:hAnsi="微软雅黑" w:cs="微软雅黑"/>
          <w:sz w:val="18"/>
          <w:szCs w:val="18"/>
        </w:rPr>
      </w:pPr>
      <w:r>
        <w:rPr>
          <w:rFonts w:hint="eastAsia" w:ascii="微软雅黑" w:hAnsi="微软雅黑" w:cs="微软雅黑"/>
          <w:sz w:val="18"/>
          <w:szCs w:val="18"/>
        </w:rPr>
        <w:drawing>
          <wp:inline distT="0" distB="0" distL="114300" distR="114300">
            <wp:extent cx="5267325" cy="1482725"/>
            <wp:effectExtent l="0" t="0" r="9525" b="3175"/>
            <wp:docPr id="15" name="图片 15" descr="16945889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4588940112"/>
                    <pic:cNvPicPr>
                      <a:picLocks noChangeAspect="1"/>
                    </pic:cNvPicPr>
                  </pic:nvPicPr>
                  <pic:blipFill>
                    <a:blip r:embed="rId34" cstate="print"/>
                    <a:stretch>
                      <a:fillRect/>
                    </a:stretch>
                  </pic:blipFill>
                  <pic:spPr>
                    <a:xfrm>
                      <a:off x="0" y="0"/>
                      <a:ext cx="5267325" cy="1482725"/>
                    </a:xfrm>
                    <a:prstGeom prst="rect">
                      <a:avLst/>
                    </a:prstGeom>
                  </pic:spPr>
                </pic:pic>
              </a:graphicData>
            </a:graphic>
          </wp:inline>
        </w:drawing>
      </w:r>
    </w:p>
    <w:p w14:paraId="63AFB38C">
      <w:pPr>
        <w:pStyle w:val="2"/>
        <w:spacing w:line="360" w:lineRule="auto"/>
        <w:ind w:firstLineChars="0"/>
        <w:rPr>
          <w:rFonts w:ascii="微软雅黑" w:hAnsi="微软雅黑" w:cs="微软雅黑"/>
          <w:szCs w:val="21"/>
        </w:rPr>
      </w:pPr>
      <w:r>
        <w:rPr>
          <w:rFonts w:hint="eastAsia" w:ascii="微软雅黑" w:hAnsi="微软雅黑" w:cs="微软雅黑"/>
          <w:szCs w:val="21"/>
        </w:rPr>
        <w:t>将docker-compose复制到/usr/local/bin目录下</w:t>
      </w:r>
    </w:p>
    <w:p w14:paraId="2B8E8C6D">
      <w:pPr>
        <w:pStyle w:val="2"/>
        <w:spacing w:line="360" w:lineRule="auto"/>
        <w:ind w:firstLineChars="0"/>
        <w:rPr>
          <w:rFonts w:ascii="微软雅黑" w:hAnsi="微软雅黑" w:cs="微软雅黑"/>
          <w:szCs w:val="21"/>
        </w:rPr>
      </w:pPr>
      <w:r>
        <w:rPr>
          <w:rFonts w:hint="eastAsia" w:ascii="微软雅黑" w:hAnsi="微软雅黑" w:cs="微软雅黑"/>
          <w:szCs w:val="21"/>
        </w:rPr>
        <w:t>命令：cp /usr/libexec/docker/cli-plugins/docker-compose /usr/local/bin/</w:t>
      </w:r>
    </w:p>
    <w:p w14:paraId="5D7F02A9">
      <w:pPr>
        <w:pStyle w:val="2"/>
        <w:spacing w:line="360" w:lineRule="auto"/>
        <w:ind w:firstLineChars="0"/>
        <w:rPr>
          <w:rFonts w:ascii="微软雅黑" w:hAnsi="微软雅黑" w:cs="微软雅黑"/>
          <w:szCs w:val="21"/>
        </w:rPr>
      </w:pPr>
      <w:r>
        <w:rPr>
          <w:rFonts w:hint="eastAsia" w:ascii="微软雅黑" w:hAnsi="微软雅黑" w:cs="微软雅黑"/>
          <w:szCs w:val="21"/>
        </w:rPr>
        <w:t>启动docker，命令：systemctl start docker</w:t>
      </w:r>
    </w:p>
    <w:p w14:paraId="6F8AC9F7">
      <w:pPr>
        <w:pStyle w:val="6"/>
      </w:pPr>
      <w:r>
        <w:rPr>
          <w:rFonts w:hint="eastAsia"/>
        </w:rPr>
        <w:t xml:space="preserve"> 镜像加载</w:t>
      </w:r>
    </w:p>
    <w:p w14:paraId="31E00B07">
      <w:pPr>
        <w:pStyle w:val="2"/>
        <w:numPr>
          <w:ilvl w:val="0"/>
          <w:numId w:val="29"/>
        </w:numPr>
        <w:spacing w:line="360" w:lineRule="auto"/>
        <w:ind w:firstLineChars="0"/>
        <w:jc w:val="left"/>
        <w:rPr>
          <w:rFonts w:ascii="微软雅黑" w:hAnsi="微软雅黑" w:cs="微软雅黑"/>
          <w:szCs w:val="21"/>
        </w:rPr>
      </w:pPr>
      <w:r>
        <w:rPr>
          <w:rFonts w:hint="eastAsia" w:ascii="微软雅黑" w:hAnsi="微软雅黑" w:cs="微软雅黑"/>
          <w:szCs w:val="21"/>
        </w:rPr>
        <w:t>执行加载镜像命令</w:t>
      </w:r>
      <w:r>
        <w:rPr>
          <w:rFonts w:hint="eastAsia" w:ascii="微软雅黑" w:hAnsi="微软雅黑" w:cs="微软雅黑"/>
          <w:szCs w:val="21"/>
          <w:lang w:eastAsia="zh-CN"/>
        </w:rPr>
        <w:t>；</w:t>
      </w:r>
    </w:p>
    <w:p w14:paraId="1E676DBB">
      <w:pPr>
        <w:pStyle w:val="2"/>
        <w:spacing w:line="360" w:lineRule="auto"/>
        <w:ind w:firstLineChars="0"/>
        <w:jc w:val="left"/>
        <w:rPr>
          <w:rFonts w:hint="eastAsia" w:ascii="微软雅黑" w:hAnsi="微软雅黑" w:cs="微软雅黑"/>
          <w:szCs w:val="21"/>
          <w:lang w:eastAsia="zh-CN"/>
        </w:rPr>
      </w:pPr>
      <w:r>
        <w:rPr>
          <w:rFonts w:hint="eastAsia" w:ascii="微软雅黑" w:hAnsi="微软雅黑" w:cs="微软雅黑"/>
          <w:szCs w:val="21"/>
          <w:lang w:eastAsia="zh-CN"/>
        </w:rPr>
        <w:t>执行</w:t>
      </w:r>
      <w:r>
        <w:rPr>
          <w:rFonts w:hint="eastAsia" w:ascii="微软雅黑" w:hAnsi="微软雅黑" w:cs="微软雅黑"/>
          <w:szCs w:val="21"/>
        </w:rPr>
        <w:t>命令：</w:t>
      </w:r>
      <w:r>
        <w:rPr>
          <w:rFonts w:hint="eastAsia" w:ascii="微软雅黑" w:hAnsi="微软雅黑" w:cs="微软雅黑"/>
          <w:szCs w:val="21"/>
          <w:lang w:val="en-US" w:eastAsia="zh-CN"/>
        </w:rPr>
        <w:t xml:space="preserve">cd </w:t>
      </w:r>
      <w:r>
        <w:rPr>
          <w:rFonts w:hint="eastAsia" w:ascii="微软雅黑" w:hAnsi="微软雅黑" w:cs="微软雅黑"/>
          <w:szCs w:val="21"/>
          <w:lang w:eastAsia="zh-CN"/>
        </w:rPr>
        <w:t>/home/docker-deploy-files/docker-images</w:t>
      </w:r>
    </w:p>
    <w:p w14:paraId="7FD70375">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redis</w:t>
      </w:r>
      <w:r>
        <w:rPr>
          <w:rFonts w:hint="eastAsia" w:ascii="微软雅黑" w:hAnsi="微软雅黑" w:cs="微软雅黑"/>
          <w:szCs w:val="21"/>
        </w:rPr>
        <w:t>镜像命令：docker load -i redis-6.2.6.tar</w:t>
      </w:r>
    </w:p>
    <w:p w14:paraId="35480719">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minio</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minio-RELEASE.2022-03-03T21-21-16Z.tar</w:t>
      </w:r>
    </w:p>
    <w:p w14:paraId="223CB1BF">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kkfileview</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kkfileview-v4.0.0.tar</w:t>
      </w:r>
    </w:p>
    <w:p w14:paraId="55DD9BFA">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加载</w:t>
      </w:r>
      <w:r>
        <w:rPr>
          <w:rFonts w:hint="eastAsia" w:ascii="微软雅黑" w:hAnsi="微软雅黑" w:cs="微软雅黑"/>
          <w:color w:val="000000"/>
          <w:szCs w:val="21"/>
        </w:rPr>
        <w:t>tomcat</w:t>
      </w:r>
      <w:r>
        <w:rPr>
          <w:rFonts w:hint="eastAsia" w:ascii="微软雅黑" w:hAnsi="微软雅黑" w:cs="微软雅黑"/>
          <w:szCs w:val="21"/>
        </w:rPr>
        <w:t>镜像命令：</w:t>
      </w:r>
    </w:p>
    <w:p w14:paraId="7F5D1C0B">
      <w:pPr>
        <w:pStyle w:val="2"/>
        <w:spacing w:line="360" w:lineRule="auto"/>
        <w:ind w:left="420" w:firstLineChars="0"/>
        <w:jc w:val="left"/>
        <w:rPr>
          <w:rFonts w:ascii="微软雅黑" w:hAnsi="微软雅黑" w:cs="微软雅黑"/>
          <w:color w:val="000000"/>
          <w:szCs w:val="21"/>
        </w:rPr>
      </w:pPr>
      <w:r>
        <w:rPr>
          <w:rFonts w:hint="eastAsia" w:ascii="微软雅黑" w:hAnsi="微软雅黑" w:cs="微软雅黑"/>
          <w:szCs w:val="21"/>
        </w:rPr>
        <w:t xml:space="preserve">docker load -i </w:t>
      </w:r>
      <w:r>
        <w:rPr>
          <w:rFonts w:hint="eastAsia" w:ascii="微软雅黑" w:hAnsi="微软雅黑" w:cs="微软雅黑"/>
          <w:color w:val="000000"/>
          <w:szCs w:val="21"/>
        </w:rPr>
        <w:t>tomcat-8.5.47.tar</w:t>
      </w:r>
    </w:p>
    <w:p w14:paraId="2E7A0CD2">
      <w:pPr>
        <w:pStyle w:val="2"/>
        <w:spacing w:line="360" w:lineRule="auto"/>
        <w:ind w:left="420" w:firstLineChars="0"/>
        <w:jc w:val="left"/>
        <w:rPr>
          <w:rFonts w:ascii="微软雅黑" w:hAnsi="微软雅黑" w:cs="微软雅黑"/>
          <w:color w:val="000000"/>
          <w:szCs w:val="21"/>
        </w:rPr>
      </w:pPr>
      <w:r>
        <w:rPr>
          <w:rFonts w:hint="eastAsia" w:ascii="微软雅黑" w:hAnsi="微软雅黑" w:cs="微软雅黑"/>
          <w:szCs w:val="21"/>
        </w:rPr>
        <w:t xml:space="preserve">docker load -i </w:t>
      </w:r>
      <w:r>
        <w:rPr>
          <w:rFonts w:hint="eastAsia" w:ascii="微软雅黑" w:hAnsi="微软雅黑" w:cs="微软雅黑"/>
          <w:color w:val="000000"/>
          <w:szCs w:val="21"/>
        </w:rPr>
        <w:t>ff-tomcat-fonts</w:t>
      </w:r>
      <w:r>
        <w:rPr>
          <w:rFonts w:hint="eastAsia" w:ascii="微软雅黑" w:hAnsi="微软雅黑" w:cs="微软雅黑"/>
          <w:color w:val="000000"/>
          <w:szCs w:val="21"/>
          <w:lang w:val="en-US" w:eastAsia="zh-CN"/>
        </w:rPr>
        <w:t>-</w:t>
      </w:r>
      <w:r>
        <w:rPr>
          <w:rFonts w:hint="eastAsia" w:ascii="微软雅黑" w:hAnsi="微软雅黑" w:cs="微软雅黑"/>
          <w:color w:val="000000"/>
          <w:szCs w:val="21"/>
        </w:rPr>
        <w:t>8.5.47.tar</w:t>
      </w:r>
    </w:p>
    <w:p w14:paraId="08284AC4">
      <w:pPr>
        <w:pStyle w:val="2"/>
        <w:spacing w:line="360" w:lineRule="auto"/>
        <w:ind w:firstLineChars="0"/>
        <w:jc w:val="left"/>
        <w:rPr>
          <w:rFonts w:ascii="微软雅黑" w:hAnsi="微软雅黑" w:cs="微软雅黑"/>
          <w:szCs w:val="21"/>
        </w:rPr>
      </w:pPr>
      <w:r>
        <w:rPr>
          <w:rFonts w:hint="eastAsia" w:ascii="微软雅黑" w:hAnsi="微软雅黑" w:cs="微软雅黑"/>
          <w:szCs w:val="21"/>
        </w:rPr>
        <w:t xml:space="preserve">加载nginx镜像命令：docker load -i </w:t>
      </w:r>
      <w:r>
        <w:rPr>
          <w:rFonts w:hint="eastAsia" w:ascii="微软雅黑" w:hAnsi="微软雅黑" w:cs="微软雅黑"/>
          <w:color w:val="000000"/>
          <w:szCs w:val="21"/>
        </w:rPr>
        <w:t>nginx</w:t>
      </w:r>
      <w:r>
        <w:rPr>
          <w:rFonts w:hint="eastAsia" w:ascii="微软雅黑" w:hAnsi="微软雅黑" w:cs="微软雅黑"/>
          <w:color w:val="000000"/>
          <w:szCs w:val="21"/>
          <w:lang w:val="en-US" w:eastAsia="zh-CN"/>
        </w:rPr>
        <w:t>-</w:t>
      </w:r>
      <w:r>
        <w:rPr>
          <w:rFonts w:hint="eastAsia" w:ascii="微软雅黑" w:hAnsi="微软雅黑" w:cs="微软雅黑"/>
          <w:color w:val="000000"/>
          <w:szCs w:val="21"/>
        </w:rPr>
        <w:t>1.20.2.tar</w:t>
      </w:r>
    </w:p>
    <w:p w14:paraId="74E5A1C4">
      <w:pPr>
        <w:pStyle w:val="2"/>
        <w:spacing w:line="360" w:lineRule="auto"/>
        <w:ind w:firstLineChars="0"/>
        <w:jc w:val="left"/>
        <w:rPr>
          <w:rFonts w:hint="eastAsia" w:ascii="微软雅黑" w:hAnsi="微软雅黑" w:cs="微软雅黑"/>
          <w:szCs w:val="21"/>
          <w:shd w:val="clear" w:color="auto" w:fill="FFFFFF"/>
        </w:rPr>
      </w:pPr>
      <w:r>
        <w:rPr>
          <w:rFonts w:hint="eastAsia" w:ascii="微软雅黑" w:hAnsi="微软雅黑" w:cs="微软雅黑"/>
          <w:szCs w:val="21"/>
        </w:rPr>
        <w:t>加载</w:t>
      </w:r>
      <w:r>
        <w:rPr>
          <w:rFonts w:hint="eastAsia" w:ascii="微软雅黑" w:hAnsi="微软雅黑" w:cs="微软雅黑"/>
          <w:color w:val="000000"/>
          <w:szCs w:val="21"/>
        </w:rPr>
        <w:t>mysql</w:t>
      </w:r>
      <w:r>
        <w:rPr>
          <w:rFonts w:hint="eastAsia" w:ascii="微软雅黑" w:hAnsi="微软雅黑" w:cs="微软雅黑"/>
          <w:szCs w:val="21"/>
        </w:rPr>
        <w:t xml:space="preserve">镜像命令：docker load -i </w:t>
      </w:r>
      <w:r>
        <w:rPr>
          <w:rFonts w:hint="eastAsia" w:ascii="微软雅黑" w:hAnsi="微软雅黑" w:cs="微软雅黑"/>
          <w:color w:val="000000"/>
          <w:szCs w:val="21"/>
        </w:rPr>
        <w:t>mysql</w:t>
      </w:r>
      <w:r>
        <w:rPr>
          <w:rFonts w:hint="eastAsia" w:ascii="微软雅黑" w:hAnsi="微软雅黑" w:cs="微软雅黑"/>
          <w:color w:val="000000"/>
          <w:szCs w:val="21"/>
          <w:lang w:val="en-US" w:eastAsia="zh-CN"/>
        </w:rPr>
        <w:t>-</w:t>
      </w:r>
      <w:r>
        <w:rPr>
          <w:rFonts w:hint="eastAsia" w:ascii="微软雅黑" w:hAnsi="微软雅黑" w:cs="微软雅黑"/>
          <w:color w:val="000000"/>
          <w:szCs w:val="21"/>
        </w:rPr>
        <w:t>8.0.28.tar</w:t>
      </w:r>
    </w:p>
    <w:p w14:paraId="223C0531">
      <w:pPr>
        <w:pStyle w:val="2"/>
        <w:spacing w:line="360" w:lineRule="auto"/>
        <w:ind w:firstLineChars="0"/>
        <w:jc w:val="left"/>
        <w:rPr>
          <w:rFonts w:hint="default" w:ascii="微软雅黑" w:hAnsi="微软雅黑" w:eastAsia="微软雅黑" w:cs="微软雅黑"/>
          <w:szCs w:val="21"/>
          <w:lang w:val="en-US" w:eastAsia="zh-CN"/>
        </w:rPr>
      </w:pPr>
      <w:r>
        <w:rPr>
          <w:rFonts w:hint="eastAsia" w:ascii="微软雅黑" w:hAnsi="微软雅黑" w:cs="微软雅黑"/>
          <w:szCs w:val="21"/>
          <w:shd w:val="clear" w:color="auto" w:fill="FFFFFF"/>
        </w:rPr>
        <w:t>查看所有镜像</w:t>
      </w:r>
      <w:r>
        <w:rPr>
          <w:rFonts w:hint="eastAsia" w:ascii="微软雅黑" w:hAnsi="微软雅黑" w:cs="微软雅黑"/>
          <w:szCs w:val="21"/>
        </w:rPr>
        <w:t xml:space="preserve">：docker images </w:t>
      </w:r>
    </w:p>
    <w:p w14:paraId="4234ED80">
      <w:pPr>
        <w:pStyle w:val="6"/>
      </w:pPr>
      <w:r>
        <w:rPr>
          <w:rFonts w:hint="eastAsia"/>
          <w:lang w:val="en-US" w:eastAsia="zh-CN"/>
        </w:rPr>
        <w:t xml:space="preserve"> </w:t>
      </w:r>
      <w:r>
        <w:rPr>
          <w:rFonts w:hint="eastAsia"/>
        </w:rPr>
        <w:t>平台部署</w:t>
      </w:r>
    </w:p>
    <w:p w14:paraId="0870C5CE">
      <w:pPr>
        <w:pStyle w:val="7"/>
        <w:rPr>
          <w:rFonts w:hint="eastAsia"/>
        </w:rPr>
      </w:pPr>
      <w:r>
        <w:rPr>
          <w:rFonts w:hint="eastAsia"/>
          <w:lang w:val="en-US" w:eastAsia="zh-CN"/>
        </w:rPr>
        <w:t xml:space="preserve"> </w:t>
      </w:r>
      <w:r>
        <w:rPr>
          <w:rFonts w:hint="eastAsia"/>
          <w:lang w:eastAsia="zh-CN"/>
        </w:rPr>
        <w:t>修改配置参数</w:t>
      </w:r>
    </w:p>
    <w:p w14:paraId="180CE28D">
      <w:pPr>
        <w:numPr>
          <w:ilvl w:val="0"/>
          <w:numId w:val="0"/>
        </w:numPr>
        <w:spacing w:line="360" w:lineRule="auto"/>
        <w:ind w:leftChars="0" w:firstLine="420" w:firstLineChars="200"/>
        <w:rPr>
          <w:rFonts w:hint="default" w:ascii="微软雅黑" w:hAnsi="微软雅黑" w:cs="微软雅黑"/>
          <w:szCs w:val="21"/>
          <w:lang w:val="en-US"/>
        </w:rPr>
      </w:pPr>
      <w:r>
        <w:rPr>
          <w:rFonts w:hint="eastAsia" w:ascii="微软雅黑" w:hAnsi="微软雅黑" w:cs="微软雅黑"/>
          <w:szCs w:val="21"/>
          <w:lang w:eastAsia="zh-CN"/>
        </w:rPr>
        <w:t>编辑/home/docker-deploy-files/ffapaas</w:t>
      </w:r>
      <w:r>
        <w:rPr>
          <w:rFonts w:hint="eastAsia" w:ascii="微软雅黑" w:hAnsi="微软雅黑" w:cs="微软雅黑"/>
          <w:szCs w:val="21"/>
          <w:lang w:val="en-US" w:eastAsia="zh-CN"/>
        </w:rPr>
        <w:t>/</w:t>
      </w:r>
      <w:r>
        <w:rPr>
          <w:rFonts w:hint="eastAsia" w:ascii="微软雅黑" w:hAnsi="微软雅黑" w:cs="微软雅黑"/>
          <w:szCs w:val="21"/>
          <w:lang w:eastAsia="zh-CN"/>
        </w:rPr>
        <w:t>install.sh脚本文件，配置以下</w:t>
      </w:r>
      <w:r>
        <w:rPr>
          <w:rFonts w:hint="eastAsia" w:ascii="微软雅黑" w:hAnsi="微软雅黑" w:cs="微软雅黑"/>
          <w:szCs w:val="21"/>
          <w:lang w:val="en-US" w:eastAsia="zh-CN"/>
        </w:rPr>
        <w:t>5个参数：</w:t>
      </w:r>
    </w:p>
    <w:p w14:paraId="5B975BBC">
      <w:pPr>
        <w:numPr>
          <w:ilvl w:val="0"/>
          <w:numId w:val="0"/>
        </w:numPr>
        <w:spacing w:line="360" w:lineRule="auto"/>
        <w:ind w:leftChars="0" w:firstLine="420" w:firstLineChars="0"/>
      </w:pPr>
      <w:r>
        <w:drawing>
          <wp:inline distT="0" distB="0" distL="114300" distR="114300">
            <wp:extent cx="5272405" cy="2049145"/>
            <wp:effectExtent l="0" t="0" r="444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5"/>
                    <a:stretch>
                      <a:fillRect/>
                    </a:stretch>
                  </pic:blipFill>
                  <pic:spPr>
                    <a:xfrm>
                      <a:off x="0" y="0"/>
                      <a:ext cx="5272405" cy="2049145"/>
                    </a:xfrm>
                    <a:prstGeom prst="rect">
                      <a:avLst/>
                    </a:prstGeom>
                    <a:noFill/>
                    <a:ln>
                      <a:noFill/>
                    </a:ln>
                  </pic:spPr>
                </pic:pic>
              </a:graphicData>
            </a:graphic>
          </wp:inline>
        </w:drawing>
      </w:r>
    </w:p>
    <w:p w14:paraId="221C7D52">
      <w:pPr>
        <w:pStyle w:val="2"/>
        <w:rPr>
          <w:rFonts w:hint="default"/>
          <w:lang w:val="en-US" w:eastAsia="zh-CN"/>
        </w:rPr>
      </w:pPr>
      <w:r>
        <w:rPr>
          <w:rFonts w:hint="eastAsia"/>
          <w:lang w:eastAsia="zh-CN"/>
        </w:rPr>
        <w:t>以上参数均来自《</w:t>
      </w:r>
      <w:r>
        <w:rPr>
          <w:rFonts w:hint="eastAsia" w:ascii="微软雅黑" w:hAnsi="微软雅黑" w:cs="微软雅黑"/>
          <w:color w:val="000000"/>
          <w:sz w:val="21"/>
          <w:szCs w:val="21"/>
        </w:rPr>
        <w:t>阿凡搭平台部署参数提供表.docx</w:t>
      </w:r>
      <w:r>
        <w:rPr>
          <w:rFonts w:hint="eastAsia"/>
          <w:lang w:eastAsia="zh-CN"/>
        </w:rPr>
        <w:t>》，请参照对应的参数进行修改：</w:t>
      </w:r>
    </w:p>
    <w:p w14:paraId="183C8097">
      <w:pPr>
        <w:pStyle w:val="2"/>
        <w:rPr>
          <w:rFonts w:hint="default"/>
          <w:lang w:val="en-US" w:eastAsia="zh-CN"/>
        </w:rPr>
      </w:pPr>
      <w:r>
        <w:drawing>
          <wp:inline distT="0" distB="0" distL="114300" distR="114300">
            <wp:extent cx="5271770" cy="6042025"/>
            <wp:effectExtent l="0" t="0" r="5080" b="158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6"/>
                    <a:stretch>
                      <a:fillRect/>
                    </a:stretch>
                  </pic:blipFill>
                  <pic:spPr>
                    <a:xfrm>
                      <a:off x="0" y="0"/>
                      <a:ext cx="5271770" cy="6042025"/>
                    </a:xfrm>
                    <a:prstGeom prst="rect">
                      <a:avLst/>
                    </a:prstGeom>
                    <a:noFill/>
                    <a:ln>
                      <a:noFill/>
                    </a:ln>
                  </pic:spPr>
                </pic:pic>
              </a:graphicData>
            </a:graphic>
          </wp:inline>
        </w:drawing>
      </w:r>
    </w:p>
    <w:p w14:paraId="09A8D2D0">
      <w:pPr>
        <w:pStyle w:val="7"/>
        <w:rPr>
          <w:rFonts w:hint="eastAsia"/>
          <w:lang w:eastAsia="zh-CN"/>
        </w:rPr>
      </w:pPr>
      <w:r>
        <w:rPr>
          <w:rFonts w:hint="eastAsia"/>
          <w:lang w:val="en-US" w:eastAsia="zh-CN"/>
        </w:rPr>
        <w:t xml:space="preserve"> 替换授权文件</w:t>
      </w:r>
    </w:p>
    <w:p w14:paraId="64BF8BAC">
      <w:pPr>
        <w:pStyle w:val="2"/>
        <w:rPr>
          <w:rFonts w:hint="eastAsia"/>
          <w:lang w:eastAsia="zh-CN"/>
        </w:rPr>
      </w:pPr>
      <w:r>
        <w:rPr>
          <w:rFonts w:hint="eastAsia"/>
          <w:lang w:eastAsia="zh-CN"/>
        </w:rPr>
        <w:t>从《</w:t>
      </w:r>
      <w:r>
        <w:rPr>
          <w:rFonts w:hint="eastAsia" w:ascii="微软雅黑" w:hAnsi="微软雅黑" w:cs="微软雅黑"/>
          <w:color w:val="000000"/>
          <w:sz w:val="21"/>
          <w:szCs w:val="21"/>
        </w:rPr>
        <w:t>阿凡搭平台部署参数提供表.docx</w:t>
      </w:r>
      <w:r>
        <w:rPr>
          <w:rFonts w:hint="eastAsia"/>
          <w:lang w:eastAsia="zh-CN"/>
        </w:rPr>
        <w:t>》获取授权文件，重名为authorizationKey.txt</w:t>
      </w:r>
    </w:p>
    <w:p w14:paraId="5C414D72">
      <w:pPr>
        <w:pStyle w:val="2"/>
        <w:rPr>
          <w:rFonts w:ascii="微软雅黑" w:hAnsi="微软雅黑" w:cs="微软雅黑"/>
          <w:szCs w:val="21"/>
        </w:rPr>
      </w:pPr>
      <w:r>
        <w:rPr>
          <w:rFonts w:hint="eastAsia"/>
          <w:lang w:eastAsia="zh-CN"/>
        </w:rPr>
        <w:t>覆盖替换服务器上的/home/docker-deploy-files/ffapaas/engine</w:t>
      </w:r>
      <w:r>
        <w:rPr>
          <w:rFonts w:hint="eastAsia"/>
          <w:lang w:val="en-US" w:eastAsia="zh-CN"/>
        </w:rPr>
        <w:t>/</w:t>
      </w:r>
      <w:r>
        <w:rPr>
          <w:rFonts w:hint="eastAsia"/>
          <w:lang w:eastAsia="zh-CN"/>
        </w:rPr>
        <w:t>authorizationKey.txt文件。</w:t>
      </w:r>
    </w:p>
    <w:p w14:paraId="547341FC">
      <w:pPr>
        <w:pStyle w:val="7"/>
        <w:rPr>
          <w:rFonts w:hint="eastAsia"/>
          <w:lang w:val="en-US" w:eastAsia="zh-CN"/>
        </w:rPr>
      </w:pPr>
      <w:r>
        <w:rPr>
          <w:rFonts w:hint="eastAsia"/>
          <w:lang w:val="en-US" w:eastAsia="zh-CN"/>
        </w:rPr>
        <w:t xml:space="preserve"> 授权并启动部署</w:t>
      </w:r>
    </w:p>
    <w:p w14:paraId="61A98FDD">
      <w:pPr>
        <w:pStyle w:val="2"/>
        <w:rPr>
          <w:rFonts w:hint="eastAsia" w:ascii="微软雅黑" w:hAnsi="微软雅黑" w:cs="微软雅黑"/>
          <w:szCs w:val="21"/>
          <w:lang w:eastAsia="zh-CN"/>
        </w:rPr>
      </w:pPr>
      <w:r>
        <w:rPr>
          <w:rFonts w:hint="eastAsia" w:ascii="微软雅黑" w:hAnsi="微软雅黑" w:cs="微软雅黑"/>
          <w:szCs w:val="21"/>
          <w:lang w:eastAsia="zh-CN"/>
        </w:rPr>
        <w:t>命令：</w:t>
      </w:r>
      <w:r>
        <w:rPr>
          <w:rFonts w:hint="eastAsia" w:ascii="微软雅黑" w:hAnsi="微软雅黑" w:cs="微软雅黑"/>
          <w:szCs w:val="21"/>
          <w:lang w:val="en-US" w:eastAsia="zh-CN"/>
        </w:rPr>
        <w:t xml:space="preserve">cd </w:t>
      </w:r>
      <w:r>
        <w:rPr>
          <w:rFonts w:hint="eastAsia" w:ascii="微软雅黑" w:hAnsi="微软雅黑" w:cs="微软雅黑"/>
          <w:szCs w:val="21"/>
          <w:lang w:eastAsia="zh-CN"/>
        </w:rPr>
        <w:t>/home/docker-deploy-files/ffapaas</w:t>
      </w:r>
    </w:p>
    <w:p w14:paraId="7CF27E79">
      <w:pPr>
        <w:pStyle w:val="2"/>
        <w:rPr>
          <w:rFonts w:hint="eastAsia" w:ascii="微软雅黑" w:hAnsi="微软雅黑" w:cs="微软雅黑"/>
          <w:szCs w:val="21"/>
        </w:rPr>
      </w:pPr>
      <w:r>
        <w:rPr>
          <w:rFonts w:hint="eastAsia" w:ascii="微软雅黑" w:hAnsi="微软雅黑" w:cs="微软雅黑"/>
          <w:szCs w:val="21"/>
          <w:lang w:eastAsia="zh-CN"/>
        </w:rPr>
        <w:t>命令：chmod +x install.sh</w:t>
      </w:r>
      <w:r>
        <w:rPr>
          <w:rFonts w:hint="eastAsia" w:ascii="微软雅黑" w:hAnsi="微软雅黑" w:cs="微软雅黑"/>
          <w:szCs w:val="21"/>
          <w:lang w:val="en-US" w:eastAsia="zh-CN"/>
        </w:rPr>
        <w:t xml:space="preserve"> </w:t>
      </w:r>
      <w:r>
        <w:rPr>
          <w:rFonts w:hint="eastAsia" w:ascii="微软雅黑" w:hAnsi="微软雅黑" w:cs="微软雅黑"/>
          <w:szCs w:val="21"/>
          <w:lang w:eastAsia="zh-CN"/>
        </w:rPr>
        <w:t>firewalld-centos.sh</w:t>
      </w:r>
    </w:p>
    <w:p w14:paraId="29B01C38">
      <w:pPr>
        <w:spacing w:line="360" w:lineRule="auto"/>
        <w:ind w:firstLine="420"/>
        <w:rPr>
          <w:rFonts w:hint="eastAsia" w:ascii="微软雅黑" w:hAnsi="微软雅黑" w:cs="微软雅黑"/>
          <w:szCs w:val="21"/>
          <w:lang w:val="en-US" w:eastAsia="zh-CN"/>
        </w:rPr>
      </w:pPr>
      <w:r>
        <w:rPr>
          <w:rFonts w:hint="eastAsia" w:ascii="微软雅黑" w:hAnsi="微软雅黑" w:cs="微软雅黑"/>
          <w:szCs w:val="21"/>
          <w:lang w:eastAsia="zh-CN"/>
        </w:rPr>
        <w:t>命令：dos2unix firewalld-centos.sh</w:t>
      </w:r>
      <w:r>
        <w:rPr>
          <w:rFonts w:hint="eastAsia" w:ascii="微软雅黑" w:hAnsi="微软雅黑" w:cs="微软雅黑"/>
          <w:szCs w:val="21"/>
          <w:lang w:val="en-US" w:eastAsia="zh-CN"/>
        </w:rPr>
        <w:t xml:space="preserve"> </w:t>
      </w:r>
      <w:r>
        <w:rPr>
          <w:rFonts w:hint="eastAsia" w:ascii="微软雅黑" w:hAnsi="微软雅黑" w:cs="微软雅黑"/>
          <w:szCs w:val="21"/>
          <w:lang w:eastAsia="zh-CN"/>
        </w:rPr>
        <w:t>install.sh</w:t>
      </w:r>
    </w:p>
    <w:p w14:paraId="71EB389E">
      <w:pPr>
        <w:spacing w:line="360" w:lineRule="auto"/>
        <w:ind w:firstLine="420"/>
        <w:rPr>
          <w:rFonts w:ascii="微软雅黑" w:hAnsi="微软雅黑" w:cs="微软雅黑"/>
          <w:szCs w:val="21"/>
        </w:rPr>
      </w:pPr>
      <w:r>
        <w:rPr>
          <w:rFonts w:hint="eastAsia" w:ascii="微软雅黑" w:hAnsi="微软雅黑" w:cs="微软雅黑"/>
          <w:szCs w:val="21"/>
        </w:rPr>
        <w:t>命令：./install.sh</w:t>
      </w:r>
      <w:bookmarkStart w:id="29" w:name="_GoBack"/>
      <w:bookmarkEnd w:id="29"/>
    </w:p>
    <w:p w14:paraId="583C8B60">
      <w:pPr>
        <w:pStyle w:val="7"/>
      </w:pPr>
      <w:r>
        <w:rPr>
          <w:rFonts w:hint="eastAsia"/>
        </w:rPr>
        <w:t xml:space="preserve"> 验证</w:t>
      </w:r>
      <w:r>
        <w:rPr>
          <w:rFonts w:hint="eastAsia"/>
          <w:lang w:eastAsia="zh-CN"/>
        </w:rPr>
        <w:t>部署结果</w:t>
      </w:r>
    </w:p>
    <w:p w14:paraId="79291353">
      <w:pPr>
        <w:ind w:firstLine="420"/>
        <w:rPr>
          <w:rFonts w:hint="default" w:ascii="微软雅黑" w:hAnsi="微软雅黑" w:cs="微软雅黑"/>
          <w:szCs w:val="21"/>
          <w:lang w:val="en-US"/>
        </w:rPr>
      </w:pPr>
      <w:r>
        <w:rPr>
          <w:rFonts w:hint="eastAsia" w:ascii="微软雅黑" w:hAnsi="微软雅黑" w:cs="微软雅黑"/>
          <w:szCs w:val="21"/>
          <w:shd w:val="clear" w:color="auto" w:fill="FFFFFF"/>
        </w:rPr>
        <w:t>查看</w:t>
      </w:r>
      <w:r>
        <w:rPr>
          <w:rFonts w:hint="eastAsia" w:ascii="微软雅黑" w:hAnsi="微软雅黑" w:cs="微软雅黑"/>
          <w:szCs w:val="21"/>
          <w:shd w:val="clear" w:color="auto" w:fill="FFFFFF"/>
          <w:lang w:eastAsia="zh-CN"/>
        </w:rPr>
        <w:t>部署情况，执行</w:t>
      </w:r>
      <w:r>
        <w:rPr>
          <w:rFonts w:hint="eastAsia" w:ascii="微软雅黑" w:hAnsi="微软雅黑" w:cs="微软雅黑"/>
          <w:szCs w:val="21"/>
        </w:rPr>
        <w:t>命令：docker</w:t>
      </w:r>
      <w:r>
        <w:rPr>
          <w:rFonts w:hint="eastAsia" w:ascii="微软雅黑" w:hAnsi="微软雅黑" w:cs="微软雅黑"/>
          <w:szCs w:val="21"/>
          <w:lang w:val="en-US" w:eastAsia="zh-CN"/>
        </w:rPr>
        <w:t xml:space="preserve"> ps</w:t>
      </w:r>
    </w:p>
    <w:p w14:paraId="61935E69">
      <w:pPr>
        <w:ind w:firstLine="420"/>
        <w:rPr>
          <w:rFonts w:ascii="微软雅黑" w:hAnsi="微软雅黑" w:cs="微软雅黑"/>
          <w:szCs w:val="21"/>
        </w:rPr>
      </w:pPr>
      <w:r>
        <w:rPr>
          <w:rFonts w:hint="eastAsia" w:ascii="微软雅黑" w:hAnsi="微软雅黑" w:cs="微软雅黑"/>
          <w:szCs w:val="21"/>
        </w:rPr>
        <w:t>浏览器直接访问web应用部署服务器IP地址</w:t>
      </w:r>
    </w:p>
    <w:p w14:paraId="3A3255A6">
      <w:pPr>
        <w:pStyle w:val="3"/>
      </w:pPr>
      <w:r>
        <w:rPr>
          <w:rFonts w:hint="eastAsia"/>
        </w:rPr>
        <w:t xml:space="preserve"> </w:t>
      </w:r>
      <w:bookmarkStart w:id="24" w:name="_Toc23442"/>
      <w:r>
        <w:rPr>
          <w:rFonts w:hint="eastAsia"/>
        </w:rPr>
        <w:t>系统初始化</w:t>
      </w:r>
      <w:bookmarkEnd w:id="24"/>
    </w:p>
    <w:p w14:paraId="642E5ED1">
      <w:pPr>
        <w:widowControl/>
        <w:ind w:firstLine="420"/>
        <w:jc w:val="left"/>
        <w:rPr>
          <w:rFonts w:ascii="微软雅黑" w:hAnsi="微软雅黑" w:cs="微软雅黑"/>
          <w:kern w:val="0"/>
          <w:szCs w:val="21"/>
        </w:rPr>
      </w:pPr>
      <w:r>
        <w:rPr>
          <w:rFonts w:hint="eastAsia" w:ascii="微软雅黑" w:hAnsi="微软雅黑" w:cs="微软雅黑"/>
          <w:kern w:val="0"/>
          <w:szCs w:val="21"/>
        </w:rPr>
        <w:t>系统部署完成后，建议按照以下几步对系统进行初始化工作。</w:t>
      </w:r>
    </w:p>
    <w:p w14:paraId="30510566">
      <w:pPr>
        <w:pStyle w:val="4"/>
        <w:numPr>
          <w:ilvl w:val="1"/>
          <w:numId w:val="1"/>
        </w:numPr>
      </w:pPr>
      <w:r>
        <w:rPr>
          <w:rFonts w:hint="eastAsia"/>
        </w:rPr>
        <w:t xml:space="preserve"> </w:t>
      </w:r>
      <w:bookmarkStart w:id="25" w:name="_Toc28611"/>
      <w:r>
        <w:rPr>
          <w:rFonts w:hint="eastAsia"/>
        </w:rPr>
        <w:t>设置系统超级管理员</w:t>
      </w:r>
      <w:bookmarkEnd w:id="25"/>
    </w:p>
    <w:p w14:paraId="6289897E">
      <w:pPr>
        <w:widowControl/>
        <w:ind w:firstLine="420"/>
        <w:jc w:val="left"/>
        <w:rPr>
          <w:rFonts w:ascii="微软雅黑" w:hAnsi="微软雅黑" w:cs="微软雅黑"/>
          <w:kern w:val="0"/>
          <w:szCs w:val="21"/>
        </w:rPr>
      </w:pPr>
      <w:r>
        <w:rPr>
          <w:rFonts w:hint="eastAsia" w:ascii="微软雅黑" w:hAnsi="微软雅黑" w:cs="微软雅黑"/>
          <w:kern w:val="0"/>
          <w:szCs w:val="21"/>
        </w:rPr>
        <w:t>系统部署完成后，通过URL地址访问系统登录界面，点击如下图所示“账号重置”按钮即可初始化超级管理员账号。（</w:t>
      </w:r>
      <w:r>
        <w:rPr>
          <w:rFonts w:hint="eastAsia" w:ascii="微软雅黑" w:hAnsi="微软雅黑" w:cs="微软雅黑"/>
          <w:color w:val="FF0000"/>
          <w:kern w:val="0"/>
          <w:szCs w:val="21"/>
        </w:rPr>
        <w:t>账号重置完成后，该账号重置按钮会自动消失</w:t>
      </w:r>
      <w:r>
        <w:rPr>
          <w:rFonts w:hint="eastAsia" w:ascii="微软雅黑" w:hAnsi="微软雅黑" w:cs="微软雅黑"/>
          <w:kern w:val="0"/>
          <w:szCs w:val="21"/>
        </w:rPr>
        <w:t>）</w:t>
      </w:r>
    </w:p>
    <w:p w14:paraId="49012C7E">
      <w:r>
        <w:rPr>
          <w:rFonts w:hint="eastAsia"/>
        </w:rPr>
        <w:drawing>
          <wp:inline distT="0" distB="0" distL="114300" distR="114300">
            <wp:extent cx="5270500" cy="2497455"/>
            <wp:effectExtent l="9525" t="9525" r="23495" b="22860"/>
            <wp:docPr id="13" name="图片 13" descr="170417637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04176372767"/>
                    <pic:cNvPicPr>
                      <a:picLocks noChangeAspect="1"/>
                    </pic:cNvPicPr>
                  </pic:nvPicPr>
                  <pic:blipFill>
                    <a:blip r:embed="rId37" cstate="print"/>
                    <a:stretch>
                      <a:fillRect/>
                    </a:stretch>
                  </pic:blipFill>
                  <pic:spPr>
                    <a:xfrm>
                      <a:off x="0" y="0"/>
                      <a:ext cx="5270500" cy="2497455"/>
                    </a:xfrm>
                    <a:prstGeom prst="rect">
                      <a:avLst/>
                    </a:prstGeom>
                    <a:ln w="3175">
                      <a:solidFill>
                        <a:schemeClr val="accent6"/>
                      </a:solidFill>
                    </a:ln>
                  </pic:spPr>
                </pic:pic>
              </a:graphicData>
            </a:graphic>
          </wp:inline>
        </w:drawing>
      </w:r>
    </w:p>
    <w:p w14:paraId="75DD2B6B">
      <w:pPr>
        <w:pStyle w:val="4"/>
        <w:numPr>
          <w:ilvl w:val="1"/>
          <w:numId w:val="1"/>
        </w:numPr>
      </w:pPr>
      <w:r>
        <w:rPr>
          <w:rFonts w:hint="eastAsia"/>
        </w:rPr>
        <w:t xml:space="preserve"> </w:t>
      </w:r>
      <w:bookmarkStart w:id="26" w:name="_Toc5584"/>
      <w:r>
        <w:rPr>
          <w:rFonts w:hint="eastAsia"/>
        </w:rPr>
        <w:t>创建组织机构及用户</w:t>
      </w:r>
      <w:bookmarkEnd w:id="26"/>
    </w:p>
    <w:p w14:paraId="5F958396">
      <w:pPr>
        <w:widowControl/>
        <w:ind w:firstLine="420"/>
        <w:jc w:val="left"/>
        <w:rPr>
          <w:rFonts w:ascii="微软雅黑" w:hAnsi="微软雅黑" w:cs="微软雅黑"/>
          <w:color w:val="FF0000"/>
          <w:kern w:val="0"/>
          <w:szCs w:val="21"/>
        </w:rPr>
      </w:pPr>
      <w:r>
        <w:rPr>
          <w:rFonts w:hint="eastAsia" w:ascii="微软雅黑" w:hAnsi="微软雅黑" w:cs="微软雅黑"/>
          <w:color w:val="FF0000"/>
          <w:kern w:val="0"/>
          <w:szCs w:val="21"/>
        </w:rPr>
        <w:t>当我们在创建系统功能模块时，常常会关联到组织架构及用户的相关数据（例如权限分配、业务流程审批、表单数据填写），所以为了更贴切真实的业务场景，我们建议在创建系统功能模块之前，先完成组织机构及用户的创建。</w:t>
      </w:r>
    </w:p>
    <w:p w14:paraId="0D497696">
      <w:pPr>
        <w:spacing w:line="276" w:lineRule="auto"/>
        <w:ind w:firstLine="424" w:firstLineChars="202"/>
        <w:rPr>
          <w:rFonts w:ascii="微软雅黑" w:hAnsi="微软雅黑"/>
          <w:szCs w:val="21"/>
        </w:rPr>
      </w:pPr>
      <w:r>
        <w:rPr>
          <w:rFonts w:hint="eastAsia" w:ascii="微软雅黑" w:hAnsi="微软雅黑"/>
          <w:szCs w:val="21"/>
        </w:rPr>
        <w:t>阿凡搭平台支持三种方式（单个录入、excel批量导入、同步其他系统数据）来完成组织机构及用户的创建。</w:t>
      </w:r>
    </w:p>
    <w:p w14:paraId="619EF829">
      <w:pPr>
        <w:spacing w:line="276" w:lineRule="auto"/>
        <w:ind w:left="420" w:leftChars="200"/>
        <w:rPr>
          <w:rFonts w:ascii="微软雅黑" w:hAnsi="微软雅黑"/>
          <w:b/>
          <w:bCs/>
          <w:szCs w:val="21"/>
        </w:rPr>
      </w:pPr>
      <w:r>
        <w:rPr>
          <w:rFonts w:hint="eastAsia" w:ascii="微软雅黑" w:hAnsi="微软雅黑"/>
          <w:b/>
          <w:bCs/>
          <w:szCs w:val="21"/>
        </w:rPr>
        <w:t>第一种：部门及用户单个录入</w:t>
      </w:r>
    </w:p>
    <w:p w14:paraId="23927E0C">
      <w:pPr>
        <w:numPr>
          <w:ilvl w:val="0"/>
          <w:numId w:val="30"/>
        </w:numPr>
        <w:spacing w:line="276" w:lineRule="auto"/>
        <w:ind w:firstLine="420" w:firstLineChars="200"/>
        <w:rPr>
          <w:rFonts w:ascii="微软雅黑" w:hAnsi="微软雅黑"/>
          <w:szCs w:val="21"/>
        </w:rPr>
      </w:pPr>
      <w:r>
        <w:rPr>
          <w:rFonts w:hint="eastAsia" w:ascii="微软雅黑" w:hAnsi="微软雅黑"/>
          <w:szCs w:val="21"/>
        </w:rPr>
        <w:t>单个录入：用超级管理员账号登录到系统，在最左侧点击“管理中心”菜单，然后点击管理中心面板中的”组织机构“。（操作如下图）</w:t>
      </w:r>
    </w:p>
    <w:p w14:paraId="2928DFD1">
      <w:pPr>
        <w:spacing w:line="276" w:lineRule="auto"/>
      </w:pPr>
      <w:r>
        <w:drawing>
          <wp:inline distT="0" distB="0" distL="114300" distR="114300">
            <wp:extent cx="5266690" cy="2564765"/>
            <wp:effectExtent l="9525" t="9525" r="12065" b="16510"/>
            <wp:docPr id="1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1"/>
                    <pic:cNvPicPr>
                      <a:picLocks noChangeAspect="1"/>
                    </pic:cNvPicPr>
                  </pic:nvPicPr>
                  <pic:blipFill>
                    <a:blip r:embed="rId38"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0BD1262F">
      <w:pPr>
        <w:numPr>
          <w:ilvl w:val="0"/>
          <w:numId w:val="30"/>
        </w:numPr>
        <w:spacing w:line="276" w:lineRule="auto"/>
        <w:ind w:firstLine="420" w:firstLineChars="200"/>
        <w:rPr>
          <w:rFonts w:ascii="微软雅黑" w:hAnsi="微软雅黑"/>
          <w:szCs w:val="21"/>
        </w:rPr>
      </w:pPr>
      <w:r>
        <w:rPr>
          <w:rFonts w:hint="eastAsia" w:ascii="微软雅黑" w:hAnsi="微软雅黑"/>
          <w:szCs w:val="21"/>
        </w:rPr>
        <w:t>在弹出的页面中，通过部门管理及用户管理对企业部门及企业用户进行创建与维护。（操作如下图）</w:t>
      </w:r>
    </w:p>
    <w:p w14:paraId="4977B728">
      <w:pPr>
        <w:spacing w:line="276" w:lineRule="auto"/>
        <w:rPr>
          <w:rFonts w:ascii="微软雅黑" w:hAnsi="微软雅黑"/>
          <w:szCs w:val="21"/>
        </w:rPr>
      </w:pPr>
      <w:r>
        <w:drawing>
          <wp:inline distT="0" distB="0" distL="114300" distR="114300">
            <wp:extent cx="5266690" cy="2564765"/>
            <wp:effectExtent l="9525" t="9525" r="12065" b="16510"/>
            <wp:docPr id="1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2"/>
                    <pic:cNvPicPr>
                      <a:picLocks noChangeAspect="1"/>
                    </pic:cNvPicPr>
                  </pic:nvPicPr>
                  <pic:blipFill>
                    <a:blip r:embed="rId39"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5A56F381">
      <w:pPr>
        <w:spacing w:line="276" w:lineRule="auto"/>
        <w:jc w:val="center"/>
        <w:rPr>
          <w:rFonts w:ascii="微软雅黑" w:hAnsi="微软雅黑"/>
          <w:szCs w:val="21"/>
        </w:rPr>
      </w:pPr>
      <w:r>
        <w:rPr>
          <w:rFonts w:hint="eastAsia" w:ascii="微软雅黑" w:hAnsi="微软雅黑"/>
          <w:szCs w:val="21"/>
        </w:rPr>
        <w:t>（部门维护）</w:t>
      </w:r>
    </w:p>
    <w:p w14:paraId="22FE8073">
      <w:pPr>
        <w:spacing w:line="276" w:lineRule="auto"/>
        <w:jc w:val="center"/>
      </w:pPr>
      <w:r>
        <w:drawing>
          <wp:inline distT="0" distB="0" distL="114300" distR="114300">
            <wp:extent cx="5266690" cy="2564765"/>
            <wp:effectExtent l="9525" t="9525" r="12065" b="16510"/>
            <wp:docPr id="1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3"/>
                    <pic:cNvPicPr>
                      <a:picLocks noChangeAspect="1"/>
                    </pic:cNvPicPr>
                  </pic:nvPicPr>
                  <pic:blipFill>
                    <a:blip r:embed="rId40"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29FD9BD1">
      <w:pPr>
        <w:spacing w:line="276" w:lineRule="auto"/>
        <w:jc w:val="center"/>
      </w:pPr>
      <w:r>
        <w:rPr>
          <w:rFonts w:hint="eastAsia"/>
        </w:rPr>
        <w:t>（用户维护）</w:t>
      </w:r>
    </w:p>
    <w:p w14:paraId="2ECB34AF">
      <w:pPr>
        <w:spacing w:line="276" w:lineRule="auto"/>
        <w:ind w:left="420" w:leftChars="200"/>
        <w:rPr>
          <w:rFonts w:ascii="微软雅黑" w:hAnsi="微软雅黑"/>
          <w:b/>
          <w:bCs/>
          <w:szCs w:val="21"/>
        </w:rPr>
      </w:pPr>
      <w:r>
        <w:rPr>
          <w:rFonts w:hint="eastAsia" w:ascii="微软雅黑" w:hAnsi="微软雅黑"/>
          <w:b/>
          <w:bCs/>
          <w:szCs w:val="21"/>
        </w:rPr>
        <w:t>第二种：ex</w:t>
      </w:r>
      <w:r>
        <w:rPr>
          <w:rFonts w:hint="eastAsia" w:ascii="微软雅黑" w:hAnsi="微软雅黑"/>
          <w:b/>
          <w:bCs/>
          <w:color w:val="000000" w:themeColor="text1"/>
          <w:szCs w:val="21"/>
        </w:rPr>
        <w:t>cel批量导入组织结构</w:t>
      </w:r>
    </w:p>
    <w:p w14:paraId="61A1D1BA">
      <w:pPr>
        <w:spacing w:line="276" w:lineRule="auto"/>
        <w:ind w:firstLine="420"/>
        <w:rPr>
          <w:rFonts w:ascii="微软雅黑" w:hAnsi="微软雅黑"/>
          <w:szCs w:val="21"/>
        </w:rPr>
      </w:pPr>
      <w:r>
        <w:rPr>
          <w:rFonts w:hint="eastAsia" w:ascii="微软雅黑" w:hAnsi="微软雅黑"/>
          <w:szCs w:val="21"/>
        </w:rPr>
        <w:t>前面步骤参考上述步骤，选择”组织机构导入“菜单，下载相关模板，在模板中填充相关数据，然后按照提示进行文件上传，点击导入，组织结构则导入成功。（操作如下图所示）</w:t>
      </w:r>
    </w:p>
    <w:p w14:paraId="20EC5720">
      <w:pPr>
        <w:spacing w:line="276" w:lineRule="auto"/>
      </w:pPr>
      <w:r>
        <w:drawing>
          <wp:inline distT="0" distB="0" distL="114300" distR="114300">
            <wp:extent cx="5266690" cy="2564765"/>
            <wp:effectExtent l="9525" t="9525" r="12065" b="16510"/>
            <wp:docPr id="1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
                    <pic:cNvPicPr>
                      <a:picLocks noChangeAspect="1"/>
                    </pic:cNvPicPr>
                  </pic:nvPicPr>
                  <pic:blipFill>
                    <a:blip r:embed="rId41"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745E7B08">
      <w:pPr>
        <w:spacing w:line="276" w:lineRule="auto"/>
        <w:jc w:val="center"/>
      </w:pPr>
      <w:r>
        <w:rPr>
          <w:rFonts w:hint="eastAsia"/>
        </w:rPr>
        <w:t>（组织机构导入）</w:t>
      </w:r>
    </w:p>
    <w:p w14:paraId="664CBF54">
      <w:pPr>
        <w:spacing w:line="276" w:lineRule="auto"/>
        <w:ind w:firstLine="420"/>
        <w:rPr>
          <w:rFonts w:ascii="微软雅黑" w:hAnsi="微软雅黑"/>
          <w:b/>
          <w:bCs/>
          <w:color w:val="FF0000"/>
          <w:szCs w:val="21"/>
        </w:rPr>
      </w:pPr>
      <w:r>
        <w:rPr>
          <w:rFonts w:hint="eastAsia" w:ascii="微软雅黑" w:hAnsi="微软雅黑"/>
          <w:b/>
          <w:bCs/>
          <w:color w:val="FF0000"/>
          <w:szCs w:val="21"/>
        </w:rPr>
        <w:t>备注：用户导入时需填写部门编码，查看部门编码可通过点击部门管理，然后在部门树形结构中点击具体的部门名称，在右边属性栏中可看到对应部门的部门编码。若无部门编码可自定义一个（需确保部门编码的唯一性）。</w:t>
      </w:r>
    </w:p>
    <w:p w14:paraId="666DB303">
      <w:pPr>
        <w:spacing w:line="276" w:lineRule="auto"/>
      </w:pPr>
      <w:r>
        <w:drawing>
          <wp:inline distT="0" distB="0" distL="114300" distR="114300">
            <wp:extent cx="5266690" cy="2564765"/>
            <wp:effectExtent l="9525" t="9525" r="12065" b="16510"/>
            <wp:docPr id="1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5"/>
                    <pic:cNvPicPr>
                      <a:picLocks noChangeAspect="1"/>
                    </pic:cNvPicPr>
                  </pic:nvPicPr>
                  <pic:blipFill>
                    <a:blip r:embed="rId42"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12634504">
      <w:pPr>
        <w:spacing w:line="276" w:lineRule="auto"/>
        <w:jc w:val="center"/>
      </w:pPr>
      <w:r>
        <w:rPr>
          <w:rFonts w:hint="eastAsia"/>
        </w:rPr>
        <w:t>（查看部门编码）</w:t>
      </w:r>
    </w:p>
    <w:p w14:paraId="54ADDF8E">
      <w:pPr>
        <w:spacing w:line="276" w:lineRule="auto"/>
        <w:ind w:left="420" w:leftChars="200"/>
        <w:rPr>
          <w:rFonts w:ascii="微软雅黑" w:hAnsi="微软雅黑"/>
          <w:b/>
          <w:bCs/>
          <w:color w:val="000000" w:themeColor="text1"/>
          <w:szCs w:val="21"/>
        </w:rPr>
      </w:pPr>
      <w:r>
        <w:rPr>
          <w:rFonts w:hint="eastAsia" w:ascii="微软雅黑" w:hAnsi="微软雅黑"/>
          <w:b/>
          <w:bCs/>
          <w:szCs w:val="21"/>
        </w:rPr>
        <w:t>第三种：</w:t>
      </w:r>
      <w:r>
        <w:rPr>
          <w:rFonts w:hint="eastAsia" w:ascii="微软雅黑" w:hAnsi="微软雅黑"/>
          <w:b/>
          <w:bCs/>
          <w:color w:val="000000" w:themeColor="text1"/>
          <w:szCs w:val="21"/>
        </w:rPr>
        <w:t>同步其他系统数据</w:t>
      </w:r>
    </w:p>
    <w:p w14:paraId="5C8DC3E5">
      <w:pPr>
        <w:spacing w:line="276" w:lineRule="auto"/>
        <w:ind w:firstLine="420"/>
        <w:rPr>
          <w:rFonts w:ascii="微软雅黑" w:hAnsi="微软雅黑"/>
          <w:szCs w:val="21"/>
        </w:rPr>
      </w:pPr>
      <w:r>
        <w:rPr>
          <w:rFonts w:hint="eastAsia" w:ascii="微软雅黑" w:hAnsi="微软雅黑"/>
          <w:szCs w:val="21"/>
        </w:rPr>
        <w:t>同步其他系统来完成组织机构及用户的创建一般需要根据每个企业的实际环境做少量二次开发才能完成，因为不同的企业主数据来源（OA 、HR等）存在差异。</w:t>
      </w:r>
    </w:p>
    <w:p w14:paraId="59FF03C3">
      <w:pPr>
        <w:pStyle w:val="4"/>
        <w:numPr>
          <w:ilvl w:val="1"/>
          <w:numId w:val="1"/>
        </w:numPr>
      </w:pPr>
      <w:r>
        <w:rPr>
          <w:rFonts w:hint="eastAsia"/>
        </w:rPr>
        <w:t xml:space="preserve"> </w:t>
      </w:r>
      <w:bookmarkStart w:id="27" w:name="_Toc12282"/>
      <w:r>
        <w:rPr>
          <w:rFonts w:hint="eastAsia"/>
        </w:rPr>
        <w:t>创建系统功能模块</w:t>
      </w:r>
      <w:bookmarkEnd w:id="27"/>
    </w:p>
    <w:p w14:paraId="5528EEE0">
      <w:pPr>
        <w:spacing w:line="276" w:lineRule="auto"/>
        <w:ind w:firstLine="424" w:firstLineChars="202"/>
        <w:rPr>
          <w:rFonts w:ascii="微软雅黑" w:hAnsi="微软雅黑"/>
          <w:szCs w:val="21"/>
        </w:rPr>
      </w:pPr>
      <w:r>
        <w:rPr>
          <w:rFonts w:hint="eastAsia" w:ascii="微软雅黑" w:hAnsi="微软雅黑"/>
          <w:szCs w:val="21"/>
        </w:rPr>
        <w:t>在阿凡搭平台中，通过”创建应用“的方式来完成一个新功能模块的搭建，例如：客户信息管理、合同管理、费用报销管理、请假管理等等。但每一个功能模块必须归属于某个项目，不能是独立的个体。所以我们在</w:t>
      </w:r>
      <w:r>
        <w:rPr>
          <w:rFonts w:hint="eastAsia" w:ascii="微软雅黑" w:hAnsi="微软雅黑"/>
          <w:b/>
          <w:bCs/>
          <w:color w:val="FF0000"/>
          <w:szCs w:val="21"/>
        </w:rPr>
        <w:t>创建新功能模块之前必须先创建一个项目</w:t>
      </w:r>
      <w:r>
        <w:rPr>
          <w:rFonts w:hint="eastAsia" w:ascii="微软雅黑" w:hAnsi="微软雅黑"/>
          <w:szCs w:val="21"/>
        </w:rPr>
        <w:t>。</w:t>
      </w:r>
    </w:p>
    <w:p w14:paraId="23F9EFF3">
      <w:pPr>
        <w:pStyle w:val="2"/>
        <w:ind w:firstLine="0" w:firstLineChars="0"/>
      </w:pPr>
      <w:r>
        <w:drawing>
          <wp:inline distT="0" distB="0" distL="114300" distR="114300">
            <wp:extent cx="5266690" cy="2564765"/>
            <wp:effectExtent l="9525" t="9525" r="12065" b="16510"/>
            <wp:docPr id="19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8"/>
                    <pic:cNvPicPr>
                      <a:picLocks noChangeAspect="1"/>
                    </pic:cNvPicPr>
                  </pic:nvPicPr>
                  <pic:blipFill>
                    <a:blip r:embed="rId43"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14:paraId="5C024800">
      <w:pPr>
        <w:pStyle w:val="2"/>
        <w:ind w:firstLine="0" w:firstLineChars="0"/>
        <w:jc w:val="center"/>
      </w:pPr>
      <w:r>
        <w:rPr>
          <w:rFonts w:hint="eastAsia"/>
        </w:rPr>
        <w:t>（项目创建示意图）</w:t>
      </w:r>
    </w:p>
    <w:p w14:paraId="1B1C52CC">
      <w:pPr>
        <w:spacing w:line="276" w:lineRule="auto"/>
        <w:ind w:firstLine="424" w:firstLineChars="202"/>
        <w:rPr>
          <w:rFonts w:ascii="微软雅黑" w:hAnsi="微软雅黑"/>
          <w:szCs w:val="21"/>
        </w:rPr>
      </w:pPr>
      <w:r>
        <w:rPr>
          <w:rFonts w:hint="eastAsia" w:ascii="微软雅黑" w:hAnsi="微软雅黑"/>
          <w:szCs w:val="21"/>
        </w:rPr>
        <w:t>项目创建完成后，点击该项目即可进入项目空间，在项目空间的左侧底部有一个“创建”按钮，点击该按钮即可按照提示完成功能模块的新增。功能模块新增完成后通过权限分配即可授权他人访问该功能模块了。（详细介绍可参考阿凡搭管理员操作手册）</w:t>
      </w:r>
    </w:p>
    <w:p w14:paraId="6B03A008">
      <w:pPr>
        <w:pStyle w:val="2"/>
        <w:ind w:firstLine="0" w:firstLineChars="0"/>
      </w:pPr>
      <w:r>
        <w:drawing>
          <wp:inline distT="0" distB="0" distL="114300" distR="114300">
            <wp:extent cx="5266690" cy="2564765"/>
            <wp:effectExtent l="9525" t="9525" r="12065" b="16510"/>
            <wp:docPr id="20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2"/>
                    <pic:cNvPicPr>
                      <a:picLocks noChangeAspect="1"/>
                    </pic:cNvPicPr>
                  </pic:nvPicPr>
                  <pic:blipFill>
                    <a:blip r:embed="rId44" cstate="print"/>
                    <a:stretch>
                      <a:fillRect/>
                    </a:stretch>
                  </pic:blipFill>
                  <pic:spPr>
                    <a:xfrm>
                      <a:off x="0" y="0"/>
                      <a:ext cx="5266690" cy="2564765"/>
                    </a:xfrm>
                    <a:prstGeom prst="rect">
                      <a:avLst/>
                    </a:prstGeom>
                    <a:noFill/>
                    <a:ln w="9525">
                      <a:solidFill>
                        <a:schemeClr val="accent6">
                          <a:lumMod val="75000"/>
                        </a:schemeClr>
                      </a:solidFill>
                    </a:ln>
                  </pic:spPr>
                </pic:pic>
              </a:graphicData>
            </a:graphic>
          </wp:inline>
        </w:drawing>
      </w:r>
    </w:p>
    <w:p w14:paraId="22F0DAE3">
      <w:pPr>
        <w:pStyle w:val="2"/>
        <w:ind w:firstLine="0" w:firstLineChars="0"/>
        <w:jc w:val="center"/>
      </w:pPr>
      <w:r>
        <w:rPr>
          <w:rFonts w:hint="eastAsia"/>
        </w:rPr>
        <w:t>（功能模块创建按钮）</w:t>
      </w:r>
    </w:p>
    <w:p w14:paraId="2B3A310D">
      <w:pPr>
        <w:pStyle w:val="2"/>
        <w:ind w:firstLine="0" w:firstLineChars="0"/>
        <w:jc w:val="center"/>
      </w:pPr>
      <w:r>
        <w:drawing>
          <wp:inline distT="0" distB="0" distL="114300" distR="114300">
            <wp:extent cx="5266690" cy="2529205"/>
            <wp:effectExtent l="9525" t="9525" r="12065" b="215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5" cstate="print"/>
                    <a:stretch>
                      <a:fillRect/>
                    </a:stretch>
                  </pic:blipFill>
                  <pic:spPr>
                    <a:xfrm>
                      <a:off x="0" y="0"/>
                      <a:ext cx="5266690" cy="2529205"/>
                    </a:xfrm>
                    <a:prstGeom prst="rect">
                      <a:avLst/>
                    </a:prstGeom>
                    <a:noFill/>
                    <a:ln w="9525">
                      <a:solidFill>
                        <a:schemeClr val="accent6">
                          <a:lumMod val="75000"/>
                        </a:schemeClr>
                      </a:solidFill>
                    </a:ln>
                  </pic:spPr>
                </pic:pic>
              </a:graphicData>
            </a:graphic>
          </wp:inline>
        </w:drawing>
      </w:r>
    </w:p>
    <w:p w14:paraId="6E31C953">
      <w:pPr>
        <w:pStyle w:val="2"/>
        <w:ind w:firstLine="0" w:firstLineChars="0"/>
        <w:jc w:val="center"/>
      </w:pPr>
      <w:r>
        <w:rPr>
          <w:rFonts w:hint="eastAsia"/>
        </w:rPr>
        <w:t>（功能模块权限分配按钮）</w:t>
      </w:r>
    </w:p>
    <w:p w14:paraId="405E546B">
      <w:pPr>
        <w:pStyle w:val="4"/>
        <w:numPr>
          <w:ilvl w:val="1"/>
          <w:numId w:val="1"/>
        </w:numPr>
      </w:pPr>
      <w:r>
        <w:rPr>
          <w:rFonts w:hint="eastAsia"/>
        </w:rPr>
        <w:t xml:space="preserve"> </w:t>
      </w:r>
      <w:bookmarkStart w:id="28" w:name="_Toc24566"/>
      <w:r>
        <w:rPr>
          <w:rFonts w:hint="eastAsia"/>
        </w:rPr>
        <w:t>测试应用转生产环境</w:t>
      </w:r>
      <w:bookmarkEnd w:id="28"/>
    </w:p>
    <w:p w14:paraId="44015933">
      <w:pPr>
        <w:ind w:firstLine="420"/>
        <w:rPr>
          <w:rFonts w:ascii="微软雅黑" w:hAnsi="微软雅黑"/>
          <w:szCs w:val="21"/>
        </w:rPr>
      </w:pPr>
      <w:r>
        <w:rPr>
          <w:rFonts w:hint="eastAsia" w:ascii="微软雅黑" w:hAnsi="微软雅黑"/>
          <w:kern w:val="0"/>
          <w:szCs w:val="21"/>
        </w:rPr>
        <w:t>在阿凡搭平台中</w:t>
      </w:r>
      <w:r>
        <w:rPr>
          <w:rFonts w:ascii="微软雅黑" w:hAnsi="微软雅黑"/>
          <w:szCs w:val="21"/>
        </w:rPr>
        <w:t>支持</w:t>
      </w:r>
      <w:r>
        <w:rPr>
          <w:rFonts w:hint="eastAsia" w:ascii="微软雅黑" w:hAnsi="微软雅黑"/>
          <w:szCs w:val="21"/>
        </w:rPr>
        <w:t>将测试环境的应用导入至生产环境，降低企业应用发布复杂度。</w:t>
      </w:r>
    </w:p>
    <w:p w14:paraId="5656247D">
      <w:pPr>
        <w:spacing w:line="276" w:lineRule="auto"/>
        <w:rPr>
          <w:rFonts w:ascii="微软雅黑" w:hAnsi="微软雅黑"/>
          <w:szCs w:val="21"/>
        </w:rPr>
      </w:pPr>
      <w:r>
        <w:rPr>
          <w:rFonts w:hint="eastAsia" w:ascii="微软雅黑" w:hAnsi="微软雅黑"/>
          <w:szCs w:val="21"/>
        </w:rPr>
        <w:t>导入应用操作步骤如下：</w:t>
      </w:r>
    </w:p>
    <w:p w14:paraId="695EA21A">
      <w:pPr>
        <w:numPr>
          <w:ilvl w:val="0"/>
          <w:numId w:val="31"/>
        </w:numPr>
        <w:spacing w:line="276" w:lineRule="auto"/>
        <w:ind w:firstLine="420" w:firstLineChars="200"/>
        <w:rPr>
          <w:rFonts w:ascii="微软雅黑" w:hAnsi="微软雅黑"/>
          <w:szCs w:val="21"/>
        </w:rPr>
      </w:pPr>
      <w:r>
        <w:rPr>
          <w:rFonts w:hint="eastAsia" w:ascii="微软雅黑" w:hAnsi="微软雅黑"/>
          <w:szCs w:val="21"/>
        </w:rPr>
        <w:t>将鼠标移动至应用菜单，点击右侧“三个点”，在下拉菜单中点击“导出”。</w:t>
      </w:r>
    </w:p>
    <w:p w14:paraId="661278CA">
      <w:pPr>
        <w:spacing w:line="276" w:lineRule="auto"/>
        <w:rPr>
          <w:rFonts w:ascii="微软雅黑" w:hAnsi="微软雅黑"/>
          <w:szCs w:val="21"/>
        </w:rPr>
      </w:pPr>
      <w:r>
        <w:drawing>
          <wp:inline distT="0" distB="0" distL="114300" distR="114300">
            <wp:extent cx="5266690" cy="2564765"/>
            <wp:effectExtent l="9525" t="9525" r="12065" b="16510"/>
            <wp:docPr id="21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51"/>
                    <pic:cNvPicPr>
                      <a:picLocks noChangeAspect="1"/>
                    </pic:cNvPicPr>
                  </pic:nvPicPr>
                  <pic:blipFill>
                    <a:blip r:embed="rId46"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3DDA2E70">
      <w:pPr>
        <w:numPr>
          <w:ilvl w:val="0"/>
          <w:numId w:val="31"/>
        </w:numPr>
        <w:spacing w:line="276" w:lineRule="auto"/>
        <w:ind w:firstLine="420" w:firstLineChars="200"/>
        <w:rPr>
          <w:rFonts w:ascii="微软雅黑" w:hAnsi="微软雅黑"/>
          <w:szCs w:val="21"/>
        </w:rPr>
      </w:pPr>
      <w:r>
        <w:rPr>
          <w:rFonts w:hint="eastAsia" w:ascii="微软雅黑" w:hAnsi="微软雅黑"/>
          <w:szCs w:val="21"/>
        </w:rPr>
        <w:t>点击底部“创建”按钮，然后点击”创建新应用”，然后选中“导入应用”选项并点击“确定”按钮，在弹出框中将刚才导出的文件上传，然后点击“确定”即导入完成。</w:t>
      </w:r>
    </w:p>
    <w:p w14:paraId="5A0049EA">
      <w:pPr>
        <w:spacing w:line="276" w:lineRule="auto"/>
        <w:rPr>
          <w:rFonts w:ascii="微软雅黑" w:hAnsi="微软雅黑"/>
          <w:szCs w:val="21"/>
        </w:rPr>
      </w:pPr>
      <w:r>
        <w:drawing>
          <wp:inline distT="0" distB="0" distL="114300" distR="114300">
            <wp:extent cx="5266690" cy="2564765"/>
            <wp:effectExtent l="9525" t="9525" r="12065" b="16510"/>
            <wp:docPr id="2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52"/>
                    <pic:cNvPicPr>
                      <a:picLocks noChangeAspect="1"/>
                    </pic:cNvPicPr>
                  </pic:nvPicPr>
                  <pic:blipFill>
                    <a:blip r:embed="rId47"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63085497">
      <w:pPr>
        <w:spacing w:line="276" w:lineRule="auto"/>
      </w:pPr>
      <w:r>
        <w:drawing>
          <wp:inline distT="0" distB="0" distL="114300" distR="114300">
            <wp:extent cx="5266690" cy="2564765"/>
            <wp:effectExtent l="9525" t="9525" r="12065" b="16510"/>
            <wp:docPr id="2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53"/>
                    <pic:cNvPicPr>
                      <a:picLocks noChangeAspect="1"/>
                    </pic:cNvPicPr>
                  </pic:nvPicPr>
                  <pic:blipFill>
                    <a:blip r:embed="rId48" cstate="print"/>
                    <a:stretch>
                      <a:fillRect/>
                    </a:stretch>
                  </pic:blipFill>
                  <pic:spPr>
                    <a:xfrm>
                      <a:off x="0" y="0"/>
                      <a:ext cx="5266690" cy="2564765"/>
                    </a:xfrm>
                    <a:prstGeom prst="rect">
                      <a:avLst/>
                    </a:prstGeom>
                    <a:noFill/>
                    <a:ln w="3175">
                      <a:solidFill>
                        <a:schemeClr val="accent6">
                          <a:lumMod val="75000"/>
                        </a:schemeClr>
                      </a:solidFill>
                    </a:ln>
                  </pic:spPr>
                </pic:pic>
              </a:graphicData>
            </a:graphic>
          </wp:inline>
        </w:drawing>
      </w:r>
    </w:p>
    <w:p w14:paraId="6B4B7102">
      <w:pPr>
        <w:spacing w:line="276" w:lineRule="auto"/>
      </w:pPr>
      <w:r>
        <w:drawing>
          <wp:inline distT="0" distB="0" distL="114300" distR="114300">
            <wp:extent cx="5266690" cy="2214880"/>
            <wp:effectExtent l="9525" t="9525" r="12065" b="15875"/>
            <wp:docPr id="2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54"/>
                    <pic:cNvPicPr>
                      <a:picLocks noChangeAspect="1"/>
                    </pic:cNvPicPr>
                  </pic:nvPicPr>
                  <pic:blipFill>
                    <a:blip r:embed="rId49" cstate="print"/>
                    <a:stretch>
                      <a:fillRect/>
                    </a:stretch>
                  </pic:blipFill>
                  <pic:spPr>
                    <a:xfrm>
                      <a:off x="0" y="0"/>
                      <a:ext cx="5266690" cy="2214880"/>
                    </a:xfrm>
                    <a:prstGeom prst="rect">
                      <a:avLst/>
                    </a:prstGeom>
                    <a:noFill/>
                    <a:ln w="3175">
                      <a:solidFill>
                        <a:schemeClr val="accent6">
                          <a:lumMod val="75000"/>
                        </a:schemeClr>
                      </a:solidFill>
                    </a:ln>
                  </pic:spPr>
                </pic:pic>
              </a:graphicData>
            </a:graphic>
          </wp:inline>
        </w:drawing>
      </w:r>
    </w:p>
    <w:p w14:paraId="524BA1B4">
      <w:pPr>
        <w:pStyle w:val="2"/>
      </w:pPr>
    </w:p>
    <w:p w14:paraId="0DAEA728">
      <w:pPr>
        <w:jc w:val="right"/>
      </w:pPr>
      <w:r>
        <w:rPr>
          <w:rFonts w:hint="eastAsia"/>
        </w:rPr>
        <w:t>（完成）。</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BE2F46">
    <w:pPr>
      <w:pStyle w:val="18"/>
      <w:pBdr>
        <w:top w:val="thinThickSmallGap" w:color="622423" w:themeColor="accent2" w:themeShade="7F" w:sz="24" w:space="1"/>
      </w:pBdr>
      <w:rPr>
        <w:rFonts w:asciiTheme="majorHAnsi" w:hAnsiTheme="majorHAnsi"/>
      </w:rPr>
    </w:pPr>
    <w:r>
      <w:rPr>
        <w:rFonts w:hint="eastAsia" w:ascii="微软雅黑" w:hAnsi="微软雅黑"/>
        <w:sz w:val="21"/>
        <w:szCs w:val="21"/>
      </w:rPr>
      <w:t>深圳市非凡信息技术有限公司</w:t>
    </w:r>
    <w:r>
      <w:rPr>
        <w:rFonts w:ascii="微软雅黑" w:hAnsi="微软雅黑"/>
        <w:sz w:val="21"/>
        <w:szCs w:val="21"/>
      </w:rPr>
      <w:t xml:space="preserve"> </w:t>
    </w:r>
    <w:r>
      <w:rPr>
        <w:rFonts w:hint="eastAsia" w:ascii="微软雅黑" w:hAnsi="微软雅黑"/>
        <w:sz w:val="21"/>
        <w:szCs w:val="21"/>
      </w:rPr>
      <w:t>《客户至上、服务至诚</w:t>
    </w:r>
    <w:r>
      <w:rPr>
        <w:rFonts w:hint="eastAsia" w:ascii="微软雅黑" w:hAnsi="微软雅黑"/>
        <w:sz w:val="21"/>
        <w:szCs w:val="21"/>
        <w:lang w:val="zh-CN"/>
      </w:rPr>
      <w:t>》</w:t>
    </w:r>
    <w:r>
      <w:rPr>
        <w:rFonts w:asciiTheme="majorHAnsi" w:hAnsiTheme="majorHAnsi"/>
      </w:rPr>
      <w:ptab w:relativeTo="margin" w:alignment="right" w:leader="none"/>
    </w:r>
    <w:r>
      <w:fldChar w:fldCharType="begin"/>
    </w:r>
    <w:r>
      <w:instrText xml:space="preserve"> PAGE   \* MERGEFORMAT </w:instrText>
    </w:r>
    <w:r>
      <w:fldChar w:fldCharType="separate"/>
    </w:r>
    <w:r>
      <w:rPr>
        <w:rFonts w:asciiTheme="majorHAnsi" w:hAnsiTheme="majorHAnsi"/>
        <w:lang w:val="zh-CN"/>
      </w:rPr>
      <w:t>54</w:t>
    </w:r>
    <w:r>
      <w:rPr>
        <w:rFonts w:asciiTheme="majorHAnsi" w:hAnsiTheme="majorHAnsi"/>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67892F">
    <w:pPr>
      <w:widowControl/>
    </w:pPr>
    <w:r>
      <w:drawing>
        <wp:inline distT="0" distB="0" distL="114300" distR="114300">
          <wp:extent cx="5273040" cy="281940"/>
          <wp:effectExtent l="0" t="0" r="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
                  <a:stretch>
                    <a:fillRect/>
                  </a:stretch>
                </pic:blipFill>
                <pic:spPr>
                  <a:xfrm>
                    <a:off x="0" y="0"/>
                    <a:ext cx="5273040" cy="281940"/>
                  </a:xfrm>
                  <a:prstGeom prst="rect">
                    <a:avLst/>
                  </a:prstGeom>
                  <a:noFill/>
                  <a:ln>
                    <a:noFill/>
                  </a:ln>
                </pic:spPr>
              </pic:pic>
            </a:graphicData>
          </a:graphic>
        </wp:inline>
      </w:drawing>
    </w:r>
    <w:r>
      <w:pict>
        <v:shape id="_x0000_i1025" o:spt="75" type="#_x0000_t75" style="height:6.9pt;width:415.35pt;" filled="f" o:preferrelative="t" stroked="f" coordsize="21600,21600" o:hr="t" o:hrpct="0" o:hralign="center">
          <v:path/>
          <v:fill on="f" focussize="0,0"/>
          <v:stroke on="f" joinstyle="miter"/>
          <v:imagedata r:id="rId2" o:title="BD14845_"/>
          <o:lock v:ext="edit" aspectratio="t"/>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8AF2D"/>
    <w:multiLevelType w:val="singleLevel"/>
    <w:tmpl w:val="8798AF2D"/>
    <w:lvl w:ilvl="0" w:tentative="0">
      <w:start w:val="1"/>
      <w:numFmt w:val="decimal"/>
      <w:lvlText w:val="%1."/>
      <w:lvlJc w:val="left"/>
      <w:pPr>
        <w:ind w:left="420" w:hanging="420"/>
      </w:pPr>
      <w:rPr>
        <w:rFonts w:hint="default"/>
      </w:rPr>
    </w:lvl>
  </w:abstractNum>
  <w:abstractNum w:abstractNumId="1">
    <w:nsid w:val="887EFFBF"/>
    <w:multiLevelType w:val="singleLevel"/>
    <w:tmpl w:val="887EFFBF"/>
    <w:lvl w:ilvl="0" w:tentative="0">
      <w:start w:val="1"/>
      <w:numFmt w:val="bullet"/>
      <w:lvlText w:val=""/>
      <w:lvlJc w:val="left"/>
      <w:pPr>
        <w:tabs>
          <w:tab w:val="left" w:pos="420"/>
        </w:tabs>
        <w:ind w:left="840" w:hanging="420"/>
      </w:pPr>
      <w:rPr>
        <w:rFonts w:hint="default" w:ascii="Wingdings" w:hAnsi="Wingdings"/>
      </w:rPr>
    </w:lvl>
  </w:abstractNum>
  <w:abstractNum w:abstractNumId="2">
    <w:nsid w:val="8AAF750A"/>
    <w:multiLevelType w:val="singleLevel"/>
    <w:tmpl w:val="8AAF750A"/>
    <w:lvl w:ilvl="0" w:tentative="0">
      <w:start w:val="1"/>
      <w:numFmt w:val="decimal"/>
      <w:lvlText w:val="%1．"/>
      <w:lvlJc w:val="left"/>
      <w:pPr>
        <w:ind w:left="420" w:hanging="420"/>
      </w:pPr>
      <w:rPr>
        <w:rFonts w:hint="default"/>
      </w:rPr>
    </w:lvl>
  </w:abstractNum>
  <w:abstractNum w:abstractNumId="3">
    <w:nsid w:val="91C5A694"/>
    <w:multiLevelType w:val="singleLevel"/>
    <w:tmpl w:val="91C5A694"/>
    <w:lvl w:ilvl="0" w:tentative="0">
      <w:start w:val="1"/>
      <w:numFmt w:val="decimal"/>
      <w:lvlText w:val="%1."/>
      <w:lvlJc w:val="left"/>
      <w:pPr>
        <w:ind w:left="425" w:hanging="425"/>
      </w:pPr>
      <w:rPr>
        <w:rFonts w:hint="default"/>
      </w:rPr>
    </w:lvl>
  </w:abstractNum>
  <w:abstractNum w:abstractNumId="4">
    <w:nsid w:val="935B0E8E"/>
    <w:multiLevelType w:val="singleLevel"/>
    <w:tmpl w:val="935B0E8E"/>
    <w:lvl w:ilvl="0" w:tentative="0">
      <w:start w:val="1"/>
      <w:numFmt w:val="bullet"/>
      <w:lvlText w:val=""/>
      <w:lvlJc w:val="left"/>
      <w:pPr>
        <w:ind w:left="420" w:hanging="420"/>
      </w:pPr>
      <w:rPr>
        <w:rFonts w:hint="default" w:ascii="Wingdings" w:hAnsi="Wingdings"/>
      </w:rPr>
    </w:lvl>
  </w:abstractNum>
  <w:abstractNum w:abstractNumId="5">
    <w:nsid w:val="9AC0E61A"/>
    <w:multiLevelType w:val="singleLevel"/>
    <w:tmpl w:val="9AC0E61A"/>
    <w:lvl w:ilvl="0" w:tentative="0">
      <w:start w:val="1"/>
      <w:numFmt w:val="decimal"/>
      <w:lvlText w:val="(%1)"/>
      <w:lvlJc w:val="left"/>
      <w:pPr>
        <w:ind w:left="420" w:hanging="420"/>
      </w:pPr>
      <w:rPr>
        <w:rFonts w:hint="default"/>
      </w:rPr>
    </w:lvl>
  </w:abstractNum>
  <w:abstractNum w:abstractNumId="6">
    <w:nsid w:val="A1F9997F"/>
    <w:multiLevelType w:val="singleLevel"/>
    <w:tmpl w:val="A1F9997F"/>
    <w:lvl w:ilvl="0" w:tentative="0">
      <w:start w:val="1"/>
      <w:numFmt w:val="decimal"/>
      <w:lvlText w:val="%1."/>
      <w:lvlJc w:val="left"/>
      <w:pPr>
        <w:ind w:left="425" w:hanging="425"/>
      </w:pPr>
      <w:rPr>
        <w:rFonts w:hint="default"/>
      </w:rPr>
    </w:lvl>
  </w:abstractNum>
  <w:abstractNum w:abstractNumId="7">
    <w:nsid w:val="A40D5A28"/>
    <w:multiLevelType w:val="singleLevel"/>
    <w:tmpl w:val="A40D5A28"/>
    <w:lvl w:ilvl="0" w:tentative="0">
      <w:start w:val="1"/>
      <w:numFmt w:val="decimal"/>
      <w:lvlText w:val="%1."/>
      <w:lvlJc w:val="left"/>
      <w:pPr>
        <w:tabs>
          <w:tab w:val="left" w:pos="312"/>
        </w:tabs>
      </w:pPr>
    </w:lvl>
  </w:abstractNum>
  <w:abstractNum w:abstractNumId="8">
    <w:nsid w:val="ADD035FB"/>
    <w:multiLevelType w:val="singleLevel"/>
    <w:tmpl w:val="ADD035FB"/>
    <w:lvl w:ilvl="0" w:tentative="0">
      <w:start w:val="1"/>
      <w:numFmt w:val="decimal"/>
      <w:lvlText w:val="%1."/>
      <w:lvlJc w:val="left"/>
      <w:pPr>
        <w:ind w:left="425" w:hanging="425"/>
      </w:pPr>
      <w:rPr>
        <w:rFonts w:hint="default"/>
      </w:rPr>
    </w:lvl>
  </w:abstractNum>
  <w:abstractNum w:abstractNumId="9">
    <w:nsid w:val="B1BF62E2"/>
    <w:multiLevelType w:val="singleLevel"/>
    <w:tmpl w:val="B1BF62E2"/>
    <w:lvl w:ilvl="0" w:tentative="0">
      <w:start w:val="1"/>
      <w:numFmt w:val="decimal"/>
      <w:lvlText w:val="%1."/>
      <w:lvlJc w:val="left"/>
      <w:pPr>
        <w:ind w:left="420" w:hanging="420"/>
      </w:pPr>
      <w:rPr>
        <w:rFonts w:hint="default"/>
        <w:sz w:val="18"/>
        <w:szCs w:val="18"/>
      </w:rPr>
    </w:lvl>
  </w:abstractNum>
  <w:abstractNum w:abstractNumId="10">
    <w:nsid w:val="B37CDA28"/>
    <w:multiLevelType w:val="singleLevel"/>
    <w:tmpl w:val="B37CDA28"/>
    <w:lvl w:ilvl="0" w:tentative="0">
      <w:start w:val="1"/>
      <w:numFmt w:val="decimal"/>
      <w:suff w:val="nothing"/>
      <w:lvlText w:val="%1．"/>
      <w:lvlJc w:val="left"/>
      <w:pPr>
        <w:ind w:left="0" w:firstLine="400"/>
      </w:pPr>
      <w:rPr>
        <w:rFonts w:hint="default"/>
      </w:rPr>
    </w:lvl>
  </w:abstractNum>
  <w:abstractNum w:abstractNumId="11">
    <w:nsid w:val="B3928AB1"/>
    <w:multiLevelType w:val="multilevel"/>
    <w:tmpl w:val="B3928AB1"/>
    <w:lvl w:ilvl="0" w:tentative="0">
      <w:start w:val="1"/>
      <w:numFmt w:val="decimal"/>
      <w:pStyle w:val="3"/>
      <w:lvlText w:val="%1"/>
      <w:lvlJc w:val="left"/>
      <w:pPr>
        <w:tabs>
          <w:tab w:val="left" w:pos="360"/>
        </w:tabs>
        <w:ind w:left="0" w:firstLine="0"/>
      </w:pPr>
      <w:rPr>
        <w:rFonts w:hint="default" w:ascii="微软雅黑" w:hAnsi="微软雅黑" w:eastAsia="微软雅黑"/>
        <w:b/>
        <w:i w:val="0"/>
        <w:sz w:val="36"/>
        <w:szCs w:val="36"/>
      </w:rPr>
    </w:lvl>
    <w:lvl w:ilvl="1" w:tentative="0">
      <w:start w:val="1"/>
      <w:numFmt w:val="decimal"/>
      <w:lvlText w:val="%1.%2"/>
      <w:lvlJc w:val="left"/>
      <w:pPr>
        <w:tabs>
          <w:tab w:val="left" w:pos="576"/>
        </w:tabs>
        <w:ind w:left="576" w:hanging="576"/>
      </w:pPr>
      <w:rPr>
        <w:rFonts w:hint="default" w:ascii="微软雅黑" w:hAnsi="微软雅黑" w:eastAsia="微软雅黑"/>
        <w:b/>
        <w:i w:val="0"/>
        <w:sz w:val="32"/>
        <w:szCs w:val="32"/>
      </w:rPr>
    </w:lvl>
    <w:lvl w:ilvl="2" w:tentative="0">
      <w:start w:val="1"/>
      <w:numFmt w:val="decimal"/>
      <w:lvlText w:val="%1.%2.%3"/>
      <w:lvlJc w:val="left"/>
      <w:pPr>
        <w:tabs>
          <w:tab w:val="left" w:pos="1506"/>
        </w:tabs>
        <w:ind w:left="1146" w:hanging="720"/>
      </w:pPr>
      <w:rPr>
        <w:rFonts w:hint="default" w:ascii="微软雅黑" w:hAnsi="微软雅黑" w:eastAsia="微软雅黑"/>
        <w:b/>
        <w:i w:val="0"/>
        <w:sz w:val="28"/>
        <w:szCs w:val="28"/>
      </w:rPr>
    </w:lvl>
    <w:lvl w:ilvl="3" w:tentative="0">
      <w:start w:val="1"/>
      <w:numFmt w:val="decimal"/>
      <w:pStyle w:val="6"/>
      <w:lvlText w:val="%1.%2.%3.%4"/>
      <w:lvlJc w:val="left"/>
      <w:pPr>
        <w:tabs>
          <w:tab w:val="left" w:pos="1800"/>
        </w:tabs>
        <w:ind w:left="122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2">
    <w:nsid w:val="BFE490DC"/>
    <w:multiLevelType w:val="singleLevel"/>
    <w:tmpl w:val="BFE490DC"/>
    <w:lvl w:ilvl="0" w:tentative="0">
      <w:start w:val="1"/>
      <w:numFmt w:val="decimal"/>
      <w:lvlText w:val="%1."/>
      <w:lvlJc w:val="left"/>
      <w:pPr>
        <w:ind w:left="420" w:hanging="420"/>
      </w:pPr>
      <w:rPr>
        <w:rFonts w:hint="default"/>
      </w:rPr>
    </w:lvl>
  </w:abstractNum>
  <w:abstractNum w:abstractNumId="13">
    <w:nsid w:val="D1AC3859"/>
    <w:multiLevelType w:val="singleLevel"/>
    <w:tmpl w:val="D1AC3859"/>
    <w:lvl w:ilvl="0" w:tentative="0">
      <w:start w:val="1"/>
      <w:numFmt w:val="decimal"/>
      <w:lvlText w:val="%1."/>
      <w:lvlJc w:val="left"/>
      <w:pPr>
        <w:ind w:left="562" w:hanging="420"/>
      </w:pPr>
      <w:rPr>
        <w:rFonts w:hint="default"/>
        <w:b w:val="0"/>
        <w:bCs w:val="0"/>
      </w:rPr>
    </w:lvl>
  </w:abstractNum>
  <w:abstractNum w:abstractNumId="14">
    <w:nsid w:val="D601D4EC"/>
    <w:multiLevelType w:val="singleLevel"/>
    <w:tmpl w:val="D601D4EC"/>
    <w:lvl w:ilvl="0" w:tentative="0">
      <w:start w:val="1"/>
      <w:numFmt w:val="decimal"/>
      <w:lvlText w:val="%1)"/>
      <w:lvlJc w:val="left"/>
      <w:pPr>
        <w:tabs>
          <w:tab w:val="left" w:pos="420"/>
        </w:tabs>
        <w:ind w:left="845" w:hanging="425"/>
      </w:pPr>
      <w:rPr>
        <w:rFonts w:hint="default"/>
      </w:rPr>
    </w:lvl>
  </w:abstractNum>
  <w:abstractNum w:abstractNumId="15">
    <w:nsid w:val="E390194F"/>
    <w:multiLevelType w:val="singleLevel"/>
    <w:tmpl w:val="E390194F"/>
    <w:lvl w:ilvl="0" w:tentative="0">
      <w:start w:val="1"/>
      <w:numFmt w:val="decimal"/>
      <w:lvlText w:val="%1."/>
      <w:lvlJc w:val="left"/>
      <w:pPr>
        <w:ind w:left="425" w:hanging="425"/>
      </w:pPr>
      <w:rPr>
        <w:rFonts w:hint="default"/>
      </w:rPr>
    </w:lvl>
  </w:abstractNum>
  <w:abstractNum w:abstractNumId="16">
    <w:nsid w:val="E3D088F6"/>
    <w:multiLevelType w:val="singleLevel"/>
    <w:tmpl w:val="E3D088F6"/>
    <w:lvl w:ilvl="0" w:tentative="0">
      <w:start w:val="1"/>
      <w:numFmt w:val="bullet"/>
      <w:lvlText w:val=""/>
      <w:lvlJc w:val="left"/>
      <w:pPr>
        <w:tabs>
          <w:tab w:val="left" w:pos="420"/>
        </w:tabs>
        <w:ind w:left="840" w:hanging="420"/>
      </w:pPr>
      <w:rPr>
        <w:rFonts w:hint="default" w:ascii="Wingdings" w:hAnsi="Wingdings"/>
      </w:rPr>
    </w:lvl>
  </w:abstractNum>
  <w:abstractNum w:abstractNumId="17">
    <w:nsid w:val="F5C765C8"/>
    <w:multiLevelType w:val="singleLevel"/>
    <w:tmpl w:val="F5C765C8"/>
    <w:lvl w:ilvl="0" w:tentative="0">
      <w:start w:val="1"/>
      <w:numFmt w:val="decimal"/>
      <w:lvlText w:val="%1."/>
      <w:lvlJc w:val="left"/>
      <w:pPr>
        <w:ind w:left="420" w:hanging="420"/>
      </w:pPr>
      <w:rPr>
        <w:rFonts w:hint="default"/>
      </w:rPr>
    </w:lvl>
  </w:abstractNum>
  <w:abstractNum w:abstractNumId="18">
    <w:nsid w:val="F6C02EF0"/>
    <w:multiLevelType w:val="singleLevel"/>
    <w:tmpl w:val="F6C02EF0"/>
    <w:lvl w:ilvl="0" w:tentative="0">
      <w:start w:val="1"/>
      <w:numFmt w:val="decimal"/>
      <w:lvlText w:val="%1."/>
      <w:lvlJc w:val="left"/>
      <w:pPr>
        <w:ind w:left="425" w:hanging="425"/>
      </w:pPr>
      <w:rPr>
        <w:rFonts w:hint="default"/>
      </w:rPr>
    </w:lvl>
  </w:abstractNum>
  <w:abstractNum w:abstractNumId="19">
    <w:nsid w:val="0F1C0CE7"/>
    <w:multiLevelType w:val="singleLevel"/>
    <w:tmpl w:val="0F1C0CE7"/>
    <w:lvl w:ilvl="0" w:tentative="0">
      <w:start w:val="1"/>
      <w:numFmt w:val="decimal"/>
      <w:lvlText w:val="%1."/>
      <w:lvlJc w:val="left"/>
      <w:pPr>
        <w:ind w:left="425" w:hanging="425"/>
      </w:pPr>
      <w:rPr>
        <w:rFonts w:hint="default"/>
      </w:rPr>
    </w:lvl>
  </w:abstractNum>
  <w:abstractNum w:abstractNumId="20">
    <w:nsid w:val="1BF64809"/>
    <w:multiLevelType w:val="singleLevel"/>
    <w:tmpl w:val="1BF64809"/>
    <w:lvl w:ilvl="0" w:tentative="0">
      <w:start w:val="1"/>
      <w:numFmt w:val="bullet"/>
      <w:lvlText w:val=""/>
      <w:lvlJc w:val="left"/>
      <w:pPr>
        <w:tabs>
          <w:tab w:val="left" w:pos="420"/>
        </w:tabs>
        <w:ind w:left="840" w:hanging="420"/>
      </w:pPr>
      <w:rPr>
        <w:rFonts w:hint="default" w:ascii="Wingdings" w:hAnsi="Wingdings"/>
      </w:rPr>
    </w:lvl>
  </w:abstractNum>
  <w:abstractNum w:abstractNumId="21">
    <w:nsid w:val="26ADE81A"/>
    <w:multiLevelType w:val="singleLevel"/>
    <w:tmpl w:val="26ADE81A"/>
    <w:lvl w:ilvl="0" w:tentative="0">
      <w:start w:val="1"/>
      <w:numFmt w:val="decimal"/>
      <w:lvlText w:val="%1."/>
      <w:lvlJc w:val="left"/>
      <w:pPr>
        <w:ind w:left="425" w:hanging="425"/>
      </w:pPr>
      <w:rPr>
        <w:rFonts w:hint="default"/>
      </w:rPr>
    </w:lvl>
  </w:abstractNum>
  <w:abstractNum w:abstractNumId="22">
    <w:nsid w:val="37608082"/>
    <w:multiLevelType w:val="singleLevel"/>
    <w:tmpl w:val="37608082"/>
    <w:lvl w:ilvl="0" w:tentative="0">
      <w:start w:val="1"/>
      <w:numFmt w:val="decimal"/>
      <w:lvlText w:val="(%1)"/>
      <w:lvlJc w:val="left"/>
      <w:pPr>
        <w:tabs>
          <w:tab w:val="left" w:pos="420"/>
        </w:tabs>
        <w:ind w:left="845" w:hanging="425"/>
      </w:pPr>
      <w:rPr>
        <w:rFonts w:hint="default"/>
      </w:rPr>
    </w:lvl>
  </w:abstractNum>
  <w:abstractNum w:abstractNumId="23">
    <w:nsid w:val="48819D6D"/>
    <w:multiLevelType w:val="singleLevel"/>
    <w:tmpl w:val="48819D6D"/>
    <w:lvl w:ilvl="0" w:tentative="0">
      <w:start w:val="1"/>
      <w:numFmt w:val="decimal"/>
      <w:pStyle w:val="45"/>
      <w:lvlText w:val="%1."/>
      <w:lvlJc w:val="left"/>
      <w:pPr>
        <w:ind w:left="420" w:hanging="420"/>
      </w:pPr>
      <w:rPr>
        <w:rFonts w:hint="default"/>
      </w:rPr>
    </w:lvl>
  </w:abstractNum>
  <w:abstractNum w:abstractNumId="24">
    <w:nsid w:val="50C72041"/>
    <w:multiLevelType w:val="singleLevel"/>
    <w:tmpl w:val="50C72041"/>
    <w:lvl w:ilvl="0" w:tentative="0">
      <w:start w:val="1"/>
      <w:numFmt w:val="decimal"/>
      <w:lvlText w:val="%1."/>
      <w:lvlJc w:val="left"/>
      <w:pPr>
        <w:ind w:left="425" w:hanging="425"/>
      </w:pPr>
      <w:rPr>
        <w:rFonts w:hint="default"/>
      </w:rPr>
    </w:lvl>
  </w:abstractNum>
  <w:abstractNum w:abstractNumId="25">
    <w:nsid w:val="527B9BC1"/>
    <w:multiLevelType w:val="singleLevel"/>
    <w:tmpl w:val="527B9BC1"/>
    <w:lvl w:ilvl="0" w:tentative="0">
      <w:start w:val="1"/>
      <w:numFmt w:val="decimal"/>
      <w:suff w:val="nothing"/>
      <w:lvlText w:val="%1．"/>
      <w:lvlJc w:val="left"/>
      <w:pPr>
        <w:ind w:left="0" w:firstLine="400"/>
      </w:pPr>
      <w:rPr>
        <w:rFonts w:hint="default"/>
      </w:rPr>
    </w:lvl>
  </w:abstractNum>
  <w:abstractNum w:abstractNumId="26">
    <w:nsid w:val="62A8786E"/>
    <w:multiLevelType w:val="singleLevel"/>
    <w:tmpl w:val="62A8786E"/>
    <w:lvl w:ilvl="0" w:tentative="0">
      <w:start w:val="1"/>
      <w:numFmt w:val="decimal"/>
      <w:suff w:val="nothing"/>
      <w:lvlText w:val="%1．"/>
      <w:lvlJc w:val="left"/>
      <w:pPr>
        <w:ind w:left="0" w:firstLine="400"/>
      </w:pPr>
      <w:rPr>
        <w:rFonts w:hint="default"/>
      </w:rPr>
    </w:lvl>
  </w:abstractNum>
  <w:abstractNum w:abstractNumId="27">
    <w:nsid w:val="69CCC2B8"/>
    <w:multiLevelType w:val="multilevel"/>
    <w:tmpl w:val="69CCC2B8"/>
    <w:lvl w:ilvl="0" w:tentative="0">
      <w:start w:val="1"/>
      <w:numFmt w:val="decimal"/>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ascii="微软雅黑" w:hAnsi="微软雅黑" w:eastAsia="微软雅黑" w:cs="微软雅黑"/>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8">
    <w:nsid w:val="6D9FB8CD"/>
    <w:multiLevelType w:val="singleLevel"/>
    <w:tmpl w:val="6D9FB8CD"/>
    <w:lvl w:ilvl="0" w:tentative="0">
      <w:start w:val="1"/>
      <w:numFmt w:val="bullet"/>
      <w:lvlText w:val=""/>
      <w:lvlJc w:val="left"/>
      <w:pPr>
        <w:tabs>
          <w:tab w:val="left" w:pos="420"/>
        </w:tabs>
        <w:ind w:left="840" w:hanging="420"/>
      </w:pPr>
      <w:rPr>
        <w:rFonts w:hint="default" w:ascii="Wingdings" w:hAnsi="Wingdings"/>
      </w:rPr>
    </w:lvl>
  </w:abstractNum>
  <w:abstractNum w:abstractNumId="29">
    <w:nsid w:val="74175B94"/>
    <w:multiLevelType w:val="multilevel"/>
    <w:tmpl w:val="74175B94"/>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74EAAF07"/>
    <w:multiLevelType w:val="singleLevel"/>
    <w:tmpl w:val="74EAAF07"/>
    <w:lvl w:ilvl="0" w:tentative="0">
      <w:start w:val="1"/>
      <w:numFmt w:val="decimal"/>
      <w:lvlText w:val="%1."/>
      <w:lvlJc w:val="left"/>
      <w:pPr>
        <w:ind w:left="425" w:hanging="425"/>
      </w:pPr>
      <w:rPr>
        <w:rFonts w:hint="default"/>
      </w:rPr>
    </w:lvl>
  </w:abstractNum>
  <w:num w:numId="1">
    <w:abstractNumId w:val="11"/>
  </w:num>
  <w:num w:numId="2">
    <w:abstractNumId w:val="27"/>
  </w:num>
  <w:num w:numId="3">
    <w:abstractNumId w:val="23"/>
  </w:num>
  <w:num w:numId="4">
    <w:abstractNumId w:val="10"/>
  </w:num>
  <w:num w:numId="5">
    <w:abstractNumId w:val="16"/>
  </w:num>
  <w:num w:numId="6">
    <w:abstractNumId w:val="7"/>
  </w:num>
  <w:num w:numId="7">
    <w:abstractNumId w:val="28"/>
  </w:num>
  <w:num w:numId="8">
    <w:abstractNumId w:val="6"/>
  </w:num>
  <w:num w:numId="9">
    <w:abstractNumId w:val="20"/>
  </w:num>
  <w:num w:numId="10">
    <w:abstractNumId w:val="8"/>
  </w:num>
  <w:num w:numId="11">
    <w:abstractNumId w:val="15"/>
  </w:num>
  <w:num w:numId="12">
    <w:abstractNumId w:val="12"/>
  </w:num>
  <w:num w:numId="13">
    <w:abstractNumId w:val="2"/>
  </w:num>
  <w:num w:numId="14">
    <w:abstractNumId w:val="14"/>
  </w:num>
  <w:num w:numId="15">
    <w:abstractNumId w:val="0"/>
  </w:num>
  <w:num w:numId="16">
    <w:abstractNumId w:val="13"/>
  </w:num>
  <w:num w:numId="17">
    <w:abstractNumId w:val="22"/>
  </w:num>
  <w:num w:numId="18">
    <w:abstractNumId w:val="29"/>
  </w:num>
  <w:num w:numId="19">
    <w:abstractNumId w:val="9"/>
  </w:num>
  <w:num w:numId="20">
    <w:abstractNumId w:val="19"/>
  </w:num>
  <w:num w:numId="21">
    <w:abstractNumId w:val="3"/>
  </w:num>
  <w:num w:numId="22">
    <w:abstractNumId w:val="5"/>
  </w:num>
  <w:num w:numId="23">
    <w:abstractNumId w:val="1"/>
  </w:num>
  <w:num w:numId="24">
    <w:abstractNumId w:val="4"/>
  </w:num>
  <w:num w:numId="25">
    <w:abstractNumId w:val="30"/>
  </w:num>
  <w:num w:numId="26">
    <w:abstractNumId w:val="18"/>
  </w:num>
  <w:num w:numId="27">
    <w:abstractNumId w:val="17"/>
  </w:num>
  <w:num w:numId="28">
    <w:abstractNumId w:val="24"/>
  </w:num>
  <w:num w:numId="29">
    <w:abstractNumId w:val="21"/>
  </w:num>
  <w:num w:numId="30">
    <w:abstractNumId w:val="26"/>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Mjk4NDhmM2U0OTEwMDZlYTBjZjI0NTcyYmMwZTg1YWEifQ=="/>
  </w:docVars>
  <w:rsids>
    <w:rsidRoot w:val="00C62388"/>
    <w:rsid w:val="000019AD"/>
    <w:rsid w:val="00007E74"/>
    <w:rsid w:val="00010748"/>
    <w:rsid w:val="00013250"/>
    <w:rsid w:val="00021864"/>
    <w:rsid w:val="00022A5D"/>
    <w:rsid w:val="00023159"/>
    <w:rsid w:val="00023AF9"/>
    <w:rsid w:val="00024478"/>
    <w:rsid w:val="0002548A"/>
    <w:rsid w:val="0002782A"/>
    <w:rsid w:val="0003186A"/>
    <w:rsid w:val="000323C3"/>
    <w:rsid w:val="00037464"/>
    <w:rsid w:val="00040081"/>
    <w:rsid w:val="00040D35"/>
    <w:rsid w:val="00042938"/>
    <w:rsid w:val="00042F94"/>
    <w:rsid w:val="00047A07"/>
    <w:rsid w:val="00054F92"/>
    <w:rsid w:val="000556FA"/>
    <w:rsid w:val="000576A8"/>
    <w:rsid w:val="00060923"/>
    <w:rsid w:val="0006186D"/>
    <w:rsid w:val="0006719B"/>
    <w:rsid w:val="000712F1"/>
    <w:rsid w:val="0007213E"/>
    <w:rsid w:val="00074F12"/>
    <w:rsid w:val="00076217"/>
    <w:rsid w:val="00077160"/>
    <w:rsid w:val="00082556"/>
    <w:rsid w:val="00083F43"/>
    <w:rsid w:val="00093EDE"/>
    <w:rsid w:val="00094DA9"/>
    <w:rsid w:val="00095F5A"/>
    <w:rsid w:val="000A05FB"/>
    <w:rsid w:val="000A1057"/>
    <w:rsid w:val="000A4D43"/>
    <w:rsid w:val="000A617F"/>
    <w:rsid w:val="000A691E"/>
    <w:rsid w:val="000A7F27"/>
    <w:rsid w:val="000B19A5"/>
    <w:rsid w:val="000B1E3C"/>
    <w:rsid w:val="000B29F2"/>
    <w:rsid w:val="000B51CB"/>
    <w:rsid w:val="000B7AF0"/>
    <w:rsid w:val="000C199E"/>
    <w:rsid w:val="000C60DB"/>
    <w:rsid w:val="000D0E81"/>
    <w:rsid w:val="000D3DD8"/>
    <w:rsid w:val="000D5201"/>
    <w:rsid w:val="000D6329"/>
    <w:rsid w:val="000D6A19"/>
    <w:rsid w:val="000E0885"/>
    <w:rsid w:val="000E5820"/>
    <w:rsid w:val="000F13BD"/>
    <w:rsid w:val="000F4246"/>
    <w:rsid w:val="000F5882"/>
    <w:rsid w:val="00100C9F"/>
    <w:rsid w:val="001013CE"/>
    <w:rsid w:val="001016A8"/>
    <w:rsid w:val="001101AB"/>
    <w:rsid w:val="00110884"/>
    <w:rsid w:val="00111DD3"/>
    <w:rsid w:val="00112FE0"/>
    <w:rsid w:val="00120929"/>
    <w:rsid w:val="00127897"/>
    <w:rsid w:val="00127F6B"/>
    <w:rsid w:val="001330EF"/>
    <w:rsid w:val="00133D94"/>
    <w:rsid w:val="00134407"/>
    <w:rsid w:val="00136C63"/>
    <w:rsid w:val="00144BEA"/>
    <w:rsid w:val="00146033"/>
    <w:rsid w:val="001529DB"/>
    <w:rsid w:val="001529DC"/>
    <w:rsid w:val="00154C41"/>
    <w:rsid w:val="00154EC5"/>
    <w:rsid w:val="001562E4"/>
    <w:rsid w:val="00160ABE"/>
    <w:rsid w:val="001644F4"/>
    <w:rsid w:val="001645A5"/>
    <w:rsid w:val="00174003"/>
    <w:rsid w:val="00175AF2"/>
    <w:rsid w:val="00182B75"/>
    <w:rsid w:val="00182E3D"/>
    <w:rsid w:val="001863E8"/>
    <w:rsid w:val="00186A52"/>
    <w:rsid w:val="00186A96"/>
    <w:rsid w:val="00187060"/>
    <w:rsid w:val="00187779"/>
    <w:rsid w:val="00190A9A"/>
    <w:rsid w:val="00190CA5"/>
    <w:rsid w:val="0019135A"/>
    <w:rsid w:val="001A54C9"/>
    <w:rsid w:val="001A6005"/>
    <w:rsid w:val="001A7CA8"/>
    <w:rsid w:val="001B06A4"/>
    <w:rsid w:val="001B2D55"/>
    <w:rsid w:val="001C253B"/>
    <w:rsid w:val="001C2893"/>
    <w:rsid w:val="001C5D6B"/>
    <w:rsid w:val="001C725E"/>
    <w:rsid w:val="001C7AA4"/>
    <w:rsid w:val="001D1138"/>
    <w:rsid w:val="001E292D"/>
    <w:rsid w:val="001E4573"/>
    <w:rsid w:val="001F5903"/>
    <w:rsid w:val="001F793D"/>
    <w:rsid w:val="00200F63"/>
    <w:rsid w:val="00202120"/>
    <w:rsid w:val="00204F8D"/>
    <w:rsid w:val="00205F79"/>
    <w:rsid w:val="0021084C"/>
    <w:rsid w:val="00211DD7"/>
    <w:rsid w:val="00213987"/>
    <w:rsid w:val="00215EEC"/>
    <w:rsid w:val="00223C38"/>
    <w:rsid w:val="0022445A"/>
    <w:rsid w:val="002273CD"/>
    <w:rsid w:val="00227D19"/>
    <w:rsid w:val="0023234D"/>
    <w:rsid w:val="00232FB3"/>
    <w:rsid w:val="00234127"/>
    <w:rsid w:val="00236979"/>
    <w:rsid w:val="00237A1C"/>
    <w:rsid w:val="00244FF2"/>
    <w:rsid w:val="00251AC3"/>
    <w:rsid w:val="0025313D"/>
    <w:rsid w:val="00256A88"/>
    <w:rsid w:val="0026639C"/>
    <w:rsid w:val="00271978"/>
    <w:rsid w:val="00273CF3"/>
    <w:rsid w:val="0027532E"/>
    <w:rsid w:val="00275619"/>
    <w:rsid w:val="00281B5C"/>
    <w:rsid w:val="00281C87"/>
    <w:rsid w:val="00283D24"/>
    <w:rsid w:val="00284D2E"/>
    <w:rsid w:val="00285CFC"/>
    <w:rsid w:val="00286E89"/>
    <w:rsid w:val="00287418"/>
    <w:rsid w:val="00296244"/>
    <w:rsid w:val="002B3A60"/>
    <w:rsid w:val="002C49C9"/>
    <w:rsid w:val="002C574C"/>
    <w:rsid w:val="002C72EE"/>
    <w:rsid w:val="002D0C5F"/>
    <w:rsid w:val="002D0F7C"/>
    <w:rsid w:val="002D45CC"/>
    <w:rsid w:val="002D7FB3"/>
    <w:rsid w:val="002E086B"/>
    <w:rsid w:val="002E3E2A"/>
    <w:rsid w:val="002E5201"/>
    <w:rsid w:val="002E73EC"/>
    <w:rsid w:val="002E7A76"/>
    <w:rsid w:val="002E7C0B"/>
    <w:rsid w:val="002F2366"/>
    <w:rsid w:val="002F2644"/>
    <w:rsid w:val="002F387B"/>
    <w:rsid w:val="00302017"/>
    <w:rsid w:val="0030267D"/>
    <w:rsid w:val="00302EE6"/>
    <w:rsid w:val="0031175E"/>
    <w:rsid w:val="0031197F"/>
    <w:rsid w:val="00313D0E"/>
    <w:rsid w:val="003156B8"/>
    <w:rsid w:val="0032040B"/>
    <w:rsid w:val="0032049B"/>
    <w:rsid w:val="00322C1B"/>
    <w:rsid w:val="00323157"/>
    <w:rsid w:val="0032488C"/>
    <w:rsid w:val="003259B2"/>
    <w:rsid w:val="00327128"/>
    <w:rsid w:val="00330997"/>
    <w:rsid w:val="00332E89"/>
    <w:rsid w:val="00333E7D"/>
    <w:rsid w:val="003349F0"/>
    <w:rsid w:val="00334B58"/>
    <w:rsid w:val="003357F7"/>
    <w:rsid w:val="00337B24"/>
    <w:rsid w:val="00341CD6"/>
    <w:rsid w:val="00342545"/>
    <w:rsid w:val="0034592A"/>
    <w:rsid w:val="00345AE1"/>
    <w:rsid w:val="003468DC"/>
    <w:rsid w:val="003545FE"/>
    <w:rsid w:val="00355EE5"/>
    <w:rsid w:val="00360779"/>
    <w:rsid w:val="00362816"/>
    <w:rsid w:val="0036577D"/>
    <w:rsid w:val="00367E58"/>
    <w:rsid w:val="003706CD"/>
    <w:rsid w:val="00372AC0"/>
    <w:rsid w:val="00372B85"/>
    <w:rsid w:val="00373D94"/>
    <w:rsid w:val="00381ED4"/>
    <w:rsid w:val="00381F82"/>
    <w:rsid w:val="00383081"/>
    <w:rsid w:val="0038546A"/>
    <w:rsid w:val="00386966"/>
    <w:rsid w:val="00386BBB"/>
    <w:rsid w:val="00387829"/>
    <w:rsid w:val="00397056"/>
    <w:rsid w:val="003A2595"/>
    <w:rsid w:val="003A4A53"/>
    <w:rsid w:val="003A684D"/>
    <w:rsid w:val="003B09B4"/>
    <w:rsid w:val="003B0BE3"/>
    <w:rsid w:val="003B19DA"/>
    <w:rsid w:val="003B1DC4"/>
    <w:rsid w:val="003B2464"/>
    <w:rsid w:val="003B4990"/>
    <w:rsid w:val="003C1E37"/>
    <w:rsid w:val="003C267B"/>
    <w:rsid w:val="003C7B1D"/>
    <w:rsid w:val="003D0156"/>
    <w:rsid w:val="003D0951"/>
    <w:rsid w:val="003D2F04"/>
    <w:rsid w:val="003D6A93"/>
    <w:rsid w:val="003E24CF"/>
    <w:rsid w:val="003E6368"/>
    <w:rsid w:val="003F246A"/>
    <w:rsid w:val="003F5CA1"/>
    <w:rsid w:val="003F6B10"/>
    <w:rsid w:val="003F7597"/>
    <w:rsid w:val="00400E21"/>
    <w:rsid w:val="00401ABD"/>
    <w:rsid w:val="0040215B"/>
    <w:rsid w:val="004042FF"/>
    <w:rsid w:val="004066A1"/>
    <w:rsid w:val="00412AE5"/>
    <w:rsid w:val="004156A5"/>
    <w:rsid w:val="00420B2F"/>
    <w:rsid w:val="00422954"/>
    <w:rsid w:val="00425849"/>
    <w:rsid w:val="00426BBA"/>
    <w:rsid w:val="004306A1"/>
    <w:rsid w:val="00433926"/>
    <w:rsid w:val="00433A6C"/>
    <w:rsid w:val="00433FD6"/>
    <w:rsid w:val="00446141"/>
    <w:rsid w:val="00450ED7"/>
    <w:rsid w:val="00457D2C"/>
    <w:rsid w:val="00461385"/>
    <w:rsid w:val="004626E4"/>
    <w:rsid w:val="00465D71"/>
    <w:rsid w:val="00465E38"/>
    <w:rsid w:val="00466502"/>
    <w:rsid w:val="00471493"/>
    <w:rsid w:val="0047171F"/>
    <w:rsid w:val="004725E3"/>
    <w:rsid w:val="00475B5B"/>
    <w:rsid w:val="00481F3F"/>
    <w:rsid w:val="0048357F"/>
    <w:rsid w:val="00484665"/>
    <w:rsid w:val="00486434"/>
    <w:rsid w:val="0049397C"/>
    <w:rsid w:val="004A0B38"/>
    <w:rsid w:val="004B13A7"/>
    <w:rsid w:val="004B44D2"/>
    <w:rsid w:val="004B4FCD"/>
    <w:rsid w:val="004B6045"/>
    <w:rsid w:val="004B7D11"/>
    <w:rsid w:val="004C3018"/>
    <w:rsid w:val="004C481B"/>
    <w:rsid w:val="004C4F09"/>
    <w:rsid w:val="004C6610"/>
    <w:rsid w:val="004C7064"/>
    <w:rsid w:val="004D0655"/>
    <w:rsid w:val="004D1D9C"/>
    <w:rsid w:val="004D37D2"/>
    <w:rsid w:val="004D6FEA"/>
    <w:rsid w:val="004D71C7"/>
    <w:rsid w:val="004D75DA"/>
    <w:rsid w:val="004E21E2"/>
    <w:rsid w:val="004E456D"/>
    <w:rsid w:val="004E6D26"/>
    <w:rsid w:val="004F0D13"/>
    <w:rsid w:val="004F0E98"/>
    <w:rsid w:val="004F196E"/>
    <w:rsid w:val="004F1F94"/>
    <w:rsid w:val="004F372F"/>
    <w:rsid w:val="004F3EFE"/>
    <w:rsid w:val="004F4D25"/>
    <w:rsid w:val="004F64A0"/>
    <w:rsid w:val="005001C6"/>
    <w:rsid w:val="00500312"/>
    <w:rsid w:val="005053FD"/>
    <w:rsid w:val="0050708D"/>
    <w:rsid w:val="005101D2"/>
    <w:rsid w:val="00510857"/>
    <w:rsid w:val="00516000"/>
    <w:rsid w:val="00522139"/>
    <w:rsid w:val="005237CE"/>
    <w:rsid w:val="005264B9"/>
    <w:rsid w:val="005268F4"/>
    <w:rsid w:val="0052734D"/>
    <w:rsid w:val="00531925"/>
    <w:rsid w:val="00531AC0"/>
    <w:rsid w:val="00531ACB"/>
    <w:rsid w:val="00534A3F"/>
    <w:rsid w:val="00537A6A"/>
    <w:rsid w:val="00537DE7"/>
    <w:rsid w:val="00540BAB"/>
    <w:rsid w:val="005418CC"/>
    <w:rsid w:val="00545286"/>
    <w:rsid w:val="00547EEB"/>
    <w:rsid w:val="00552178"/>
    <w:rsid w:val="00554E18"/>
    <w:rsid w:val="00554EF4"/>
    <w:rsid w:val="00557FF0"/>
    <w:rsid w:val="00561EA2"/>
    <w:rsid w:val="00562A23"/>
    <w:rsid w:val="0056510B"/>
    <w:rsid w:val="00565372"/>
    <w:rsid w:val="00566031"/>
    <w:rsid w:val="0056735E"/>
    <w:rsid w:val="00573CCD"/>
    <w:rsid w:val="0057412F"/>
    <w:rsid w:val="005743F6"/>
    <w:rsid w:val="00575D35"/>
    <w:rsid w:val="005760AD"/>
    <w:rsid w:val="00577ADA"/>
    <w:rsid w:val="00580805"/>
    <w:rsid w:val="00581102"/>
    <w:rsid w:val="00582E82"/>
    <w:rsid w:val="00586091"/>
    <w:rsid w:val="005862EC"/>
    <w:rsid w:val="00587D49"/>
    <w:rsid w:val="00591737"/>
    <w:rsid w:val="00592C64"/>
    <w:rsid w:val="00594588"/>
    <w:rsid w:val="005970E7"/>
    <w:rsid w:val="005A0381"/>
    <w:rsid w:val="005A15FB"/>
    <w:rsid w:val="005A1FEB"/>
    <w:rsid w:val="005A5441"/>
    <w:rsid w:val="005A55D8"/>
    <w:rsid w:val="005A64DA"/>
    <w:rsid w:val="005B0A06"/>
    <w:rsid w:val="005B0F3D"/>
    <w:rsid w:val="005B13D9"/>
    <w:rsid w:val="005B3890"/>
    <w:rsid w:val="005B424A"/>
    <w:rsid w:val="005C2CFC"/>
    <w:rsid w:val="005C3882"/>
    <w:rsid w:val="005D071A"/>
    <w:rsid w:val="005D42E1"/>
    <w:rsid w:val="005E120F"/>
    <w:rsid w:val="005E2593"/>
    <w:rsid w:val="005F30DC"/>
    <w:rsid w:val="005F6F9C"/>
    <w:rsid w:val="00601606"/>
    <w:rsid w:val="00602C5D"/>
    <w:rsid w:val="00603818"/>
    <w:rsid w:val="00614F85"/>
    <w:rsid w:val="00615A84"/>
    <w:rsid w:val="0062075F"/>
    <w:rsid w:val="006209BE"/>
    <w:rsid w:val="00623B6C"/>
    <w:rsid w:val="00624BE6"/>
    <w:rsid w:val="00624EF2"/>
    <w:rsid w:val="00632B06"/>
    <w:rsid w:val="00636732"/>
    <w:rsid w:val="00642E38"/>
    <w:rsid w:val="00643594"/>
    <w:rsid w:val="00645DBA"/>
    <w:rsid w:val="0064651B"/>
    <w:rsid w:val="00646CF5"/>
    <w:rsid w:val="00647700"/>
    <w:rsid w:val="00652D90"/>
    <w:rsid w:val="00653A9B"/>
    <w:rsid w:val="0065424E"/>
    <w:rsid w:val="00657A83"/>
    <w:rsid w:val="00661EFB"/>
    <w:rsid w:val="0066315F"/>
    <w:rsid w:val="00664F34"/>
    <w:rsid w:val="00665C26"/>
    <w:rsid w:val="0067091E"/>
    <w:rsid w:val="00675330"/>
    <w:rsid w:val="00675809"/>
    <w:rsid w:val="00675D02"/>
    <w:rsid w:val="00676081"/>
    <w:rsid w:val="00676C0B"/>
    <w:rsid w:val="00681954"/>
    <w:rsid w:val="00687618"/>
    <w:rsid w:val="00687945"/>
    <w:rsid w:val="006902C6"/>
    <w:rsid w:val="006907A1"/>
    <w:rsid w:val="00691FC4"/>
    <w:rsid w:val="00693207"/>
    <w:rsid w:val="006978BF"/>
    <w:rsid w:val="006A01AA"/>
    <w:rsid w:val="006A16F5"/>
    <w:rsid w:val="006A3B98"/>
    <w:rsid w:val="006A3EFF"/>
    <w:rsid w:val="006A460B"/>
    <w:rsid w:val="006A57B9"/>
    <w:rsid w:val="006B4A3E"/>
    <w:rsid w:val="006B58C8"/>
    <w:rsid w:val="006B5D27"/>
    <w:rsid w:val="006B7FFB"/>
    <w:rsid w:val="006C40B3"/>
    <w:rsid w:val="006C54E3"/>
    <w:rsid w:val="006D083E"/>
    <w:rsid w:val="006E525F"/>
    <w:rsid w:val="006E634D"/>
    <w:rsid w:val="006F1163"/>
    <w:rsid w:val="006F36FB"/>
    <w:rsid w:val="006F4740"/>
    <w:rsid w:val="006F5CAF"/>
    <w:rsid w:val="006F6A9F"/>
    <w:rsid w:val="00701CDA"/>
    <w:rsid w:val="00703767"/>
    <w:rsid w:val="0070647E"/>
    <w:rsid w:val="007066B2"/>
    <w:rsid w:val="00711893"/>
    <w:rsid w:val="007126B5"/>
    <w:rsid w:val="00714C6C"/>
    <w:rsid w:val="00717BF4"/>
    <w:rsid w:val="00717F93"/>
    <w:rsid w:val="00726DB3"/>
    <w:rsid w:val="007306A8"/>
    <w:rsid w:val="007313DF"/>
    <w:rsid w:val="007342BB"/>
    <w:rsid w:val="00736763"/>
    <w:rsid w:val="007374D6"/>
    <w:rsid w:val="007420E4"/>
    <w:rsid w:val="0074217E"/>
    <w:rsid w:val="00744616"/>
    <w:rsid w:val="007456D2"/>
    <w:rsid w:val="00745D82"/>
    <w:rsid w:val="007469A6"/>
    <w:rsid w:val="007576ED"/>
    <w:rsid w:val="00760062"/>
    <w:rsid w:val="00764591"/>
    <w:rsid w:val="007711A9"/>
    <w:rsid w:val="007759E9"/>
    <w:rsid w:val="00780CF9"/>
    <w:rsid w:val="00781E6D"/>
    <w:rsid w:val="0078379F"/>
    <w:rsid w:val="00783968"/>
    <w:rsid w:val="00785CDF"/>
    <w:rsid w:val="0079010A"/>
    <w:rsid w:val="00790549"/>
    <w:rsid w:val="0079221D"/>
    <w:rsid w:val="00792E3C"/>
    <w:rsid w:val="00794C4F"/>
    <w:rsid w:val="007966CE"/>
    <w:rsid w:val="00797537"/>
    <w:rsid w:val="007A32D3"/>
    <w:rsid w:val="007A3444"/>
    <w:rsid w:val="007A425E"/>
    <w:rsid w:val="007A5AC1"/>
    <w:rsid w:val="007B174B"/>
    <w:rsid w:val="007B2B01"/>
    <w:rsid w:val="007B3518"/>
    <w:rsid w:val="007B3592"/>
    <w:rsid w:val="007B52DB"/>
    <w:rsid w:val="007B5ABA"/>
    <w:rsid w:val="007B5C93"/>
    <w:rsid w:val="007B6086"/>
    <w:rsid w:val="007B618B"/>
    <w:rsid w:val="007C0B7A"/>
    <w:rsid w:val="007C273B"/>
    <w:rsid w:val="007C7341"/>
    <w:rsid w:val="007D026F"/>
    <w:rsid w:val="007D117C"/>
    <w:rsid w:val="007D6B2F"/>
    <w:rsid w:val="007D79AF"/>
    <w:rsid w:val="007E7AAD"/>
    <w:rsid w:val="007F27AC"/>
    <w:rsid w:val="007F3039"/>
    <w:rsid w:val="007F4073"/>
    <w:rsid w:val="007F5561"/>
    <w:rsid w:val="007F5F3A"/>
    <w:rsid w:val="008037B6"/>
    <w:rsid w:val="00804433"/>
    <w:rsid w:val="008060D6"/>
    <w:rsid w:val="008066E4"/>
    <w:rsid w:val="00811E13"/>
    <w:rsid w:val="00813AAF"/>
    <w:rsid w:val="00814B71"/>
    <w:rsid w:val="008155E4"/>
    <w:rsid w:val="00816B09"/>
    <w:rsid w:val="00821377"/>
    <w:rsid w:val="00822B5F"/>
    <w:rsid w:val="00824FDF"/>
    <w:rsid w:val="008259C3"/>
    <w:rsid w:val="00827504"/>
    <w:rsid w:val="00831930"/>
    <w:rsid w:val="008411B4"/>
    <w:rsid w:val="00841C17"/>
    <w:rsid w:val="00844BE6"/>
    <w:rsid w:val="00845E89"/>
    <w:rsid w:val="0084751B"/>
    <w:rsid w:val="008475CB"/>
    <w:rsid w:val="00850925"/>
    <w:rsid w:val="00851907"/>
    <w:rsid w:val="00852CFA"/>
    <w:rsid w:val="0085608F"/>
    <w:rsid w:val="00856B8E"/>
    <w:rsid w:val="00863346"/>
    <w:rsid w:val="00864CB6"/>
    <w:rsid w:val="0086576F"/>
    <w:rsid w:val="00870BF0"/>
    <w:rsid w:val="008711AB"/>
    <w:rsid w:val="0087249F"/>
    <w:rsid w:val="00873D65"/>
    <w:rsid w:val="00875E1D"/>
    <w:rsid w:val="008766C7"/>
    <w:rsid w:val="00882FBF"/>
    <w:rsid w:val="00885301"/>
    <w:rsid w:val="008853FA"/>
    <w:rsid w:val="008866AC"/>
    <w:rsid w:val="00894A13"/>
    <w:rsid w:val="008950B5"/>
    <w:rsid w:val="00895338"/>
    <w:rsid w:val="008A4181"/>
    <w:rsid w:val="008A46F0"/>
    <w:rsid w:val="008A764E"/>
    <w:rsid w:val="008B4B6F"/>
    <w:rsid w:val="008C16E1"/>
    <w:rsid w:val="008C1C66"/>
    <w:rsid w:val="008C2182"/>
    <w:rsid w:val="008C3147"/>
    <w:rsid w:val="008C4DF1"/>
    <w:rsid w:val="008C58F4"/>
    <w:rsid w:val="008C7314"/>
    <w:rsid w:val="008D3E97"/>
    <w:rsid w:val="008E0EBC"/>
    <w:rsid w:val="008E1E7E"/>
    <w:rsid w:val="008E28B4"/>
    <w:rsid w:val="008E4D48"/>
    <w:rsid w:val="008E50A2"/>
    <w:rsid w:val="008E53A6"/>
    <w:rsid w:val="008E565B"/>
    <w:rsid w:val="008F0F1D"/>
    <w:rsid w:val="008F2D45"/>
    <w:rsid w:val="008F5B80"/>
    <w:rsid w:val="008F75EF"/>
    <w:rsid w:val="008F7F87"/>
    <w:rsid w:val="00903B84"/>
    <w:rsid w:val="00904CBD"/>
    <w:rsid w:val="00915B48"/>
    <w:rsid w:val="009167EA"/>
    <w:rsid w:val="00917DC8"/>
    <w:rsid w:val="009212B5"/>
    <w:rsid w:val="00922D6E"/>
    <w:rsid w:val="009245D0"/>
    <w:rsid w:val="0092639E"/>
    <w:rsid w:val="00926E30"/>
    <w:rsid w:val="0093101A"/>
    <w:rsid w:val="009324E4"/>
    <w:rsid w:val="0093281D"/>
    <w:rsid w:val="00933D58"/>
    <w:rsid w:val="0093461C"/>
    <w:rsid w:val="009403C0"/>
    <w:rsid w:val="0094204D"/>
    <w:rsid w:val="00943E32"/>
    <w:rsid w:val="00944056"/>
    <w:rsid w:val="009448F7"/>
    <w:rsid w:val="00946522"/>
    <w:rsid w:val="0094755F"/>
    <w:rsid w:val="00947DE3"/>
    <w:rsid w:val="00956382"/>
    <w:rsid w:val="00961715"/>
    <w:rsid w:val="0096596C"/>
    <w:rsid w:val="0097165E"/>
    <w:rsid w:val="009719B2"/>
    <w:rsid w:val="0097287D"/>
    <w:rsid w:val="00973EC2"/>
    <w:rsid w:val="0097489C"/>
    <w:rsid w:val="00976552"/>
    <w:rsid w:val="009807EA"/>
    <w:rsid w:val="00983BC5"/>
    <w:rsid w:val="009849B5"/>
    <w:rsid w:val="009860F3"/>
    <w:rsid w:val="009904D0"/>
    <w:rsid w:val="00992CBA"/>
    <w:rsid w:val="009A59CF"/>
    <w:rsid w:val="009B08DF"/>
    <w:rsid w:val="009B0C79"/>
    <w:rsid w:val="009B261F"/>
    <w:rsid w:val="009B4F8C"/>
    <w:rsid w:val="009B60BD"/>
    <w:rsid w:val="009B7DB9"/>
    <w:rsid w:val="009C2F5B"/>
    <w:rsid w:val="009C32E2"/>
    <w:rsid w:val="009D072F"/>
    <w:rsid w:val="009D2D00"/>
    <w:rsid w:val="009D4782"/>
    <w:rsid w:val="009E3106"/>
    <w:rsid w:val="009F04B8"/>
    <w:rsid w:val="009F0CD5"/>
    <w:rsid w:val="00A0063B"/>
    <w:rsid w:val="00A01120"/>
    <w:rsid w:val="00A02D3B"/>
    <w:rsid w:val="00A0427D"/>
    <w:rsid w:val="00A06097"/>
    <w:rsid w:val="00A16A00"/>
    <w:rsid w:val="00A20947"/>
    <w:rsid w:val="00A20DA5"/>
    <w:rsid w:val="00A210C4"/>
    <w:rsid w:val="00A26B22"/>
    <w:rsid w:val="00A36D85"/>
    <w:rsid w:val="00A422F0"/>
    <w:rsid w:val="00A45F69"/>
    <w:rsid w:val="00A475A5"/>
    <w:rsid w:val="00A476A0"/>
    <w:rsid w:val="00A526CF"/>
    <w:rsid w:val="00A56DEE"/>
    <w:rsid w:val="00A57C5E"/>
    <w:rsid w:val="00A60267"/>
    <w:rsid w:val="00A741B4"/>
    <w:rsid w:val="00A74EDE"/>
    <w:rsid w:val="00A90D26"/>
    <w:rsid w:val="00A95A7F"/>
    <w:rsid w:val="00AA4D5E"/>
    <w:rsid w:val="00AB021A"/>
    <w:rsid w:val="00AB5643"/>
    <w:rsid w:val="00AC329C"/>
    <w:rsid w:val="00AC36C1"/>
    <w:rsid w:val="00AC44CC"/>
    <w:rsid w:val="00AC4564"/>
    <w:rsid w:val="00AC6604"/>
    <w:rsid w:val="00AC6B50"/>
    <w:rsid w:val="00AC7525"/>
    <w:rsid w:val="00AD4854"/>
    <w:rsid w:val="00AD78E2"/>
    <w:rsid w:val="00AE27FD"/>
    <w:rsid w:val="00AE63F2"/>
    <w:rsid w:val="00AE6787"/>
    <w:rsid w:val="00AF2E58"/>
    <w:rsid w:val="00AF44B7"/>
    <w:rsid w:val="00AF7282"/>
    <w:rsid w:val="00B02E61"/>
    <w:rsid w:val="00B066D8"/>
    <w:rsid w:val="00B104DD"/>
    <w:rsid w:val="00B16C6B"/>
    <w:rsid w:val="00B1741B"/>
    <w:rsid w:val="00B17AE6"/>
    <w:rsid w:val="00B17F1E"/>
    <w:rsid w:val="00B20EF2"/>
    <w:rsid w:val="00B25A61"/>
    <w:rsid w:val="00B300D7"/>
    <w:rsid w:val="00B31A00"/>
    <w:rsid w:val="00B33501"/>
    <w:rsid w:val="00B3420C"/>
    <w:rsid w:val="00B36499"/>
    <w:rsid w:val="00B40D29"/>
    <w:rsid w:val="00B420B9"/>
    <w:rsid w:val="00B45112"/>
    <w:rsid w:val="00B504FA"/>
    <w:rsid w:val="00B52477"/>
    <w:rsid w:val="00B5454A"/>
    <w:rsid w:val="00B5525D"/>
    <w:rsid w:val="00B60977"/>
    <w:rsid w:val="00B60B66"/>
    <w:rsid w:val="00B62E5E"/>
    <w:rsid w:val="00B62EBB"/>
    <w:rsid w:val="00B632EB"/>
    <w:rsid w:val="00B72166"/>
    <w:rsid w:val="00B753B7"/>
    <w:rsid w:val="00B84C76"/>
    <w:rsid w:val="00B85BF9"/>
    <w:rsid w:val="00B85D29"/>
    <w:rsid w:val="00B86F98"/>
    <w:rsid w:val="00B8738A"/>
    <w:rsid w:val="00B87A0F"/>
    <w:rsid w:val="00B900E2"/>
    <w:rsid w:val="00B90A6F"/>
    <w:rsid w:val="00B924A3"/>
    <w:rsid w:val="00B972C0"/>
    <w:rsid w:val="00BA038F"/>
    <w:rsid w:val="00BA5224"/>
    <w:rsid w:val="00BB2FB4"/>
    <w:rsid w:val="00BC055E"/>
    <w:rsid w:val="00BD4D45"/>
    <w:rsid w:val="00BD7771"/>
    <w:rsid w:val="00BD7D94"/>
    <w:rsid w:val="00BD7ED5"/>
    <w:rsid w:val="00BE1A6E"/>
    <w:rsid w:val="00BE26F4"/>
    <w:rsid w:val="00BE2DF3"/>
    <w:rsid w:val="00BE7F08"/>
    <w:rsid w:val="00BF16D9"/>
    <w:rsid w:val="00C01809"/>
    <w:rsid w:val="00C024EC"/>
    <w:rsid w:val="00C035F3"/>
    <w:rsid w:val="00C03742"/>
    <w:rsid w:val="00C05F28"/>
    <w:rsid w:val="00C0623B"/>
    <w:rsid w:val="00C11DD1"/>
    <w:rsid w:val="00C15E7A"/>
    <w:rsid w:val="00C20E50"/>
    <w:rsid w:val="00C219D5"/>
    <w:rsid w:val="00C25DA8"/>
    <w:rsid w:val="00C344C7"/>
    <w:rsid w:val="00C503F6"/>
    <w:rsid w:val="00C52AA0"/>
    <w:rsid w:val="00C5397D"/>
    <w:rsid w:val="00C55F57"/>
    <w:rsid w:val="00C56176"/>
    <w:rsid w:val="00C61E7B"/>
    <w:rsid w:val="00C62114"/>
    <w:rsid w:val="00C62388"/>
    <w:rsid w:val="00C627E9"/>
    <w:rsid w:val="00C700C5"/>
    <w:rsid w:val="00C709CC"/>
    <w:rsid w:val="00C71615"/>
    <w:rsid w:val="00C735F2"/>
    <w:rsid w:val="00C756F8"/>
    <w:rsid w:val="00C84397"/>
    <w:rsid w:val="00C84E27"/>
    <w:rsid w:val="00C868AA"/>
    <w:rsid w:val="00C87946"/>
    <w:rsid w:val="00C9202C"/>
    <w:rsid w:val="00C93151"/>
    <w:rsid w:val="00C95B47"/>
    <w:rsid w:val="00C97EF9"/>
    <w:rsid w:val="00CA4B0D"/>
    <w:rsid w:val="00CA53F9"/>
    <w:rsid w:val="00CA74C6"/>
    <w:rsid w:val="00CB155E"/>
    <w:rsid w:val="00CB26B7"/>
    <w:rsid w:val="00CB4646"/>
    <w:rsid w:val="00CC1020"/>
    <w:rsid w:val="00CC6512"/>
    <w:rsid w:val="00CC73CC"/>
    <w:rsid w:val="00CC7869"/>
    <w:rsid w:val="00CD0325"/>
    <w:rsid w:val="00CD1263"/>
    <w:rsid w:val="00CD2925"/>
    <w:rsid w:val="00CD2E44"/>
    <w:rsid w:val="00CD4463"/>
    <w:rsid w:val="00CD5BFB"/>
    <w:rsid w:val="00CD7555"/>
    <w:rsid w:val="00CD7C10"/>
    <w:rsid w:val="00CE0945"/>
    <w:rsid w:val="00CE0BF2"/>
    <w:rsid w:val="00CE1A73"/>
    <w:rsid w:val="00CE210A"/>
    <w:rsid w:val="00CF5776"/>
    <w:rsid w:val="00D065FE"/>
    <w:rsid w:val="00D121EA"/>
    <w:rsid w:val="00D15C4C"/>
    <w:rsid w:val="00D168CE"/>
    <w:rsid w:val="00D22126"/>
    <w:rsid w:val="00D30AB5"/>
    <w:rsid w:val="00D33BEC"/>
    <w:rsid w:val="00D34EFF"/>
    <w:rsid w:val="00D36505"/>
    <w:rsid w:val="00D40179"/>
    <w:rsid w:val="00D448C0"/>
    <w:rsid w:val="00D44B6A"/>
    <w:rsid w:val="00D45596"/>
    <w:rsid w:val="00D4643B"/>
    <w:rsid w:val="00D5126C"/>
    <w:rsid w:val="00D51AE3"/>
    <w:rsid w:val="00D52C70"/>
    <w:rsid w:val="00D53148"/>
    <w:rsid w:val="00D53D20"/>
    <w:rsid w:val="00D54668"/>
    <w:rsid w:val="00D56821"/>
    <w:rsid w:val="00D57655"/>
    <w:rsid w:val="00D57DE0"/>
    <w:rsid w:val="00D606CC"/>
    <w:rsid w:val="00D61ED0"/>
    <w:rsid w:val="00D64780"/>
    <w:rsid w:val="00D6665A"/>
    <w:rsid w:val="00D72BA8"/>
    <w:rsid w:val="00D812E7"/>
    <w:rsid w:val="00D81E97"/>
    <w:rsid w:val="00D83BF2"/>
    <w:rsid w:val="00D86080"/>
    <w:rsid w:val="00D919BC"/>
    <w:rsid w:val="00D93124"/>
    <w:rsid w:val="00D97DDA"/>
    <w:rsid w:val="00DA13B0"/>
    <w:rsid w:val="00DA22D8"/>
    <w:rsid w:val="00DA2769"/>
    <w:rsid w:val="00DA75F2"/>
    <w:rsid w:val="00DA7F3E"/>
    <w:rsid w:val="00DB0A13"/>
    <w:rsid w:val="00DB3897"/>
    <w:rsid w:val="00DB46D1"/>
    <w:rsid w:val="00DB4CE3"/>
    <w:rsid w:val="00DC06DB"/>
    <w:rsid w:val="00DD39EC"/>
    <w:rsid w:val="00DD4098"/>
    <w:rsid w:val="00DE32AA"/>
    <w:rsid w:val="00DE5C71"/>
    <w:rsid w:val="00DF08DD"/>
    <w:rsid w:val="00DF324C"/>
    <w:rsid w:val="00DF34E6"/>
    <w:rsid w:val="00DF545B"/>
    <w:rsid w:val="00E02E4B"/>
    <w:rsid w:val="00E035E1"/>
    <w:rsid w:val="00E0463A"/>
    <w:rsid w:val="00E111C3"/>
    <w:rsid w:val="00E13842"/>
    <w:rsid w:val="00E1522D"/>
    <w:rsid w:val="00E17DE7"/>
    <w:rsid w:val="00E20A26"/>
    <w:rsid w:val="00E211FB"/>
    <w:rsid w:val="00E21F52"/>
    <w:rsid w:val="00E21FE1"/>
    <w:rsid w:val="00E22382"/>
    <w:rsid w:val="00E2296C"/>
    <w:rsid w:val="00E23935"/>
    <w:rsid w:val="00E27F56"/>
    <w:rsid w:val="00E3023C"/>
    <w:rsid w:val="00E31272"/>
    <w:rsid w:val="00E33CB6"/>
    <w:rsid w:val="00E3594F"/>
    <w:rsid w:val="00E36B00"/>
    <w:rsid w:val="00E372B1"/>
    <w:rsid w:val="00E403CF"/>
    <w:rsid w:val="00E425F8"/>
    <w:rsid w:val="00E438C0"/>
    <w:rsid w:val="00E51920"/>
    <w:rsid w:val="00E5545A"/>
    <w:rsid w:val="00E6142F"/>
    <w:rsid w:val="00E61BE6"/>
    <w:rsid w:val="00E635E6"/>
    <w:rsid w:val="00E72612"/>
    <w:rsid w:val="00E745BD"/>
    <w:rsid w:val="00E76CB4"/>
    <w:rsid w:val="00E77141"/>
    <w:rsid w:val="00E77894"/>
    <w:rsid w:val="00E812F4"/>
    <w:rsid w:val="00E856BE"/>
    <w:rsid w:val="00E910CF"/>
    <w:rsid w:val="00E91E3B"/>
    <w:rsid w:val="00E93C23"/>
    <w:rsid w:val="00E95018"/>
    <w:rsid w:val="00EA2B86"/>
    <w:rsid w:val="00EA4D77"/>
    <w:rsid w:val="00EA5598"/>
    <w:rsid w:val="00EB5640"/>
    <w:rsid w:val="00EB5CD2"/>
    <w:rsid w:val="00EC2389"/>
    <w:rsid w:val="00EC6485"/>
    <w:rsid w:val="00EC7DF8"/>
    <w:rsid w:val="00ED0A08"/>
    <w:rsid w:val="00ED14B1"/>
    <w:rsid w:val="00ED4AF7"/>
    <w:rsid w:val="00ED54AF"/>
    <w:rsid w:val="00ED740B"/>
    <w:rsid w:val="00ED752D"/>
    <w:rsid w:val="00EE12A5"/>
    <w:rsid w:val="00EE38DA"/>
    <w:rsid w:val="00EF0D6B"/>
    <w:rsid w:val="00EF2826"/>
    <w:rsid w:val="00EF67F5"/>
    <w:rsid w:val="00EF7EFB"/>
    <w:rsid w:val="00F119CB"/>
    <w:rsid w:val="00F132C8"/>
    <w:rsid w:val="00F1609E"/>
    <w:rsid w:val="00F21961"/>
    <w:rsid w:val="00F242D6"/>
    <w:rsid w:val="00F245EA"/>
    <w:rsid w:val="00F30E4E"/>
    <w:rsid w:val="00F31B1F"/>
    <w:rsid w:val="00F34CF3"/>
    <w:rsid w:val="00F365B6"/>
    <w:rsid w:val="00F40BBF"/>
    <w:rsid w:val="00F41B86"/>
    <w:rsid w:val="00F43104"/>
    <w:rsid w:val="00F50DEF"/>
    <w:rsid w:val="00F53BC4"/>
    <w:rsid w:val="00F572E7"/>
    <w:rsid w:val="00F60373"/>
    <w:rsid w:val="00F674B8"/>
    <w:rsid w:val="00F700BA"/>
    <w:rsid w:val="00F72CCA"/>
    <w:rsid w:val="00F73CB2"/>
    <w:rsid w:val="00F764C3"/>
    <w:rsid w:val="00F77388"/>
    <w:rsid w:val="00F80EC8"/>
    <w:rsid w:val="00F815C9"/>
    <w:rsid w:val="00F85F82"/>
    <w:rsid w:val="00F87458"/>
    <w:rsid w:val="00F90375"/>
    <w:rsid w:val="00F933E0"/>
    <w:rsid w:val="00F935F1"/>
    <w:rsid w:val="00F94C72"/>
    <w:rsid w:val="00FA021E"/>
    <w:rsid w:val="00FA2E5F"/>
    <w:rsid w:val="00FB6BC3"/>
    <w:rsid w:val="00FD07C6"/>
    <w:rsid w:val="00FD702D"/>
    <w:rsid w:val="00FD7D03"/>
    <w:rsid w:val="00FE1A9A"/>
    <w:rsid w:val="00FE44F3"/>
    <w:rsid w:val="00FE4B8B"/>
    <w:rsid w:val="00FF0229"/>
    <w:rsid w:val="00FF7070"/>
    <w:rsid w:val="00FF7718"/>
    <w:rsid w:val="01810252"/>
    <w:rsid w:val="01A7022B"/>
    <w:rsid w:val="029F102D"/>
    <w:rsid w:val="02B747F6"/>
    <w:rsid w:val="02B94DC7"/>
    <w:rsid w:val="03624CEC"/>
    <w:rsid w:val="040A33C8"/>
    <w:rsid w:val="043B174F"/>
    <w:rsid w:val="04916A9C"/>
    <w:rsid w:val="049A4077"/>
    <w:rsid w:val="04B00BF1"/>
    <w:rsid w:val="04D1669C"/>
    <w:rsid w:val="054C5B07"/>
    <w:rsid w:val="064560FA"/>
    <w:rsid w:val="069D1D7E"/>
    <w:rsid w:val="06C468D5"/>
    <w:rsid w:val="06D50246"/>
    <w:rsid w:val="07624920"/>
    <w:rsid w:val="076A1846"/>
    <w:rsid w:val="077E5A2F"/>
    <w:rsid w:val="07D478A0"/>
    <w:rsid w:val="08AE2B7B"/>
    <w:rsid w:val="09E26BCE"/>
    <w:rsid w:val="0AD430DA"/>
    <w:rsid w:val="0AF25730"/>
    <w:rsid w:val="0CE125B3"/>
    <w:rsid w:val="0D4508F8"/>
    <w:rsid w:val="0D483297"/>
    <w:rsid w:val="0D993CFD"/>
    <w:rsid w:val="0E6D3705"/>
    <w:rsid w:val="0E9D0085"/>
    <w:rsid w:val="0EA9796C"/>
    <w:rsid w:val="0F307F59"/>
    <w:rsid w:val="0F4B11BF"/>
    <w:rsid w:val="0F58486A"/>
    <w:rsid w:val="0F662891"/>
    <w:rsid w:val="0F7044CE"/>
    <w:rsid w:val="0FAC2EB1"/>
    <w:rsid w:val="101D766D"/>
    <w:rsid w:val="106401E6"/>
    <w:rsid w:val="1094393F"/>
    <w:rsid w:val="10F24A7F"/>
    <w:rsid w:val="10F27D87"/>
    <w:rsid w:val="1121005E"/>
    <w:rsid w:val="118A0BEC"/>
    <w:rsid w:val="124F3C00"/>
    <w:rsid w:val="127F635B"/>
    <w:rsid w:val="1310208E"/>
    <w:rsid w:val="14091030"/>
    <w:rsid w:val="14163DF0"/>
    <w:rsid w:val="14503267"/>
    <w:rsid w:val="14C71574"/>
    <w:rsid w:val="159900AB"/>
    <w:rsid w:val="166F1ADC"/>
    <w:rsid w:val="173D0AAF"/>
    <w:rsid w:val="17BE670D"/>
    <w:rsid w:val="18C7069E"/>
    <w:rsid w:val="19085251"/>
    <w:rsid w:val="190A3122"/>
    <w:rsid w:val="19115EA8"/>
    <w:rsid w:val="19557057"/>
    <w:rsid w:val="197511D6"/>
    <w:rsid w:val="1A3718C8"/>
    <w:rsid w:val="1A4C5127"/>
    <w:rsid w:val="1AAC5639"/>
    <w:rsid w:val="1B037D1D"/>
    <w:rsid w:val="1BAB30EF"/>
    <w:rsid w:val="1BB805C4"/>
    <w:rsid w:val="1C1B332C"/>
    <w:rsid w:val="1DBE44DB"/>
    <w:rsid w:val="1EF37E7E"/>
    <w:rsid w:val="1EFA0E16"/>
    <w:rsid w:val="1F6037FF"/>
    <w:rsid w:val="203756F2"/>
    <w:rsid w:val="20752A56"/>
    <w:rsid w:val="20F9712E"/>
    <w:rsid w:val="21851F2A"/>
    <w:rsid w:val="21EE1CB3"/>
    <w:rsid w:val="22FB5DE5"/>
    <w:rsid w:val="23A315B3"/>
    <w:rsid w:val="23BD3CF6"/>
    <w:rsid w:val="23ED4E98"/>
    <w:rsid w:val="23FC7B0B"/>
    <w:rsid w:val="246708AD"/>
    <w:rsid w:val="25ED4D74"/>
    <w:rsid w:val="25FA182E"/>
    <w:rsid w:val="26365418"/>
    <w:rsid w:val="26646356"/>
    <w:rsid w:val="26D2680F"/>
    <w:rsid w:val="26E01699"/>
    <w:rsid w:val="27317FEF"/>
    <w:rsid w:val="27C4798E"/>
    <w:rsid w:val="27E96224"/>
    <w:rsid w:val="27FF5E1C"/>
    <w:rsid w:val="282922C4"/>
    <w:rsid w:val="2A4B6EC1"/>
    <w:rsid w:val="2A767ACC"/>
    <w:rsid w:val="2A7F53C4"/>
    <w:rsid w:val="2B1130CA"/>
    <w:rsid w:val="2BA67671"/>
    <w:rsid w:val="2BA92EF5"/>
    <w:rsid w:val="2C07234C"/>
    <w:rsid w:val="2C4942CF"/>
    <w:rsid w:val="2CE54AF8"/>
    <w:rsid w:val="2D136F02"/>
    <w:rsid w:val="2D40172C"/>
    <w:rsid w:val="2DAF6E6C"/>
    <w:rsid w:val="2DF631C9"/>
    <w:rsid w:val="2E0D7FA5"/>
    <w:rsid w:val="2E191522"/>
    <w:rsid w:val="2E1956AC"/>
    <w:rsid w:val="2E8A3A52"/>
    <w:rsid w:val="2EA71B38"/>
    <w:rsid w:val="2F9E54F8"/>
    <w:rsid w:val="2FFC3AAF"/>
    <w:rsid w:val="306925E3"/>
    <w:rsid w:val="306C300B"/>
    <w:rsid w:val="308F4FCE"/>
    <w:rsid w:val="30EA558B"/>
    <w:rsid w:val="312E5147"/>
    <w:rsid w:val="317F3080"/>
    <w:rsid w:val="3285237C"/>
    <w:rsid w:val="32B17529"/>
    <w:rsid w:val="32EE3201"/>
    <w:rsid w:val="330967EC"/>
    <w:rsid w:val="335E704D"/>
    <w:rsid w:val="337C4B78"/>
    <w:rsid w:val="339A10EE"/>
    <w:rsid w:val="33D428C5"/>
    <w:rsid w:val="34862B29"/>
    <w:rsid w:val="36A62566"/>
    <w:rsid w:val="373F05F2"/>
    <w:rsid w:val="37A258C2"/>
    <w:rsid w:val="383330A9"/>
    <w:rsid w:val="38574942"/>
    <w:rsid w:val="38743838"/>
    <w:rsid w:val="39291592"/>
    <w:rsid w:val="39392115"/>
    <w:rsid w:val="39430A3B"/>
    <w:rsid w:val="397A79F8"/>
    <w:rsid w:val="3B0C2EC1"/>
    <w:rsid w:val="3B18049E"/>
    <w:rsid w:val="3B4B291B"/>
    <w:rsid w:val="3B79549D"/>
    <w:rsid w:val="3BEB415B"/>
    <w:rsid w:val="3BFF3264"/>
    <w:rsid w:val="3C4A598C"/>
    <w:rsid w:val="3C6972E9"/>
    <w:rsid w:val="3E2A6683"/>
    <w:rsid w:val="3F6D3F2A"/>
    <w:rsid w:val="3FAF617D"/>
    <w:rsid w:val="3FEA6BED"/>
    <w:rsid w:val="40F708F3"/>
    <w:rsid w:val="433C1188"/>
    <w:rsid w:val="43702BB9"/>
    <w:rsid w:val="43766E39"/>
    <w:rsid w:val="43D85A47"/>
    <w:rsid w:val="44E51001"/>
    <w:rsid w:val="452436F6"/>
    <w:rsid w:val="45600964"/>
    <w:rsid w:val="468C2B19"/>
    <w:rsid w:val="46973969"/>
    <w:rsid w:val="46E30FAB"/>
    <w:rsid w:val="46E63225"/>
    <w:rsid w:val="47A2024B"/>
    <w:rsid w:val="4A82584D"/>
    <w:rsid w:val="4AE41A7D"/>
    <w:rsid w:val="4C116372"/>
    <w:rsid w:val="4C682081"/>
    <w:rsid w:val="4CE94F9A"/>
    <w:rsid w:val="4D773321"/>
    <w:rsid w:val="4F2E29BF"/>
    <w:rsid w:val="4F873AC4"/>
    <w:rsid w:val="4FEF5347"/>
    <w:rsid w:val="4FF163AE"/>
    <w:rsid w:val="50235890"/>
    <w:rsid w:val="50B74322"/>
    <w:rsid w:val="50DC0419"/>
    <w:rsid w:val="510E3E5D"/>
    <w:rsid w:val="51D8229C"/>
    <w:rsid w:val="528C4071"/>
    <w:rsid w:val="52BC1D4F"/>
    <w:rsid w:val="533B45EC"/>
    <w:rsid w:val="53602877"/>
    <w:rsid w:val="536D0C42"/>
    <w:rsid w:val="54943E52"/>
    <w:rsid w:val="5504210C"/>
    <w:rsid w:val="55813059"/>
    <w:rsid w:val="558D6F1A"/>
    <w:rsid w:val="564231F4"/>
    <w:rsid w:val="56963DC0"/>
    <w:rsid w:val="56EC0181"/>
    <w:rsid w:val="5723355E"/>
    <w:rsid w:val="57AB2F0C"/>
    <w:rsid w:val="5961222A"/>
    <w:rsid w:val="596834B4"/>
    <w:rsid w:val="5A5C3652"/>
    <w:rsid w:val="5BB2427F"/>
    <w:rsid w:val="5BE627E9"/>
    <w:rsid w:val="5BF85770"/>
    <w:rsid w:val="5CC955F7"/>
    <w:rsid w:val="5CE86272"/>
    <w:rsid w:val="5D2F7B80"/>
    <w:rsid w:val="5EB81D2A"/>
    <w:rsid w:val="5ECB3AE5"/>
    <w:rsid w:val="5ED373B2"/>
    <w:rsid w:val="5F7C3539"/>
    <w:rsid w:val="5FD6357E"/>
    <w:rsid w:val="60460407"/>
    <w:rsid w:val="605746D7"/>
    <w:rsid w:val="607A3DD5"/>
    <w:rsid w:val="610F4891"/>
    <w:rsid w:val="61372FA0"/>
    <w:rsid w:val="614A3C0C"/>
    <w:rsid w:val="615D2CB1"/>
    <w:rsid w:val="62965A16"/>
    <w:rsid w:val="637949F5"/>
    <w:rsid w:val="63831E11"/>
    <w:rsid w:val="638948D7"/>
    <w:rsid w:val="641A12FE"/>
    <w:rsid w:val="64B130B0"/>
    <w:rsid w:val="64E24B12"/>
    <w:rsid w:val="652E69D7"/>
    <w:rsid w:val="655854FA"/>
    <w:rsid w:val="671C555A"/>
    <w:rsid w:val="678C49B3"/>
    <w:rsid w:val="67B21DB6"/>
    <w:rsid w:val="68174C0D"/>
    <w:rsid w:val="68D927EC"/>
    <w:rsid w:val="69BA57EE"/>
    <w:rsid w:val="6B221E2C"/>
    <w:rsid w:val="6B564390"/>
    <w:rsid w:val="6BA3473E"/>
    <w:rsid w:val="6BD66471"/>
    <w:rsid w:val="6C0863AB"/>
    <w:rsid w:val="6C1E0BD8"/>
    <w:rsid w:val="6C7853DE"/>
    <w:rsid w:val="6CD705B7"/>
    <w:rsid w:val="6CFF35DC"/>
    <w:rsid w:val="6D9D6F9B"/>
    <w:rsid w:val="6DB85151"/>
    <w:rsid w:val="6DEE2623"/>
    <w:rsid w:val="6E96109B"/>
    <w:rsid w:val="700B21C9"/>
    <w:rsid w:val="700B56DF"/>
    <w:rsid w:val="703A3B27"/>
    <w:rsid w:val="70521BCD"/>
    <w:rsid w:val="707327D5"/>
    <w:rsid w:val="70882090"/>
    <w:rsid w:val="70BF67B6"/>
    <w:rsid w:val="720454AC"/>
    <w:rsid w:val="723767E7"/>
    <w:rsid w:val="73E301A9"/>
    <w:rsid w:val="741A5F51"/>
    <w:rsid w:val="74971FE0"/>
    <w:rsid w:val="74CF1C9F"/>
    <w:rsid w:val="752F1DEE"/>
    <w:rsid w:val="75322959"/>
    <w:rsid w:val="75504886"/>
    <w:rsid w:val="75581477"/>
    <w:rsid w:val="75B256D8"/>
    <w:rsid w:val="76C61A87"/>
    <w:rsid w:val="76CC755E"/>
    <w:rsid w:val="76DE3509"/>
    <w:rsid w:val="77AB66A2"/>
    <w:rsid w:val="77C66D2F"/>
    <w:rsid w:val="781363E8"/>
    <w:rsid w:val="78616E4B"/>
    <w:rsid w:val="78D76CF5"/>
    <w:rsid w:val="794912CF"/>
    <w:rsid w:val="799F181C"/>
    <w:rsid w:val="79F6478D"/>
    <w:rsid w:val="7A205055"/>
    <w:rsid w:val="7A2A7AAB"/>
    <w:rsid w:val="7A927E97"/>
    <w:rsid w:val="7ABB4BA0"/>
    <w:rsid w:val="7B0E47F1"/>
    <w:rsid w:val="7B2102C6"/>
    <w:rsid w:val="7CF60710"/>
    <w:rsid w:val="7D0E1D27"/>
    <w:rsid w:val="7D2B47C9"/>
    <w:rsid w:val="7D2B79B1"/>
    <w:rsid w:val="7DED7A34"/>
    <w:rsid w:val="7EE9220D"/>
    <w:rsid w:val="7F5A155C"/>
    <w:rsid w:val="7F975D4F"/>
    <w:rsid w:val="7FB126CD"/>
    <w:rsid w:val="7FCA2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imes New Roman" w:hAnsi="Times New Roman" w:eastAsia="微软雅黑" w:cs="Times New Roman"/>
      <w:kern w:val="2"/>
      <w:sz w:val="21"/>
      <w:szCs w:val="24"/>
      <w:lang w:val="en-US" w:eastAsia="zh-CN" w:bidi="ar-SA"/>
    </w:rPr>
  </w:style>
  <w:style w:type="paragraph" w:styleId="3">
    <w:name w:val="heading 1"/>
    <w:basedOn w:val="1"/>
    <w:next w:val="1"/>
    <w:link w:val="35"/>
    <w:autoRedefine/>
    <w:qFormat/>
    <w:uiPriority w:val="0"/>
    <w:pPr>
      <w:keepNext/>
      <w:keepLines/>
      <w:numPr>
        <w:ilvl w:val="0"/>
        <w:numId w:val="1"/>
      </w:numPr>
      <w:spacing w:before="340" w:after="330" w:line="578" w:lineRule="auto"/>
      <w:outlineLvl w:val="0"/>
    </w:pPr>
    <w:rPr>
      <w:b/>
      <w:bCs/>
      <w:kern w:val="44"/>
      <w:sz w:val="36"/>
      <w:szCs w:val="44"/>
    </w:rPr>
  </w:style>
  <w:style w:type="paragraph" w:styleId="4">
    <w:name w:val="heading 2"/>
    <w:basedOn w:val="1"/>
    <w:next w:val="1"/>
    <w:link w:val="36"/>
    <w:autoRedefine/>
    <w:unhideWhenUsed/>
    <w:qFormat/>
    <w:uiPriority w:val="9"/>
    <w:pPr>
      <w:keepNext/>
      <w:keepLines/>
      <w:numPr>
        <w:ilvl w:val="1"/>
        <w:numId w:val="2"/>
      </w:numPr>
      <w:tabs>
        <w:tab w:val="left" w:pos="576"/>
      </w:tabs>
      <w:spacing w:before="260" w:after="260" w:line="416" w:lineRule="auto"/>
      <w:outlineLvl w:val="1"/>
    </w:pPr>
    <w:rPr>
      <w:rFonts w:asciiTheme="majorHAnsi" w:hAnsiTheme="majorHAnsi" w:cstheme="majorBidi"/>
      <w:b/>
      <w:bCs/>
      <w:sz w:val="32"/>
      <w:szCs w:val="32"/>
    </w:rPr>
  </w:style>
  <w:style w:type="paragraph" w:styleId="5">
    <w:name w:val="heading 3"/>
    <w:basedOn w:val="1"/>
    <w:next w:val="1"/>
    <w:link w:val="34"/>
    <w:autoRedefine/>
    <w:unhideWhenUsed/>
    <w:qFormat/>
    <w:uiPriority w:val="9"/>
    <w:pPr>
      <w:keepNext/>
      <w:keepLines/>
      <w:numPr>
        <w:ilvl w:val="2"/>
        <w:numId w:val="2"/>
      </w:numPr>
      <w:tabs>
        <w:tab w:val="left" w:pos="1152"/>
        <w:tab w:val="left" w:pos="1789"/>
      </w:tabs>
      <w:spacing w:before="260" w:after="260" w:line="416" w:lineRule="auto"/>
      <w:outlineLvl w:val="2"/>
    </w:pPr>
    <w:rPr>
      <w:rFonts w:asciiTheme="majorHAnsi" w:hAnsiTheme="majorHAnsi" w:cstheme="majorBidi"/>
      <w:b/>
      <w:sz w:val="24"/>
      <w:szCs w:val="32"/>
    </w:rPr>
  </w:style>
  <w:style w:type="paragraph" w:styleId="6">
    <w:name w:val="heading 4"/>
    <w:basedOn w:val="1"/>
    <w:next w:val="1"/>
    <w:link w:val="38"/>
    <w:autoRedefine/>
    <w:unhideWhenUsed/>
    <w:qFormat/>
    <w:uiPriority w:val="9"/>
    <w:pPr>
      <w:keepNext/>
      <w:keepLines/>
      <w:numPr>
        <w:ilvl w:val="3"/>
        <w:numId w:val="1"/>
      </w:numPr>
      <w:tabs>
        <w:tab w:val="left" w:pos="360"/>
      </w:tab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39"/>
    <w:autoRedefine/>
    <w:unhideWhenUsed/>
    <w:qFormat/>
    <w:uiPriority w:val="0"/>
    <w:pPr>
      <w:keepNext/>
      <w:keepLines/>
      <w:numPr>
        <w:ilvl w:val="4"/>
        <w:numId w:val="1"/>
      </w:numPr>
      <w:tabs>
        <w:tab w:val="left" w:pos="360"/>
      </w:tabs>
      <w:spacing w:before="280" w:after="290" w:line="377" w:lineRule="auto"/>
      <w:outlineLvl w:val="4"/>
    </w:pPr>
    <w:rPr>
      <w:b/>
      <w:bCs/>
      <w:sz w:val="28"/>
      <w:szCs w:val="28"/>
    </w:rPr>
  </w:style>
  <w:style w:type="paragraph" w:styleId="8">
    <w:name w:val="heading 6"/>
    <w:basedOn w:val="1"/>
    <w:next w:val="1"/>
    <w:link w:val="37"/>
    <w:autoRedefine/>
    <w:unhideWhenUsed/>
    <w:qFormat/>
    <w:uiPriority w:val="0"/>
    <w:pPr>
      <w:keepNext/>
      <w:keepLines/>
      <w:numPr>
        <w:ilvl w:val="5"/>
        <w:numId w:val="1"/>
      </w:numPr>
      <w:tabs>
        <w:tab w:val="left" w:pos="360"/>
      </w:tabs>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40"/>
    <w:autoRedefine/>
    <w:unhideWhenUsed/>
    <w:qFormat/>
    <w:uiPriority w:val="0"/>
    <w:pPr>
      <w:keepNext/>
      <w:keepLines/>
      <w:numPr>
        <w:ilvl w:val="6"/>
        <w:numId w:val="1"/>
      </w:numPr>
      <w:tabs>
        <w:tab w:val="left" w:pos="360"/>
      </w:tabs>
      <w:spacing w:before="240" w:after="64" w:line="319" w:lineRule="auto"/>
      <w:outlineLvl w:val="6"/>
    </w:pPr>
    <w:rPr>
      <w:b/>
      <w:bCs/>
      <w:sz w:val="30"/>
    </w:rPr>
  </w:style>
  <w:style w:type="paragraph" w:styleId="10">
    <w:name w:val="heading 8"/>
    <w:basedOn w:val="1"/>
    <w:next w:val="1"/>
    <w:link w:val="41"/>
    <w:autoRedefine/>
    <w:unhideWhenUsed/>
    <w:qFormat/>
    <w:uiPriority w:val="0"/>
    <w:pPr>
      <w:keepNext/>
      <w:keepLines/>
      <w:numPr>
        <w:ilvl w:val="7"/>
        <w:numId w:val="1"/>
      </w:numPr>
      <w:tabs>
        <w:tab w:val="left" w:pos="360"/>
      </w:tabs>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42"/>
    <w:autoRedefine/>
    <w:unhideWhenUsed/>
    <w:qFormat/>
    <w:uiPriority w:val="9"/>
    <w:pPr>
      <w:keepNext/>
      <w:keepLines/>
      <w:numPr>
        <w:ilvl w:val="8"/>
        <w:numId w:val="1"/>
      </w:numPr>
      <w:tabs>
        <w:tab w:val="left" w:pos="360"/>
      </w:tabs>
      <w:spacing w:before="240" w:after="64" w:line="320" w:lineRule="auto"/>
      <w:outlineLvl w:val="8"/>
    </w:pPr>
    <w:rPr>
      <w:rFonts w:asciiTheme="majorHAnsi" w:hAnsiTheme="majorHAnsi" w:eastAsiaTheme="majorEastAsia" w:cstheme="majorBidi"/>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2">
    <w:name w:val="Normal Indent"/>
    <w:basedOn w:val="1"/>
    <w:autoRedefine/>
    <w:qFormat/>
    <w:uiPriority w:val="0"/>
    <w:pPr>
      <w:ind w:firstLine="420" w:firstLineChars="200"/>
    </w:pPr>
  </w:style>
  <w:style w:type="paragraph" w:styleId="12">
    <w:name w:val="toc 7"/>
    <w:basedOn w:val="1"/>
    <w:next w:val="1"/>
    <w:autoRedefine/>
    <w:unhideWhenUsed/>
    <w:qFormat/>
    <w:uiPriority w:val="39"/>
    <w:pPr>
      <w:ind w:left="2520" w:leftChars="1200"/>
    </w:pPr>
    <w:rPr>
      <w:rFonts w:asciiTheme="minorHAnsi" w:hAnsiTheme="minorHAnsi" w:eastAsiaTheme="minorEastAsia" w:cstheme="minorBidi"/>
      <w:szCs w:val="22"/>
    </w:rPr>
  </w:style>
  <w:style w:type="paragraph" w:styleId="13">
    <w:name w:val="Document Map"/>
    <w:basedOn w:val="1"/>
    <w:link w:val="50"/>
    <w:autoRedefine/>
    <w:unhideWhenUsed/>
    <w:qFormat/>
    <w:uiPriority w:val="99"/>
    <w:rPr>
      <w:rFonts w:ascii="宋体" w:eastAsia="宋体"/>
      <w:sz w:val="18"/>
      <w:szCs w:val="18"/>
    </w:rPr>
  </w:style>
  <w:style w:type="paragraph" w:styleId="14">
    <w:name w:val="toc 5"/>
    <w:basedOn w:val="1"/>
    <w:next w:val="1"/>
    <w:autoRedefine/>
    <w:unhideWhenUsed/>
    <w:qFormat/>
    <w:uiPriority w:val="39"/>
    <w:pPr>
      <w:ind w:left="1680" w:leftChars="800"/>
    </w:pPr>
    <w:rPr>
      <w:rFonts w:asciiTheme="minorHAnsi" w:hAnsiTheme="minorHAnsi" w:eastAsiaTheme="minorEastAsia" w:cstheme="minorBidi"/>
      <w:szCs w:val="22"/>
    </w:rPr>
  </w:style>
  <w:style w:type="paragraph" w:styleId="15">
    <w:name w:val="toc 3"/>
    <w:basedOn w:val="1"/>
    <w:next w:val="1"/>
    <w:autoRedefine/>
    <w:unhideWhenUsed/>
    <w:qFormat/>
    <w:uiPriority w:val="39"/>
    <w:pPr>
      <w:ind w:left="840" w:leftChars="400"/>
    </w:pPr>
  </w:style>
  <w:style w:type="paragraph" w:styleId="16">
    <w:name w:val="toc 8"/>
    <w:basedOn w:val="1"/>
    <w:next w:val="1"/>
    <w:autoRedefine/>
    <w:unhideWhenUsed/>
    <w:qFormat/>
    <w:uiPriority w:val="39"/>
    <w:pPr>
      <w:ind w:left="2940" w:leftChars="1400"/>
    </w:pPr>
    <w:rPr>
      <w:rFonts w:asciiTheme="minorHAnsi" w:hAnsiTheme="minorHAnsi" w:eastAsiaTheme="minorEastAsia" w:cstheme="minorBidi"/>
      <w:szCs w:val="22"/>
    </w:rPr>
  </w:style>
  <w:style w:type="paragraph" w:styleId="17">
    <w:name w:val="Balloon Text"/>
    <w:basedOn w:val="1"/>
    <w:link w:val="48"/>
    <w:autoRedefine/>
    <w:unhideWhenUsed/>
    <w:qFormat/>
    <w:uiPriority w:val="99"/>
    <w:rPr>
      <w:sz w:val="18"/>
      <w:szCs w:val="18"/>
    </w:rPr>
  </w:style>
  <w:style w:type="paragraph" w:styleId="18">
    <w:name w:val="footer"/>
    <w:basedOn w:val="1"/>
    <w:link w:val="47"/>
    <w:autoRedefine/>
    <w:unhideWhenUsed/>
    <w:qFormat/>
    <w:uiPriority w:val="99"/>
    <w:pPr>
      <w:tabs>
        <w:tab w:val="center" w:pos="4153"/>
        <w:tab w:val="right" w:pos="8306"/>
      </w:tabs>
      <w:snapToGrid w:val="0"/>
      <w:jc w:val="left"/>
    </w:pPr>
    <w:rPr>
      <w:sz w:val="18"/>
      <w:szCs w:val="18"/>
    </w:rPr>
  </w:style>
  <w:style w:type="paragraph" w:styleId="19">
    <w:name w:val="header"/>
    <w:basedOn w:val="1"/>
    <w:link w:val="43"/>
    <w:autoRedefine/>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sz w:val="18"/>
      <w:szCs w:val="18"/>
    </w:rPr>
  </w:style>
  <w:style w:type="paragraph" w:styleId="20">
    <w:name w:val="toc 1"/>
    <w:basedOn w:val="1"/>
    <w:next w:val="1"/>
    <w:autoRedefine/>
    <w:unhideWhenUsed/>
    <w:qFormat/>
    <w:uiPriority w:val="39"/>
    <w:pPr>
      <w:tabs>
        <w:tab w:val="left" w:pos="840"/>
        <w:tab w:val="right" w:leader="dot" w:pos="8296"/>
      </w:tabs>
      <w:jc w:val="left"/>
    </w:pPr>
    <w:rPr>
      <w:sz w:val="28"/>
    </w:rPr>
  </w:style>
  <w:style w:type="paragraph" w:styleId="21">
    <w:name w:val="toc 4"/>
    <w:basedOn w:val="1"/>
    <w:next w:val="1"/>
    <w:autoRedefine/>
    <w:qFormat/>
    <w:uiPriority w:val="39"/>
    <w:pPr>
      <w:spacing w:line="240" w:lineRule="atLeast"/>
      <w:ind w:left="1260" w:leftChars="600"/>
      <w:jc w:val="left"/>
    </w:pPr>
    <w:rPr>
      <w:kern w:val="0"/>
      <w:szCs w:val="20"/>
      <w:lang w:eastAsia="en-US"/>
    </w:rPr>
  </w:style>
  <w:style w:type="paragraph" w:styleId="22">
    <w:name w:val="toc 6"/>
    <w:basedOn w:val="1"/>
    <w:next w:val="1"/>
    <w:autoRedefine/>
    <w:unhideWhenUsed/>
    <w:qFormat/>
    <w:uiPriority w:val="39"/>
    <w:pPr>
      <w:ind w:left="2100" w:leftChars="1000"/>
    </w:pPr>
    <w:rPr>
      <w:rFonts w:asciiTheme="minorHAnsi" w:hAnsiTheme="minorHAnsi" w:eastAsiaTheme="minorEastAsia" w:cstheme="minorBidi"/>
      <w:szCs w:val="22"/>
    </w:rPr>
  </w:style>
  <w:style w:type="paragraph" w:styleId="23">
    <w:name w:val="toc 2"/>
    <w:basedOn w:val="1"/>
    <w:next w:val="1"/>
    <w:autoRedefine/>
    <w:unhideWhenUsed/>
    <w:qFormat/>
    <w:uiPriority w:val="39"/>
    <w:pPr>
      <w:ind w:left="420" w:leftChars="200"/>
    </w:pPr>
  </w:style>
  <w:style w:type="paragraph" w:styleId="24">
    <w:name w:val="toc 9"/>
    <w:basedOn w:val="1"/>
    <w:next w:val="1"/>
    <w:autoRedefine/>
    <w:unhideWhenUsed/>
    <w:qFormat/>
    <w:uiPriority w:val="39"/>
    <w:pPr>
      <w:ind w:left="3360" w:leftChars="1600"/>
    </w:pPr>
    <w:rPr>
      <w:rFonts w:asciiTheme="minorHAnsi" w:hAnsiTheme="minorHAnsi" w:eastAsiaTheme="minorEastAsia" w:cstheme="minorBidi"/>
      <w:szCs w:val="22"/>
    </w:rPr>
  </w:style>
  <w:style w:type="paragraph" w:styleId="25">
    <w:name w:val="Body Text 2"/>
    <w:basedOn w:val="1"/>
    <w:link w:val="44"/>
    <w:autoRedefine/>
    <w:semiHidden/>
    <w:qFormat/>
    <w:uiPriority w:val="0"/>
    <w:pPr>
      <w:jc w:val="center"/>
    </w:pPr>
    <w:rPr>
      <w:sz w:val="32"/>
    </w:rPr>
  </w:style>
  <w:style w:type="paragraph" w:styleId="26">
    <w:name w:val="HTML Preformatted"/>
    <w:basedOn w:val="1"/>
    <w:link w:val="59"/>
    <w:semiHidden/>
    <w:unhideWhenUsed/>
    <w:qFormat/>
    <w:uiPriority w:val="99"/>
    <w:rPr>
      <w:rFonts w:ascii="Courier New" w:hAnsi="Courier New" w:cs="Courier New"/>
      <w:sz w:val="20"/>
      <w:szCs w:val="20"/>
    </w:rPr>
  </w:style>
  <w:style w:type="paragraph" w:styleId="27">
    <w:name w:val="Normal (Web)"/>
    <w:basedOn w:val="1"/>
    <w:autoRedefine/>
    <w:qFormat/>
    <w:uiPriority w:val="0"/>
    <w:rPr>
      <w:sz w:val="24"/>
    </w:rPr>
  </w:style>
  <w:style w:type="table" w:styleId="29">
    <w:name w:val="Table Grid"/>
    <w:basedOn w:val="28"/>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FollowedHyperlink"/>
    <w:basedOn w:val="30"/>
    <w:autoRedefine/>
    <w:unhideWhenUsed/>
    <w:qFormat/>
    <w:uiPriority w:val="99"/>
    <w:rPr>
      <w:color w:val="0000FF" w:themeColor="followedHyperlink"/>
      <w:u w:val="single"/>
    </w:rPr>
  </w:style>
  <w:style w:type="character" w:styleId="32">
    <w:name w:val="Hyperlink"/>
    <w:basedOn w:val="30"/>
    <w:autoRedefine/>
    <w:unhideWhenUsed/>
    <w:qFormat/>
    <w:uiPriority w:val="99"/>
    <w:rPr>
      <w:color w:val="0000FF" w:themeColor="hyperlink"/>
      <w:u w:val="single"/>
    </w:rPr>
  </w:style>
  <w:style w:type="character" w:styleId="33">
    <w:name w:val="HTML Code"/>
    <w:autoRedefine/>
    <w:qFormat/>
    <w:uiPriority w:val="99"/>
    <w:rPr>
      <w:rFonts w:ascii="Courier New" w:hAnsi="Courier New"/>
      <w:sz w:val="20"/>
    </w:rPr>
  </w:style>
  <w:style w:type="character" w:customStyle="1" w:styleId="34">
    <w:name w:val="标题 3 Char"/>
    <w:basedOn w:val="30"/>
    <w:link w:val="5"/>
    <w:autoRedefine/>
    <w:qFormat/>
    <w:uiPriority w:val="9"/>
    <w:rPr>
      <w:rFonts w:eastAsia="微软雅黑" w:asciiTheme="majorHAnsi" w:hAnsiTheme="majorHAnsi" w:cstheme="majorBidi"/>
      <w:b/>
      <w:sz w:val="24"/>
      <w:szCs w:val="32"/>
    </w:rPr>
  </w:style>
  <w:style w:type="character" w:customStyle="1" w:styleId="35">
    <w:name w:val="标题 1 Char"/>
    <w:basedOn w:val="30"/>
    <w:link w:val="3"/>
    <w:autoRedefine/>
    <w:qFormat/>
    <w:uiPriority w:val="0"/>
    <w:rPr>
      <w:rFonts w:ascii="Times New Roman" w:hAnsi="Times New Roman" w:eastAsia="微软雅黑" w:cs="Times New Roman"/>
      <w:b/>
      <w:bCs/>
      <w:kern w:val="44"/>
      <w:sz w:val="36"/>
      <w:szCs w:val="44"/>
    </w:rPr>
  </w:style>
  <w:style w:type="character" w:customStyle="1" w:styleId="36">
    <w:name w:val="标题 2 Char"/>
    <w:basedOn w:val="30"/>
    <w:link w:val="4"/>
    <w:autoRedefine/>
    <w:qFormat/>
    <w:uiPriority w:val="9"/>
    <w:rPr>
      <w:rFonts w:eastAsia="微软雅黑" w:asciiTheme="majorHAnsi" w:hAnsiTheme="majorHAnsi" w:cstheme="majorBidi"/>
      <w:b/>
      <w:bCs/>
      <w:sz w:val="32"/>
      <w:szCs w:val="32"/>
    </w:rPr>
  </w:style>
  <w:style w:type="character" w:customStyle="1" w:styleId="37">
    <w:name w:val="标题 6 Char"/>
    <w:basedOn w:val="30"/>
    <w:link w:val="8"/>
    <w:autoRedefine/>
    <w:qFormat/>
    <w:uiPriority w:val="0"/>
    <w:rPr>
      <w:rFonts w:asciiTheme="majorHAnsi" w:hAnsiTheme="majorHAnsi" w:eastAsiaTheme="majorEastAsia" w:cstheme="majorBidi"/>
      <w:b/>
      <w:bCs/>
      <w:sz w:val="24"/>
      <w:szCs w:val="24"/>
    </w:rPr>
  </w:style>
  <w:style w:type="character" w:customStyle="1" w:styleId="38">
    <w:name w:val="标题 4 Char"/>
    <w:basedOn w:val="30"/>
    <w:link w:val="6"/>
    <w:autoRedefine/>
    <w:qFormat/>
    <w:uiPriority w:val="9"/>
    <w:rPr>
      <w:rFonts w:asciiTheme="majorHAnsi" w:hAnsiTheme="majorHAnsi" w:eastAsiaTheme="majorEastAsia" w:cstheme="majorBidi"/>
      <w:b/>
      <w:bCs/>
      <w:kern w:val="2"/>
      <w:sz w:val="28"/>
      <w:szCs w:val="28"/>
    </w:rPr>
  </w:style>
  <w:style w:type="character" w:customStyle="1" w:styleId="39">
    <w:name w:val="标题 5 Char"/>
    <w:basedOn w:val="30"/>
    <w:link w:val="7"/>
    <w:autoRedefine/>
    <w:qFormat/>
    <w:uiPriority w:val="0"/>
    <w:rPr>
      <w:rFonts w:ascii="Times New Roman" w:hAnsi="Times New Roman" w:eastAsia="微软雅黑" w:cs="Times New Roman"/>
      <w:b/>
      <w:bCs/>
      <w:sz w:val="28"/>
      <w:szCs w:val="28"/>
    </w:rPr>
  </w:style>
  <w:style w:type="character" w:customStyle="1" w:styleId="40">
    <w:name w:val="标题 7 Char"/>
    <w:basedOn w:val="30"/>
    <w:link w:val="9"/>
    <w:autoRedefine/>
    <w:qFormat/>
    <w:uiPriority w:val="0"/>
    <w:rPr>
      <w:rFonts w:ascii="Times New Roman" w:hAnsi="Times New Roman" w:eastAsia="微软雅黑" w:cs="Times New Roman"/>
      <w:b/>
      <w:bCs/>
      <w:sz w:val="30"/>
      <w:szCs w:val="24"/>
    </w:rPr>
  </w:style>
  <w:style w:type="character" w:customStyle="1" w:styleId="41">
    <w:name w:val="标题 8 Char"/>
    <w:basedOn w:val="30"/>
    <w:link w:val="10"/>
    <w:autoRedefine/>
    <w:qFormat/>
    <w:uiPriority w:val="0"/>
    <w:rPr>
      <w:rFonts w:asciiTheme="majorHAnsi" w:hAnsiTheme="majorHAnsi" w:eastAsiaTheme="majorEastAsia" w:cstheme="majorBidi"/>
      <w:sz w:val="24"/>
      <w:szCs w:val="24"/>
    </w:rPr>
  </w:style>
  <w:style w:type="character" w:customStyle="1" w:styleId="42">
    <w:name w:val="标题 9 Char"/>
    <w:basedOn w:val="30"/>
    <w:link w:val="11"/>
    <w:autoRedefine/>
    <w:qFormat/>
    <w:uiPriority w:val="9"/>
    <w:rPr>
      <w:rFonts w:asciiTheme="majorHAnsi" w:hAnsiTheme="majorHAnsi" w:eastAsiaTheme="majorEastAsia" w:cstheme="majorBidi"/>
      <w:szCs w:val="21"/>
    </w:rPr>
  </w:style>
  <w:style w:type="character" w:customStyle="1" w:styleId="43">
    <w:name w:val="页眉 Char"/>
    <w:basedOn w:val="30"/>
    <w:link w:val="19"/>
    <w:autoRedefine/>
    <w:qFormat/>
    <w:uiPriority w:val="99"/>
    <w:rPr>
      <w:sz w:val="18"/>
      <w:szCs w:val="18"/>
    </w:rPr>
  </w:style>
  <w:style w:type="character" w:customStyle="1" w:styleId="44">
    <w:name w:val="正文文本 2 Char"/>
    <w:basedOn w:val="30"/>
    <w:link w:val="25"/>
    <w:autoRedefine/>
    <w:semiHidden/>
    <w:qFormat/>
    <w:uiPriority w:val="0"/>
    <w:rPr>
      <w:rFonts w:ascii="Times New Roman" w:hAnsi="Times New Roman" w:eastAsia="宋体" w:cs="Times New Roman"/>
      <w:sz w:val="32"/>
      <w:szCs w:val="24"/>
    </w:rPr>
  </w:style>
  <w:style w:type="paragraph" w:customStyle="1" w:styleId="45">
    <w:name w:val="列表段落1"/>
    <w:basedOn w:val="1"/>
    <w:autoRedefine/>
    <w:qFormat/>
    <w:uiPriority w:val="99"/>
    <w:pPr>
      <w:numPr>
        <w:ilvl w:val="0"/>
        <w:numId w:val="3"/>
      </w:numPr>
    </w:pPr>
  </w:style>
  <w:style w:type="paragraph" w:customStyle="1" w:styleId="46">
    <w:name w:val="TOC 标题1"/>
    <w:basedOn w:val="3"/>
    <w:next w:val="1"/>
    <w:autoRedefine/>
    <w:unhideWhenUsed/>
    <w:qFormat/>
    <w:uiPriority w:val="39"/>
    <w:pPr>
      <w:widowControl/>
      <w:numPr>
        <w:numId w:val="0"/>
      </w:numPr>
      <w:tabs>
        <w:tab w:val="clear" w:pos="360"/>
      </w:tabs>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47">
    <w:name w:val="页脚 Char"/>
    <w:basedOn w:val="30"/>
    <w:link w:val="18"/>
    <w:autoRedefine/>
    <w:qFormat/>
    <w:uiPriority w:val="99"/>
    <w:rPr>
      <w:rFonts w:ascii="Times New Roman" w:hAnsi="Times New Roman" w:eastAsia="宋体"/>
      <w:sz w:val="18"/>
      <w:szCs w:val="18"/>
    </w:rPr>
  </w:style>
  <w:style w:type="character" w:customStyle="1" w:styleId="48">
    <w:name w:val="批注框文本 Char"/>
    <w:basedOn w:val="30"/>
    <w:link w:val="17"/>
    <w:autoRedefine/>
    <w:semiHidden/>
    <w:qFormat/>
    <w:uiPriority w:val="99"/>
    <w:rPr>
      <w:rFonts w:ascii="Times New Roman" w:hAnsi="Times New Roman" w:eastAsia="宋体" w:cs="Times New Roman"/>
      <w:sz w:val="18"/>
      <w:szCs w:val="18"/>
    </w:rPr>
  </w:style>
  <w:style w:type="paragraph" w:customStyle="1" w:styleId="49">
    <w:name w:val="7.4.1"/>
    <w:basedOn w:val="1"/>
    <w:autoRedefine/>
    <w:qFormat/>
    <w:uiPriority w:val="0"/>
  </w:style>
  <w:style w:type="character" w:customStyle="1" w:styleId="50">
    <w:name w:val="文档结构图 Char"/>
    <w:basedOn w:val="30"/>
    <w:link w:val="13"/>
    <w:autoRedefine/>
    <w:semiHidden/>
    <w:qFormat/>
    <w:uiPriority w:val="99"/>
    <w:rPr>
      <w:rFonts w:ascii="宋体" w:hAnsi="Times New Roman" w:eastAsia="宋体" w:cs="Times New Roman"/>
      <w:sz w:val="18"/>
      <w:szCs w:val="18"/>
    </w:rPr>
  </w:style>
  <w:style w:type="paragraph" w:customStyle="1" w:styleId="51">
    <w:name w:val="WPSOffice手动目录 1"/>
    <w:autoRedefine/>
    <w:qFormat/>
    <w:uiPriority w:val="0"/>
    <w:rPr>
      <w:rFonts w:asciiTheme="minorHAnsi" w:hAnsiTheme="minorHAnsi" w:eastAsiaTheme="minorEastAsia" w:cstheme="minorBidi"/>
      <w:lang w:val="en-US" w:eastAsia="zh-CN" w:bidi="ar-SA"/>
    </w:rPr>
  </w:style>
  <w:style w:type="paragraph" w:customStyle="1" w:styleId="52">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paragraph" w:customStyle="1" w:styleId="53">
    <w:name w:val="样式1"/>
    <w:basedOn w:val="4"/>
    <w:autoRedefine/>
    <w:qFormat/>
    <w:uiPriority w:val="0"/>
    <w:rPr>
      <w:sz w:val="28"/>
    </w:rPr>
  </w:style>
  <w:style w:type="paragraph" w:customStyle="1" w:styleId="54">
    <w:name w:val="4级标题"/>
    <w:basedOn w:val="6"/>
    <w:autoRedefine/>
    <w:qFormat/>
    <w:uiPriority w:val="0"/>
    <w:pPr>
      <w:tabs>
        <w:tab w:val="clear" w:pos="360"/>
      </w:tabs>
      <w:spacing w:line="240" w:lineRule="auto"/>
    </w:pPr>
    <w:rPr>
      <w:rFonts w:cstheme="minorBidi"/>
    </w:rPr>
  </w:style>
  <w:style w:type="character" w:customStyle="1" w:styleId="55">
    <w:name w:val="token"/>
    <w:basedOn w:val="30"/>
    <w:autoRedefine/>
    <w:qFormat/>
    <w:uiPriority w:val="0"/>
  </w:style>
  <w:style w:type="paragraph" w:customStyle="1" w:styleId="56">
    <w:name w:val="修订1"/>
    <w:autoRedefine/>
    <w:hidden/>
    <w:unhideWhenUsed/>
    <w:qFormat/>
    <w:uiPriority w:val="99"/>
    <w:rPr>
      <w:rFonts w:ascii="Times New Roman" w:hAnsi="Times New Roman" w:eastAsia="微软雅黑" w:cs="Times New Roman"/>
      <w:kern w:val="2"/>
      <w:sz w:val="21"/>
      <w:szCs w:val="24"/>
      <w:lang w:val="en-US" w:eastAsia="zh-CN" w:bidi="ar-SA"/>
    </w:rPr>
  </w:style>
  <w:style w:type="paragraph" w:styleId="57">
    <w:name w:val="List Paragraph"/>
    <w:basedOn w:val="1"/>
    <w:autoRedefine/>
    <w:unhideWhenUsed/>
    <w:qFormat/>
    <w:uiPriority w:val="99"/>
    <w:pPr>
      <w:ind w:firstLine="420" w:firstLineChars="200"/>
    </w:pPr>
  </w:style>
  <w:style w:type="character" w:customStyle="1" w:styleId="58">
    <w:name w:val="Unresolved Mention"/>
    <w:basedOn w:val="30"/>
    <w:semiHidden/>
    <w:unhideWhenUsed/>
    <w:qFormat/>
    <w:uiPriority w:val="99"/>
    <w:rPr>
      <w:color w:val="605E5C"/>
      <w:shd w:val="clear" w:color="auto" w:fill="E1DFDD"/>
    </w:rPr>
  </w:style>
  <w:style w:type="character" w:customStyle="1" w:styleId="59">
    <w:name w:val="HTML 预设格式 Char"/>
    <w:basedOn w:val="30"/>
    <w:link w:val="26"/>
    <w:semiHidden/>
    <w:qFormat/>
    <w:uiPriority w:val="99"/>
    <w:rPr>
      <w:rFonts w:ascii="Courier New" w:hAnsi="Courier New" w:eastAsia="微软雅黑" w:cs="Courier New"/>
      <w:kern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自定义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AB416D-E8D8-4852-9D88-DCA726688E32}">
  <ds:schemaRefs/>
</ds:datastoreItem>
</file>

<file path=docProps/app.xml><?xml version="1.0" encoding="utf-8"?>
<Properties xmlns="http://schemas.openxmlformats.org/officeDocument/2006/extended-properties" xmlns:vt="http://schemas.openxmlformats.org/officeDocument/2006/docPropsVTypes">
  <Template>Normal.dotm</Template>
  <Pages>53</Pages>
  <Words>3154</Words>
  <Characters>5955</Characters>
  <Lines>165</Lines>
  <Paragraphs>46</Paragraphs>
  <TotalTime>10</TotalTime>
  <ScaleCrop>false</ScaleCrop>
  <LinksUpToDate>false</LinksUpToDate>
  <CharactersWithSpaces>6175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2024-07-16T07:58:00Z</dcterms:created>
  <dc:creator>dd</dc:creator>
  <cp:lastModifiedBy>凹凸曼先生</cp:lastModifiedBy>
  <cp:lastPrinted>2019-07-26T08:16:00Z</cp:lastPrinted>
  <dcterms:modified xsi:type="dcterms:W3CDTF">2025-08-13T10:34:57Z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6089DA77202E4E06BD3E1AC9E49DE238_13</vt:lpwstr>
  </property>
  <property fmtid="{D5CDD505-2E9C-101B-9397-08002B2CF9AE}" pid="4" name="KSOTemplateDocerSaveRecord">
    <vt:lpwstr>eyJoZGlkIjoiOTQxOWE4OTFiNDBkOTQ5ZGU3NDlkNmZjMDMzM2RhZjEiLCJ1c2VySWQiOiI0MTc4MDk1MzkifQ==</vt:lpwstr>
  </property>
</Properties>
</file>