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927" w:rsidRPr="00567156" w:rsidRDefault="00182562">
      <w:pPr>
        <w:rPr>
          <w:rFonts w:ascii="微软雅黑" w:eastAsia="微软雅黑" w:hAnsi="微软雅黑"/>
          <w:sz w:val="18"/>
          <w:szCs w:val="18"/>
        </w:rPr>
      </w:pPr>
      <w:r w:rsidRPr="00567156">
        <w:rPr>
          <w:rFonts w:ascii="微软雅黑" w:eastAsia="微软雅黑" w:hAnsi="微软雅黑"/>
          <w:sz w:val="18"/>
          <w:szCs w:val="18"/>
        </w:rPr>
        <w:t>day13</w:t>
      </w:r>
    </w:p>
    <w:p w:rsidR="00567156" w:rsidRPr="00567156" w:rsidRDefault="00567156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567156">
        <w:rPr>
          <w:rFonts w:ascii="微软雅黑" w:eastAsia="微软雅黑" w:hAnsi="微软雅黑"/>
          <w:b/>
          <w:color w:val="FF0000"/>
          <w:sz w:val="18"/>
          <w:szCs w:val="18"/>
        </w:rPr>
        <w:t>一</w:t>
      </w:r>
      <w:r w:rsidRPr="00567156">
        <w:rPr>
          <w:rFonts w:ascii="微软雅黑" w:eastAsia="微软雅黑" w:hAnsi="微软雅黑" w:hint="eastAsia"/>
          <w:b/>
          <w:color w:val="FF0000"/>
          <w:sz w:val="18"/>
          <w:szCs w:val="18"/>
        </w:rPr>
        <w:t xml:space="preserve">.弹性布局 </w:t>
      </w:r>
      <w:r w:rsidRPr="00567156">
        <w:rPr>
          <w:rFonts w:ascii="微软雅黑" w:eastAsia="微软雅黑" w:hAnsi="微软雅黑"/>
          <w:b/>
          <w:color w:val="FF0000"/>
          <w:sz w:val="18"/>
          <w:szCs w:val="18"/>
        </w:rPr>
        <w:t>(重点</w:t>
      </w:r>
      <w:r w:rsidRPr="00567156">
        <w:rPr>
          <w:rFonts w:ascii="微软雅黑" w:eastAsia="微软雅黑" w:hAnsi="微软雅黑" w:hint="eastAsia"/>
          <w:b/>
          <w:color w:val="FF0000"/>
          <w:sz w:val="18"/>
          <w:szCs w:val="18"/>
        </w:rPr>
        <w:t>*</w:t>
      </w:r>
      <w:r w:rsidRPr="00567156">
        <w:rPr>
          <w:rFonts w:ascii="微软雅黑" w:eastAsia="微软雅黑" w:hAnsi="微软雅黑"/>
          <w:b/>
          <w:color w:val="FF0000"/>
          <w:sz w:val="18"/>
          <w:szCs w:val="18"/>
        </w:rPr>
        <w:t>***************)</w:t>
      </w:r>
    </w:p>
    <w:p w:rsidR="00567156" w:rsidRPr="00567156" w:rsidRDefault="0056715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.什么是弹性布局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7156" w:rsidTr="00567156">
        <w:tc>
          <w:tcPr>
            <w:tcW w:w="8296" w:type="dxa"/>
          </w:tcPr>
          <w:p w:rsidR="00567156" w:rsidRDefault="0056715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弹性布局就是一种布局方式</w:t>
            </w:r>
          </w:p>
          <w:p w:rsidR="00567156" w:rsidRPr="00567156" w:rsidRDefault="0056715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主要解决</w:t>
            </w:r>
            <w:r w:rsidRPr="0056715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某元素中的子元素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的布局方式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为布局提供最大的灵活性</w:t>
            </w:r>
          </w:p>
        </w:tc>
      </w:tr>
    </w:tbl>
    <w:p w:rsidR="00567156" w:rsidRDefault="00325E6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.弹性布局的相关概念和专业术语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325E65" w:rsidRPr="00567156" w:rsidRDefault="00325E65">
      <w:pPr>
        <w:rPr>
          <w:rFonts w:ascii="微软雅黑" w:eastAsia="微软雅黑" w:hAnsi="微软雅黑" w:hint="eastAsia"/>
          <w:sz w:val="18"/>
          <w:szCs w:val="18"/>
        </w:rPr>
      </w:pPr>
      <w:r>
        <w:rPr>
          <w:noProof/>
        </w:rPr>
        <w:drawing>
          <wp:inline distT="0" distB="0" distL="0" distR="0" wp14:anchorId="02B2A4EB" wp14:editId="6CC19B21">
            <wp:extent cx="3672000" cy="2221200"/>
            <wp:effectExtent l="0" t="0" r="508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2000" cy="22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1302" w:rsidTr="00681302">
        <w:tc>
          <w:tcPr>
            <w:tcW w:w="8296" w:type="dxa"/>
          </w:tcPr>
          <w:p w:rsidR="00681302" w:rsidRDefault="0068130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.容器</w:t>
            </w:r>
          </w:p>
          <w:p w:rsidR="00681302" w:rsidRDefault="0068130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要布局的子元素的父元素称之为容器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容器中写display:flex</w:t>
            </w:r>
          </w:p>
          <w:p w:rsidR="00681302" w:rsidRDefault="0068130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2.项目</w:t>
            </w:r>
          </w:p>
          <w:p w:rsidR="00681302" w:rsidRDefault="0068130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要布局的子元素称之为项目</w:t>
            </w:r>
          </w:p>
          <w:p w:rsidR="00681302" w:rsidRDefault="0068130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.主轴</w:t>
            </w:r>
          </w:p>
          <w:p w:rsidR="00681302" w:rsidRDefault="0068130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项目们排列的方向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称之为主轴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（水平和垂直）</w:t>
            </w:r>
          </w:p>
          <w:p w:rsidR="00681302" w:rsidRDefault="0068130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如果项目们是按照横向排列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x轴就是主轴</w:t>
            </w:r>
          </w:p>
          <w:p w:rsidR="00681302" w:rsidRDefault="0068130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如果项目们是按照纵向排列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y轴就是主轴</w:t>
            </w:r>
          </w:p>
          <w:p w:rsidR="00681302" w:rsidRDefault="0068130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.交叉轴</w:t>
            </w:r>
          </w:p>
          <w:p w:rsidR="00681302" w:rsidRPr="00681302" w:rsidRDefault="0068130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与主轴垂直相交的方向轴叫做交叉轴</w:t>
            </w:r>
          </w:p>
        </w:tc>
      </w:tr>
    </w:tbl>
    <w:p w:rsidR="00681302" w:rsidRPr="00567156" w:rsidRDefault="0068130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语法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1302" w:rsidTr="00681302">
        <w:tc>
          <w:tcPr>
            <w:tcW w:w="8296" w:type="dxa"/>
          </w:tcPr>
          <w:p w:rsidR="00681302" w:rsidRDefault="0068130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将元素变为弹性容器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他所有的子元素将变成弹性项目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按照弹性布局的方式去排列显示</w:t>
            </w:r>
          </w:p>
          <w:p w:rsidR="00681302" w:rsidRDefault="0068130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display</w:t>
            </w:r>
          </w:p>
          <w:p w:rsidR="00681302" w:rsidRDefault="0068130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flex,  将块级元素变为容器</w:t>
            </w:r>
          </w:p>
          <w:p w:rsidR="00681302" w:rsidRDefault="0068130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inline-flex,将行内元素变为容器</w:t>
            </w:r>
          </w:p>
        </w:tc>
      </w:tr>
      <w:tr w:rsidR="00681302" w:rsidTr="00681302">
        <w:tc>
          <w:tcPr>
            <w:tcW w:w="8296" w:type="dxa"/>
          </w:tcPr>
          <w:p w:rsidR="00681302" w:rsidRDefault="000D11E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元素设置为flex容器之后，子元素一些样式属性会失效</w:t>
            </w:r>
          </w:p>
          <w:p w:rsidR="000D11E3" w:rsidRDefault="000D11E3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0D11E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float</w:t>
            </w:r>
            <w:r w:rsidRPr="000D11E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/clear/vertical-align失效</w:t>
            </w:r>
          </w:p>
          <w:p w:rsidR="000D11E3" w:rsidRDefault="000D11E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D11E3">
              <w:rPr>
                <w:rFonts w:ascii="微软雅黑" w:eastAsia="微软雅黑" w:hAnsi="微软雅黑"/>
                <w:sz w:val="18"/>
                <w:szCs w:val="18"/>
              </w:rPr>
              <w:t>子元素允许修改尺寸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(项目是行内元素也可以修改尺寸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  <w:p w:rsidR="000D11E3" w:rsidRDefault="000D11E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容器的对齐方式text-align失效</w:t>
            </w:r>
          </w:p>
        </w:tc>
      </w:tr>
    </w:tbl>
    <w:p w:rsidR="000D11E3" w:rsidRPr="00567156" w:rsidRDefault="000D11E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.弹性容器的样式属性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54"/>
      </w:tblGrid>
      <w:tr w:rsidR="000D11E3" w:rsidTr="000D11E3">
        <w:tc>
          <w:tcPr>
            <w:tcW w:w="8296" w:type="dxa"/>
          </w:tcPr>
          <w:p w:rsidR="000D11E3" w:rsidRDefault="000D11E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.flex-direction 主轴方向</w:t>
            </w:r>
          </w:p>
          <w:p w:rsidR="000D11E3" w:rsidRDefault="000D11E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</w:p>
          <w:p w:rsidR="000D11E3" w:rsidRDefault="000D11E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1.row 默认值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，主轴是x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主轴起点在左端</w:t>
            </w:r>
          </w:p>
          <w:p w:rsidR="000D11E3" w:rsidRDefault="000D11E3" w:rsidP="000D11E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2.row-reverse,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主轴是x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主轴起点在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右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端</w:t>
            </w:r>
          </w:p>
          <w:p w:rsidR="000D11E3" w:rsidRDefault="002007C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3.column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主轴是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主轴起点在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顶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端</w:t>
            </w:r>
          </w:p>
          <w:p w:rsidR="002007C2" w:rsidRDefault="002007C2" w:rsidP="002007C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4.column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reverse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主轴是y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主轴起点在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底部</w:t>
            </w:r>
          </w:p>
        </w:tc>
      </w:tr>
      <w:tr w:rsidR="002007C2" w:rsidTr="000D11E3">
        <w:tc>
          <w:tcPr>
            <w:tcW w:w="8296" w:type="dxa"/>
          </w:tcPr>
          <w:p w:rsidR="002007C2" w:rsidRDefault="002007C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.flex-wrap</w:t>
            </w:r>
          </w:p>
          <w:p w:rsidR="002007C2" w:rsidRDefault="002007C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当一个主轴排列不下所有项目时,项目的显示方式</w:t>
            </w:r>
          </w:p>
          <w:p w:rsidR="002007C2" w:rsidRDefault="002007C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</w:p>
          <w:p w:rsidR="002007C2" w:rsidRDefault="002007C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1.nowrap 默认值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空间不够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不换行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项目会自动压缩</w:t>
            </w:r>
          </w:p>
          <w:p w:rsidR="002007C2" w:rsidRDefault="002007C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2.wrap 空间不够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就换行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项目不压缩</w:t>
            </w:r>
          </w:p>
          <w:p w:rsidR="002007C2" w:rsidRDefault="002007C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3.wrap-reverse 换行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反转</w:t>
            </w:r>
          </w:p>
        </w:tc>
      </w:tr>
      <w:tr w:rsidR="002007C2" w:rsidTr="000D11E3">
        <w:tc>
          <w:tcPr>
            <w:tcW w:w="8296" w:type="dxa"/>
          </w:tcPr>
          <w:p w:rsidR="002007C2" w:rsidRDefault="002007C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.flex-flow </w:t>
            </w:r>
          </w:p>
          <w:p w:rsidR="002007C2" w:rsidRDefault="002007C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flex-direction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flex-wrap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的缩写</w:t>
            </w:r>
          </w:p>
          <w:p w:rsidR="002007C2" w:rsidRDefault="002007C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direction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wrap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;</w:t>
            </w:r>
          </w:p>
          <w:p w:rsidR="002007C2" w:rsidRDefault="00137A3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ex:</w:t>
            </w:r>
            <w:r w:rsidR="002007C2" w:rsidRPr="002007C2">
              <w:rPr>
                <w:rFonts w:ascii="微软雅黑" w:eastAsia="微软雅黑" w:hAnsi="微软雅黑"/>
                <w:sz w:val="18"/>
                <w:szCs w:val="18"/>
              </w:rPr>
              <w:t>flex-flow:row wrap;</w:t>
            </w:r>
          </w:p>
        </w:tc>
      </w:tr>
      <w:tr w:rsidR="00137A39" w:rsidTr="000D11E3">
        <w:tc>
          <w:tcPr>
            <w:tcW w:w="8296" w:type="dxa"/>
          </w:tcPr>
          <w:p w:rsidR="00137A39" w:rsidRDefault="00137A3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4.justify-content</w:t>
            </w:r>
          </w:p>
          <w:p w:rsidR="00137A39" w:rsidRDefault="00137A3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定义项目在主轴上的对齐方式</w:t>
            </w:r>
          </w:p>
          <w:p w:rsidR="00137A39" w:rsidRDefault="00137A3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</w:p>
          <w:p w:rsidR="00137A39" w:rsidRDefault="00137A3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1.</w:t>
            </w:r>
            <w:r>
              <w:t xml:space="preserve"> </w:t>
            </w:r>
            <w:r w:rsidRPr="00137A39">
              <w:rPr>
                <w:rFonts w:ascii="微软雅黑" w:eastAsia="微软雅黑" w:hAnsi="微软雅黑"/>
                <w:sz w:val="18"/>
                <w:szCs w:val="18"/>
              </w:rPr>
              <w:t>space-between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两端对齐</w:t>
            </w:r>
          </w:p>
          <w:p w:rsidR="00137A39" w:rsidRDefault="00137A3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2.space-around 每个间距相同</w:t>
            </w:r>
          </w:p>
          <w:p w:rsidR="00137A39" w:rsidRDefault="00137A3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3.flex-start 默认值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在主轴起点对齐</w:t>
            </w:r>
          </w:p>
          <w:p w:rsidR="00137A39" w:rsidRDefault="00137A3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4.flex-end  在主轴的终点对齐</w:t>
            </w:r>
          </w:p>
          <w:p w:rsidR="00137A39" w:rsidRPr="00137A39" w:rsidRDefault="00137A3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5.center  在主轴上居中对齐</w:t>
            </w:r>
          </w:p>
        </w:tc>
      </w:tr>
      <w:tr w:rsidR="00D37D52" w:rsidTr="000D11E3">
        <w:tc>
          <w:tcPr>
            <w:tcW w:w="8296" w:type="dxa"/>
          </w:tcPr>
          <w:p w:rsidR="00D37D52" w:rsidRDefault="00D37D5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.align-items (容器高度大于项目高度)</w:t>
            </w:r>
          </w:p>
          <w:p w:rsidR="00D37D52" w:rsidRDefault="00D37D5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项目们在交叉轴上的对齐方式</w:t>
            </w:r>
          </w:p>
          <w:p w:rsidR="00D37D52" w:rsidRDefault="00D37D5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D37D52" w:rsidRDefault="00D37D5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.flex-start</w:t>
            </w:r>
            <w:r w:rsidR="00316B17">
              <w:rPr>
                <w:rFonts w:ascii="微软雅黑" w:eastAsia="微软雅黑" w:hAnsi="微软雅黑"/>
                <w:sz w:val="18"/>
                <w:szCs w:val="18"/>
              </w:rPr>
              <w:t xml:space="preserve"> 交叉轴起点对齐</w:t>
            </w:r>
          </w:p>
          <w:p w:rsidR="00D37D52" w:rsidRDefault="00D37D5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2.flex-end</w:t>
            </w:r>
            <w:r w:rsidR="00316B17">
              <w:rPr>
                <w:rFonts w:ascii="微软雅黑" w:eastAsia="微软雅黑" w:hAnsi="微软雅黑"/>
                <w:sz w:val="18"/>
                <w:szCs w:val="18"/>
              </w:rPr>
              <w:t xml:space="preserve"> 交叉轴终点对齐</w:t>
            </w:r>
          </w:p>
          <w:p w:rsidR="00D37D52" w:rsidRDefault="00D37D5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3.center</w:t>
            </w:r>
            <w:r w:rsidR="00316B17">
              <w:rPr>
                <w:rFonts w:ascii="微软雅黑" w:eastAsia="微软雅黑" w:hAnsi="微软雅黑"/>
                <w:sz w:val="18"/>
                <w:szCs w:val="18"/>
              </w:rPr>
              <w:t xml:space="preserve">   交叉轴居中对齐</w:t>
            </w:r>
          </w:p>
          <w:p w:rsidR="00D37D52" w:rsidRDefault="00D37D5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4.baseline</w:t>
            </w:r>
            <w:r w:rsidR="00316B17">
              <w:rPr>
                <w:rFonts w:ascii="微软雅黑" w:eastAsia="微软雅黑" w:hAnsi="微软雅黑"/>
                <w:sz w:val="18"/>
                <w:szCs w:val="18"/>
              </w:rPr>
              <w:t xml:space="preserve"> 交叉轴基线对齐</w:t>
            </w:r>
          </w:p>
          <w:p w:rsidR="00D37D52" w:rsidRDefault="00D37D5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5.stretch</w:t>
            </w:r>
            <w:r w:rsidR="00316B17">
              <w:rPr>
                <w:rFonts w:ascii="微软雅黑" w:eastAsia="微软雅黑" w:hAnsi="微软雅黑"/>
                <w:sz w:val="18"/>
                <w:szCs w:val="18"/>
              </w:rPr>
              <w:t xml:space="preserve">  如果项目未设置高度</w:t>
            </w:r>
            <w:r w:rsidR="00316B1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316B17">
              <w:rPr>
                <w:rFonts w:ascii="微软雅黑" w:eastAsia="微软雅黑" w:hAnsi="微软雅黑"/>
                <w:sz w:val="18"/>
                <w:szCs w:val="18"/>
              </w:rPr>
              <w:t>在交叉轴上充满容器</w:t>
            </w:r>
          </w:p>
        </w:tc>
      </w:tr>
    </w:tbl>
    <w:p w:rsidR="00CF510E" w:rsidRPr="00567156" w:rsidRDefault="00CF51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</w:t>
      </w:r>
      <w:r>
        <w:rPr>
          <w:rFonts w:ascii="微软雅黑" w:eastAsia="微软雅黑" w:hAnsi="微软雅黑"/>
          <w:sz w:val="18"/>
          <w:szCs w:val="18"/>
        </w:rPr>
        <w:t>.项目的属性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54"/>
      </w:tblGrid>
      <w:tr w:rsidR="00CF510E" w:rsidTr="00B440B7">
        <w:tc>
          <w:tcPr>
            <w:tcW w:w="8296" w:type="dxa"/>
          </w:tcPr>
          <w:p w:rsidR="00CF510E" w:rsidRDefault="00CF510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是单独设置给一个项目的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不影响容器和其他项目</w:t>
            </w:r>
          </w:p>
        </w:tc>
      </w:tr>
      <w:tr w:rsidR="00CF510E" w:rsidTr="00B440B7">
        <w:tc>
          <w:tcPr>
            <w:tcW w:w="8296" w:type="dxa"/>
          </w:tcPr>
          <w:p w:rsidR="00CF510E" w:rsidRDefault="00CF51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.order</w:t>
            </w:r>
          </w:p>
          <w:p w:rsidR="00CF510E" w:rsidRDefault="00CF510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取值为无单位的整数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定义项目的排列顺序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值越小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离起点越近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默认值为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0；</w:t>
            </w:r>
          </w:p>
        </w:tc>
      </w:tr>
      <w:tr w:rsidR="006670D8" w:rsidTr="00B440B7">
        <w:tc>
          <w:tcPr>
            <w:tcW w:w="8296" w:type="dxa"/>
          </w:tcPr>
          <w:p w:rsidR="006670D8" w:rsidRDefault="006670D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.flex-grow</w:t>
            </w:r>
          </w:p>
          <w:p w:rsidR="006670D8" w:rsidRDefault="006670D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定义项目的放大比例</w:t>
            </w:r>
          </w:p>
          <w:p w:rsidR="006670D8" w:rsidRDefault="006670D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如果容器有足够大的剩余空间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项目将按照比例放大</w:t>
            </w:r>
          </w:p>
          <w:p w:rsidR="006670D8" w:rsidRDefault="006670D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取值为无单位整数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</w:p>
          <w:p w:rsidR="006670D8" w:rsidRDefault="006670D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默认值为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.不放大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取值越大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占据的剩余空间越多</w:t>
            </w:r>
          </w:p>
        </w:tc>
      </w:tr>
      <w:tr w:rsidR="00983092" w:rsidTr="00B440B7">
        <w:tc>
          <w:tcPr>
            <w:tcW w:w="8296" w:type="dxa"/>
          </w:tcPr>
          <w:p w:rsidR="00983092" w:rsidRDefault="00983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.flex-shrink</w:t>
            </w:r>
          </w:p>
          <w:p w:rsidR="00983092" w:rsidRDefault="00983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定义项目的缩小比例，空间不足时，项目该如何缩小</w:t>
            </w:r>
          </w:p>
          <w:p w:rsidR="00983092" w:rsidRDefault="00983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取值为无单位整数</w:t>
            </w:r>
          </w:p>
          <w:p w:rsidR="00983092" w:rsidRDefault="00983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默认值为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1，空间不足，等比缩小</w:t>
            </w:r>
          </w:p>
          <w:p w:rsidR="00B440B7" w:rsidRDefault="00B440B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0，不缩小</w:t>
            </w:r>
          </w:p>
          <w:p w:rsidR="00B440B7" w:rsidRDefault="00B440B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取值越大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占据的空间越小</w:t>
            </w:r>
          </w:p>
        </w:tc>
      </w:tr>
      <w:tr w:rsidR="00B440B7" w:rsidTr="00B440B7">
        <w:tc>
          <w:tcPr>
            <w:tcW w:w="8296" w:type="dxa"/>
          </w:tcPr>
          <w:p w:rsidR="00B440B7" w:rsidRDefault="00B440B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4.align-self</w:t>
            </w:r>
          </w:p>
          <w:p w:rsidR="00B440B7" w:rsidRDefault="00B440B7" w:rsidP="00B440B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.flex-start 交叉轴起点对齐</w:t>
            </w:r>
          </w:p>
          <w:p w:rsidR="00B440B7" w:rsidRDefault="00B440B7" w:rsidP="00B440B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2.flex-end 交叉轴终点对齐</w:t>
            </w:r>
          </w:p>
          <w:p w:rsidR="00B440B7" w:rsidRDefault="00B440B7" w:rsidP="00B440B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3.center   交叉轴居中对齐</w:t>
            </w:r>
          </w:p>
          <w:p w:rsidR="00B440B7" w:rsidRDefault="00B440B7" w:rsidP="00B440B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4.baseline 交叉轴基线对齐</w:t>
            </w:r>
          </w:p>
          <w:p w:rsidR="00B440B7" w:rsidRDefault="00B440B7" w:rsidP="00B440B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5.stretch  如果项目未设置高度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在交叉轴上充满容器</w:t>
            </w:r>
            <w:bookmarkStart w:id="0" w:name="_GoBack"/>
            <w:bookmarkEnd w:id="0"/>
          </w:p>
        </w:tc>
      </w:tr>
    </w:tbl>
    <w:p w:rsidR="00567156" w:rsidRPr="00567156" w:rsidRDefault="00567156">
      <w:pPr>
        <w:rPr>
          <w:rFonts w:ascii="微软雅黑" w:eastAsia="微软雅黑" w:hAnsi="微软雅黑"/>
          <w:sz w:val="18"/>
          <w:szCs w:val="18"/>
        </w:rPr>
      </w:pPr>
    </w:p>
    <w:p w:rsidR="00567156" w:rsidRPr="00567156" w:rsidRDefault="00567156">
      <w:pPr>
        <w:rPr>
          <w:rFonts w:ascii="微软雅黑" w:eastAsia="微软雅黑" w:hAnsi="微软雅黑"/>
          <w:sz w:val="18"/>
          <w:szCs w:val="18"/>
        </w:rPr>
      </w:pPr>
    </w:p>
    <w:p w:rsidR="00567156" w:rsidRPr="00567156" w:rsidRDefault="00567156">
      <w:pPr>
        <w:rPr>
          <w:rFonts w:ascii="微软雅黑" w:eastAsia="微软雅黑" w:hAnsi="微软雅黑"/>
          <w:sz w:val="18"/>
          <w:szCs w:val="18"/>
        </w:rPr>
      </w:pPr>
    </w:p>
    <w:p w:rsidR="00567156" w:rsidRPr="00567156" w:rsidRDefault="00567156">
      <w:pPr>
        <w:rPr>
          <w:rFonts w:ascii="微软雅黑" w:eastAsia="微软雅黑" w:hAnsi="微软雅黑"/>
          <w:sz w:val="18"/>
          <w:szCs w:val="18"/>
        </w:rPr>
      </w:pPr>
    </w:p>
    <w:p w:rsidR="00567156" w:rsidRPr="00567156" w:rsidRDefault="00567156">
      <w:pPr>
        <w:rPr>
          <w:rFonts w:ascii="微软雅黑" w:eastAsia="微软雅黑" w:hAnsi="微软雅黑"/>
          <w:sz w:val="18"/>
          <w:szCs w:val="18"/>
        </w:rPr>
      </w:pPr>
    </w:p>
    <w:p w:rsidR="00567156" w:rsidRPr="00567156" w:rsidRDefault="00567156">
      <w:pPr>
        <w:rPr>
          <w:rFonts w:ascii="微软雅黑" w:eastAsia="微软雅黑" w:hAnsi="微软雅黑"/>
          <w:sz w:val="18"/>
          <w:szCs w:val="18"/>
        </w:rPr>
      </w:pPr>
    </w:p>
    <w:p w:rsidR="00567156" w:rsidRPr="00567156" w:rsidRDefault="00567156">
      <w:pPr>
        <w:rPr>
          <w:rFonts w:ascii="微软雅黑" w:eastAsia="微软雅黑" w:hAnsi="微软雅黑"/>
          <w:sz w:val="18"/>
          <w:szCs w:val="18"/>
        </w:rPr>
      </w:pPr>
    </w:p>
    <w:p w:rsidR="00567156" w:rsidRPr="00567156" w:rsidRDefault="00567156">
      <w:pPr>
        <w:rPr>
          <w:rFonts w:ascii="微软雅黑" w:eastAsia="微软雅黑" w:hAnsi="微软雅黑"/>
          <w:sz w:val="18"/>
          <w:szCs w:val="18"/>
        </w:rPr>
      </w:pPr>
    </w:p>
    <w:sectPr w:rsidR="00567156" w:rsidRPr="005671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5C4"/>
    <w:rsid w:val="000D11E3"/>
    <w:rsid w:val="00137A39"/>
    <w:rsid w:val="00182562"/>
    <w:rsid w:val="002007C2"/>
    <w:rsid w:val="00222927"/>
    <w:rsid w:val="002355C4"/>
    <w:rsid w:val="00316B17"/>
    <w:rsid w:val="00325E65"/>
    <w:rsid w:val="00520C4B"/>
    <w:rsid w:val="00567156"/>
    <w:rsid w:val="006670D8"/>
    <w:rsid w:val="00681302"/>
    <w:rsid w:val="008C46AF"/>
    <w:rsid w:val="00983092"/>
    <w:rsid w:val="00B440B7"/>
    <w:rsid w:val="00CF510E"/>
    <w:rsid w:val="00D37D52"/>
    <w:rsid w:val="00E6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DED5D1-22BF-4141-91E7-B9D665D75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71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11</cp:revision>
  <dcterms:created xsi:type="dcterms:W3CDTF">2018-12-14T00:59:00Z</dcterms:created>
  <dcterms:modified xsi:type="dcterms:W3CDTF">2018-12-14T06:53:00Z</dcterms:modified>
</cp:coreProperties>
</file>