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0"/>
        </w:rPr>
        <w:t>PROPOSAL USAHA MANDIRI</w:t>
      </w:r>
    </w:p>
    <w:p>
      <w:pPr>
        <w:jc w:val="center"/>
      </w:pPr>
      <w:r>
        <w:rPr>
          <w:b/>
          <w:color w:val="1E1E1E"/>
          <w:sz w:val="60"/>
        </w:rPr>
        <w:t>NEXANET</w:t>
      </w:r>
    </w:p>
    <w:p>
      <w:pPr>
        <w:jc w:val="center"/>
      </w:pPr>
      <w:r>
        <w:rPr>
          <w:b/>
          <w:sz w:val="30"/>
        </w:rPr>
        <w:t>Sistem Reservasi Warnet Berbasis Web</w:t>
      </w:r>
    </w:p>
    <w:p/>
    <w:p>
      <w:pPr>
        <w:jc w:val="center"/>
      </w:pPr>
      <w:r>
        <w:rPr>
          <w:i/>
          <w:sz w:val="24"/>
        </w:rPr>
        <w:t>"Pesan PC dulu. Datang, bayar cash, langsung main."</w:t>
      </w:r>
    </w:p>
    <w:p/>
    <w:p/>
    <w:p/>
    <w:p/>
    <w:p/>
    <w:p/>
    <w:p>
      <w:pPr>
        <w:jc w:val="center"/>
      </w:pPr>
      <w:r>
        <w:rPr>
          <w:b/>
        </w:rPr>
        <w:t xml:space="preserve">Nama: </w:t>
      </w:r>
      <w:r>
        <w:t>[NAMA LENGKAP]</w:t>
      </w:r>
    </w:p>
    <w:p>
      <w:pPr>
        <w:jc w:val="center"/>
      </w:pPr>
      <w:r>
        <w:rPr>
          <w:b/>
        </w:rPr>
        <w:t xml:space="preserve">Kelas: </w:t>
      </w:r>
      <w:r>
        <w:t>XII RPL</w:t>
      </w:r>
    </w:p>
    <w:p>
      <w:pPr>
        <w:jc w:val="center"/>
      </w:pPr>
      <w:r>
        <w:rPr>
          <w:b/>
        </w:rPr>
        <w:t xml:space="preserve">NIS: </w:t>
      </w:r>
      <w:r>
        <w:t>[NIS]</w:t>
      </w:r>
    </w:p>
    <w:p>
      <w:pPr>
        <w:jc w:val="center"/>
      </w:pPr>
      <w:r>
        <w:rPr>
          <w:b/>
        </w:rPr>
        <w:t xml:space="preserve">Mata Pelajaran: </w:t>
      </w:r>
      <w:r>
        <w:t>Prakarya dan Kewirausahaan</w:t>
      </w:r>
    </w:p>
    <w:p>
      <w:pPr>
        <w:jc w:val="center"/>
      </w:pPr>
      <w:r>
        <w:rPr>
          <w:b/>
        </w:rPr>
        <w:t xml:space="preserve">Tahun: </w:t>
      </w:r>
      <w:r>
        <w:t>2026</w:t>
      </w:r>
    </w:p>
    <w:p>
      <w:r>
        <w:br w:type="page"/>
      </w:r>
    </w:p>
    <w:p>
      <w:pPr>
        <w:jc w:val="center"/>
      </w:pPr>
      <w:r>
        <w:rPr>
          <w:rFonts w:ascii="Arial" w:hAnsi="Arial"/>
          <w:b/>
          <w:sz w:val="32"/>
        </w:rPr>
        <w:t>KATA PENGANTAR</w:t>
      </w:r>
    </w:p>
    <w:p>
      <w:r>
        <w:t>Puji syukur ke hadirat Tuhan Yang Maha Esa karena proposal usaha mandiri berjudul "NexaNet - Sistem Reservasi Warnet Berbasis Web" ini dapat disusun sebagai bagian dari tugas mata pelajaran Prakarya dan Kewirausahaan kelas XII RPL. Proposal ini menjelaskan masalah yang ingin diselesaikan, peluang usaha, target pasar, rancangan produk, operasional, pemasaran, dan rencana keuangan usaha warnet yang memanfaatkan teknologi web.</w:t>
      </w:r>
    </w:p>
    <w:p>
      <w:r>
        <w:t>Proposal ini sengaja memisahkan bagian yang harus didasarkan pada data lapangan. Hasil survei, harga pesaing, dan biaya nyata harus diisi berdasarkan pengumpulan data sendiri agar sesuai dengan ketentuan tugas dan dapat dipertanggungjawabkan saat presentasi.</w:t>
      </w:r>
    </w:p>
    <w:p>
      <w:pPr>
        <w:pStyle w:val="Heading1"/>
      </w:pPr>
      <w:r>
        <w:br/>
        <w:t>Daftar Isi</w:t>
      </w:r>
    </w:p>
    <w:p>
      <w:pPr>
        <w:pStyle w:val="ListNumber"/>
      </w:pPr>
      <w:r>
        <w:t>BAB I - Pendahuluan</w:t>
      </w:r>
    </w:p>
    <w:p>
      <w:pPr>
        <w:pStyle w:val="ListNumber"/>
      </w:pPr>
      <w:r>
        <w:t>BAB II - Analisis Peluang Usaha</w:t>
      </w:r>
    </w:p>
    <w:p>
      <w:pPr>
        <w:pStyle w:val="ListNumber"/>
      </w:pPr>
      <w:r>
        <w:t>BAB III - Analisis Pasar</w:t>
      </w:r>
    </w:p>
    <w:p>
      <w:pPr>
        <w:pStyle w:val="ListNumber"/>
      </w:pPr>
      <w:r>
        <w:t>BAB IV - Rencana Produk dan Pemasaran</w:t>
      </w:r>
    </w:p>
    <w:p>
      <w:pPr>
        <w:pStyle w:val="ListNumber"/>
      </w:pPr>
      <w:r>
        <w:t>BAB V - Rencana Operasional</w:t>
      </w:r>
    </w:p>
    <w:p>
      <w:pPr>
        <w:pStyle w:val="ListNumber"/>
      </w:pPr>
      <w:r>
        <w:t>BAB VI - Rencana Keuangan</w:t>
      </w:r>
    </w:p>
    <w:p>
      <w:pPr>
        <w:pStyle w:val="ListNumber"/>
      </w:pPr>
      <w:r>
        <w:t>Penutup</w:t>
      </w:r>
    </w:p>
    <w:p>
      <w:pPr>
        <w:pStyle w:val="ListNumber"/>
      </w:pPr>
      <w:r>
        <w:t>Lampiran</w:t>
      </w:r>
    </w:p>
    <w:p>
      <w:r>
        <w:br w:type="page"/>
      </w:r>
    </w:p>
    <w:p>
      <w:pPr>
        <w:jc w:val="center"/>
      </w:pPr>
      <w:r>
        <w:rPr>
          <w:rFonts w:ascii="Arial" w:hAnsi="Arial"/>
          <w:b/>
          <w:sz w:val="32"/>
        </w:rPr>
        <w:t>BAB I - PENDAHULUAN</w:t>
      </w:r>
    </w:p>
    <w:p>
      <w:pPr>
        <w:pStyle w:val="Heading2"/>
      </w:pPr>
      <w:r>
        <w:t>1.1 Latar Belakang</w:t>
      </w:r>
    </w:p>
    <w:p>
      <w:r>
        <w:t>Warnet dapat menjadi tempat bagi pelanggan yang membutuhkan PC untuk bermain game, mengerjakan tugas, menggunakan perangkat dengan spesifikasi tertentu, atau mengakses internet. Salah satu masalah yang dapat muncul adalah pelanggan tidak mengetahui ketersediaan PC sebelum datang sehingga berisiko antre atau tidak memperoleh PC yang sesuai kebutuhan.</w:t>
      </w:r>
    </w:p>
    <w:p>
      <w:r>
        <w:t>NexaNet menawarkan solusi berupa reservasi PC melalui website. Pelanggan dapat melihat pilihan PC, memilih tanggal, jam mulai, dan durasi penggunaan. Sistem menyimpan data reservasi dan memberikan kode booking. Pembayaran tidak dilakukan secara online, melainkan secara tunai ketika pelanggan datang ke warnet.</w:t>
      </w:r>
    </w:p>
    <w:p>
      <w:pPr>
        <w:pStyle w:val="Heading2"/>
      </w:pPr>
      <w:r>
        <w:t>Masalah yang Diselesaikan</w:t>
      </w:r>
    </w:p>
    <w:p>
      <w:pPr>
        <w:pStyle w:val="ListBullet"/>
        <w:spacing w:line="360" w:lineRule="auto"/>
      </w:pPr>
      <w:r>
        <w:t>Ketidakpastian ketersediaan PC sebelum pelanggan datang.</w:t>
      </w:r>
    </w:p>
    <w:p>
      <w:pPr>
        <w:pStyle w:val="ListBullet"/>
        <w:spacing w:line="360" w:lineRule="auto"/>
      </w:pPr>
      <w:r>
        <w:t>Pencatatan reservasi yang berisiko tertukar jika dilakukan manual.</w:t>
      </w:r>
    </w:p>
    <w:p>
      <w:pPr>
        <w:pStyle w:val="ListBullet"/>
        <w:spacing w:line="360" w:lineRule="auto"/>
      </w:pPr>
      <w:r>
        <w:t>Pelanggan membutuhkan informasi jadwal dan harga yang lebih jelas.</w:t>
      </w:r>
    </w:p>
    <w:p>
      <w:pPr>
        <w:pStyle w:val="Heading2"/>
      </w:pPr>
      <w:r>
        <w:t>Nilai yang Ditawarkan</w:t>
      </w:r>
    </w:p>
    <w:p>
      <w:pPr>
        <w:pStyle w:val="ListBullet"/>
        <w:spacing w:line="360" w:lineRule="auto"/>
      </w:pPr>
      <w:r>
        <w:t>Reservasi melalui website.</w:t>
      </w:r>
    </w:p>
    <w:p>
      <w:pPr>
        <w:pStyle w:val="ListBullet"/>
        <w:spacing w:line="360" w:lineRule="auto"/>
      </w:pPr>
      <w:r>
        <w:t>Pengecekan bentrok jadwal otomatis.</w:t>
      </w:r>
    </w:p>
    <w:p>
      <w:pPr>
        <w:pStyle w:val="ListBullet"/>
        <w:spacing w:line="360" w:lineRule="auto"/>
      </w:pPr>
      <w:r>
        <w:t>Kode booking untuk memudahkan verifikasi.</w:t>
      </w:r>
    </w:p>
    <w:p>
      <w:pPr>
        <w:pStyle w:val="ListBullet"/>
        <w:spacing w:line="360" w:lineRule="auto"/>
      </w:pPr>
      <w:r>
        <w:t>Pembayaran tetap cash di lokasi sehingga alur transaksi sederhana.</w:t>
      </w:r>
    </w:p>
    <w:p>
      <w:pPr>
        <w:pStyle w:val="Heading2"/>
      </w:pPr>
      <w:r>
        <w:t>1.2 Identitas Usaha</w:t>
      </w:r>
    </w:p>
    <w:tbl>
      <w:tblPr>
        <w:tblStyle w:val="TableGrid"/>
        <w:tblW w:type="auto" w:w="0"/>
        <w:jc w:val="center"/>
        <w:tblLook w:firstColumn="1" w:firstRow="1" w:lastColumn="0" w:lastRow="0" w:noHBand="0" w:noVBand="1" w:val="04A0"/>
      </w:tblPr>
      <w:tblGrid>
        <w:gridCol w:w="4535"/>
        <w:gridCol w:w="4535"/>
      </w:tblGrid>
      <w:tr>
        <w:tc>
          <w:tcPr>
            <w:tcW w:type="dxa" w:w="4535"/>
            <w:shd w:fill="EDEFF2"/>
          </w:tcPr>
          <w:p>
            <w:pPr>
              <w:jc w:val="center"/>
            </w:pPr>
            <w:r/>
            <w:r>
              <w:rPr>
                <w:rFonts w:ascii="Arial" w:hAnsi="Arial"/>
                <w:b/>
                <w:sz w:val="22"/>
              </w:rPr>
              <w:t>Komponen</w:t>
            </w:r>
          </w:p>
        </w:tc>
        <w:tc>
          <w:tcPr>
            <w:tcW w:type="dxa" w:w="4535"/>
            <w:shd w:fill="EDEFF2"/>
          </w:tcPr>
          <w:p>
            <w:pPr>
              <w:jc w:val="center"/>
            </w:pPr>
            <w:r/>
            <w:r>
              <w:rPr>
                <w:rFonts w:ascii="Arial" w:hAnsi="Arial"/>
                <w:b/>
                <w:sz w:val="22"/>
              </w:rPr>
              <w:t>Isi</w:t>
            </w:r>
          </w:p>
        </w:tc>
      </w:tr>
      <w:tr>
        <w:tc>
          <w:tcPr>
            <w:tcW w:type="dxa" w:w="4535"/>
          </w:tcPr>
          <w:p>
            <w:r/>
            <w:r>
              <w:rPr>
                <w:rFonts w:ascii="Arial" w:hAnsi="Arial"/>
                <w:b w:val="0"/>
                <w:sz w:val="22"/>
              </w:rPr>
              <w:t>Nama usaha</w:t>
            </w:r>
          </w:p>
        </w:tc>
        <w:tc>
          <w:tcPr>
            <w:tcW w:type="dxa" w:w="4535"/>
          </w:tcPr>
          <w:p>
            <w:r/>
            <w:r>
              <w:rPr>
                <w:rFonts w:ascii="Arial" w:hAnsi="Arial"/>
                <w:b w:val="0"/>
                <w:sz w:val="22"/>
              </w:rPr>
              <w:t>NexaNet</w:t>
            </w:r>
          </w:p>
        </w:tc>
      </w:tr>
      <w:tr>
        <w:tc>
          <w:tcPr>
            <w:tcW w:type="dxa" w:w="4535"/>
          </w:tcPr>
          <w:p>
            <w:r/>
            <w:r>
              <w:rPr>
                <w:rFonts w:ascii="Arial" w:hAnsi="Arial"/>
                <w:b w:val="0"/>
                <w:sz w:val="22"/>
              </w:rPr>
              <w:t>Jenis usaha</w:t>
            </w:r>
          </w:p>
        </w:tc>
        <w:tc>
          <w:tcPr>
            <w:tcW w:type="dxa" w:w="4535"/>
          </w:tcPr>
          <w:p>
            <w:r/>
            <w:r>
              <w:rPr>
                <w:rFonts w:ascii="Arial" w:hAnsi="Arial"/>
                <w:b w:val="0"/>
                <w:sz w:val="22"/>
              </w:rPr>
              <w:t>Warnet / gaming center dengan sistem reservasi web</w:t>
            </w:r>
          </w:p>
        </w:tc>
      </w:tr>
      <w:tr>
        <w:tc>
          <w:tcPr>
            <w:tcW w:type="dxa" w:w="4535"/>
          </w:tcPr>
          <w:p>
            <w:r/>
            <w:r>
              <w:rPr>
                <w:rFonts w:ascii="Arial" w:hAnsi="Arial"/>
                <w:b w:val="0"/>
                <w:sz w:val="22"/>
              </w:rPr>
              <w:t>Media usaha</w:t>
            </w:r>
          </w:p>
        </w:tc>
        <w:tc>
          <w:tcPr>
            <w:tcW w:type="dxa" w:w="4535"/>
          </w:tcPr>
          <w:p>
            <w:r/>
            <w:r>
              <w:rPr>
                <w:rFonts w:ascii="Arial" w:hAnsi="Arial"/>
                <w:b w:val="0"/>
                <w:sz w:val="22"/>
              </w:rPr>
              <w:t>Website reservasi + lokasi fisik warnet</w:t>
            </w:r>
          </w:p>
        </w:tc>
      </w:tr>
      <w:tr>
        <w:tc>
          <w:tcPr>
            <w:tcW w:type="dxa" w:w="4535"/>
          </w:tcPr>
          <w:p>
            <w:r/>
            <w:r>
              <w:rPr>
                <w:rFonts w:ascii="Arial" w:hAnsi="Arial"/>
                <w:b w:val="0"/>
                <w:sz w:val="22"/>
              </w:rPr>
              <w:t>Sistem pembayaran</w:t>
            </w:r>
          </w:p>
        </w:tc>
        <w:tc>
          <w:tcPr>
            <w:tcW w:type="dxa" w:w="4535"/>
          </w:tcPr>
          <w:p>
            <w:r/>
            <w:r>
              <w:rPr>
                <w:rFonts w:ascii="Arial" w:hAnsi="Arial"/>
                <w:b w:val="0"/>
                <w:sz w:val="22"/>
              </w:rPr>
              <w:t>Cash langsung di warnet</w:t>
            </w:r>
          </w:p>
        </w:tc>
      </w:tr>
      <w:tr>
        <w:tc>
          <w:tcPr>
            <w:tcW w:type="dxa" w:w="4535"/>
          </w:tcPr>
          <w:p>
            <w:r/>
            <w:r>
              <w:rPr>
                <w:rFonts w:ascii="Arial" w:hAnsi="Arial"/>
                <w:b w:val="0"/>
                <w:sz w:val="22"/>
              </w:rPr>
              <w:t>Lokasi</w:t>
            </w:r>
          </w:p>
        </w:tc>
        <w:tc>
          <w:tcPr>
            <w:tcW w:type="dxa" w:w="4535"/>
          </w:tcPr>
          <w:p>
            <w:r/>
            <w:r>
              <w:rPr>
                <w:rFonts w:ascii="Arial" w:hAnsi="Arial"/>
                <w:b w:val="0"/>
                <w:sz w:val="22"/>
              </w:rPr>
              <w:t>[ISI LOKASI USAHA]</w:t>
            </w:r>
          </w:p>
        </w:tc>
      </w:tr>
      <w:tr>
        <w:tc>
          <w:tcPr>
            <w:tcW w:type="dxa" w:w="4535"/>
          </w:tcPr>
          <w:p>
            <w:r/>
            <w:r>
              <w:rPr>
                <w:rFonts w:ascii="Arial" w:hAnsi="Arial"/>
                <w:b w:val="0"/>
                <w:sz w:val="22"/>
              </w:rPr>
              <w:t>Link prototipe</w:t>
            </w:r>
          </w:p>
        </w:tc>
        <w:tc>
          <w:tcPr>
            <w:tcW w:type="dxa" w:w="4535"/>
          </w:tcPr>
          <w:p>
            <w:r/>
            <w:r>
              <w:rPr>
                <w:rFonts w:ascii="Arial" w:hAnsi="Arial"/>
                <w:b w:val="0"/>
                <w:sz w:val="22"/>
              </w:rPr>
              <w:t>[ISI LINK]</w:t>
            </w:r>
          </w:p>
        </w:tc>
      </w:tr>
      <w:tr>
        <w:tc>
          <w:tcPr>
            <w:tcW w:type="dxa" w:w="4535"/>
          </w:tcPr>
          <w:p>
            <w:r/>
            <w:r>
              <w:rPr>
                <w:rFonts w:ascii="Arial" w:hAnsi="Arial"/>
                <w:b w:val="0"/>
                <w:sz w:val="22"/>
              </w:rPr>
              <w:t>Slogan</w:t>
            </w:r>
          </w:p>
        </w:tc>
        <w:tc>
          <w:tcPr>
            <w:tcW w:type="dxa" w:w="4535"/>
          </w:tcPr>
          <w:p>
            <w:r/>
            <w:r>
              <w:rPr>
                <w:rFonts w:ascii="Arial" w:hAnsi="Arial"/>
                <w:b w:val="0"/>
                <w:sz w:val="22"/>
              </w:rPr>
              <w:t>Pesan PC dulu. Datang, bayar cash, langsung main.</w:t>
            </w:r>
          </w:p>
        </w:tc>
      </w:tr>
    </w:tbl>
    <w:p>
      <w:pPr>
        <w:pStyle w:val="Heading2"/>
      </w:pPr>
      <w:r>
        <w:t>1.3 Visi dan Misi</w:t>
      </w:r>
    </w:p>
    <w:p>
      <w:r>
        <w:t>Visi: Menjadi warnet yang praktis dan mudah diakses dengan sistem reservasi digital yang sederhana serta layanan offline yang nyaman.</w:t>
      </w:r>
    </w:p>
    <w:p>
      <w:pPr>
        <w:pStyle w:val="ListBullet"/>
        <w:spacing w:line="360" w:lineRule="auto"/>
      </w:pPr>
      <w:r>
        <w:t>Menyediakan PC dan tarif yang jelas sesuai kebutuhan pelanggan.</w:t>
      </w:r>
    </w:p>
    <w:p>
      <w:pPr>
        <w:pStyle w:val="ListBullet"/>
        <w:spacing w:line="360" w:lineRule="auto"/>
      </w:pPr>
      <w:r>
        <w:t>Memudahkan pelanggan memesan waktu penggunaan PC sebelum datang.</w:t>
      </w:r>
    </w:p>
    <w:p>
      <w:pPr>
        <w:pStyle w:val="ListBullet"/>
        <w:spacing w:line="360" w:lineRule="auto"/>
      </w:pPr>
      <w:r>
        <w:t>Menjaga pencatatan reservasi dan pembayaran agar lebih rapi.</w:t>
      </w:r>
    </w:p>
    <w:p>
      <w:r>
        <w:br w:type="page"/>
      </w:r>
    </w:p>
    <w:p>
      <w:pPr>
        <w:jc w:val="center"/>
      </w:pPr>
      <w:r>
        <w:rPr>
          <w:rFonts w:ascii="Arial" w:hAnsi="Arial"/>
          <w:b/>
          <w:sz w:val="32"/>
        </w:rPr>
        <w:t>BAB II - ANALISIS PELUANG USAHA</w:t>
      </w:r>
    </w:p>
    <w:p>
      <w:pPr>
        <w:pStyle w:val="Heading2"/>
      </w:pPr>
      <w:r>
        <w:t>2.1 Analisis SWOT</w:t>
      </w:r>
    </w:p>
    <w:tbl>
      <w:tblPr>
        <w:tblStyle w:val="TableGrid"/>
        <w:tblW w:type="auto" w:w="0"/>
        <w:jc w:val="center"/>
        <w:tblLook w:firstColumn="1" w:firstRow="1" w:lastColumn="0" w:lastRow="0" w:noHBand="0" w:noVBand="1" w:val="04A0"/>
      </w:tblPr>
      <w:tblGrid>
        <w:gridCol w:w="4535"/>
        <w:gridCol w:w="4535"/>
      </w:tblGrid>
      <w:tr>
        <w:tc>
          <w:tcPr>
            <w:tcW w:type="dxa" w:w="4535"/>
            <w:shd w:fill="EDEFF2"/>
          </w:tcPr>
          <w:p>
            <w:pPr>
              <w:jc w:val="center"/>
            </w:pPr>
            <w:r/>
            <w:r>
              <w:rPr>
                <w:rFonts w:ascii="Arial" w:hAnsi="Arial"/>
                <w:b/>
                <w:sz w:val="22"/>
              </w:rPr>
              <w:t>Kekuatan (Strengths)</w:t>
            </w:r>
          </w:p>
        </w:tc>
        <w:tc>
          <w:tcPr>
            <w:tcW w:type="dxa" w:w="4535"/>
            <w:shd w:fill="EDEFF2"/>
          </w:tcPr>
          <w:p>
            <w:pPr>
              <w:jc w:val="center"/>
            </w:pPr>
            <w:r/>
            <w:r>
              <w:rPr>
                <w:rFonts w:ascii="Arial" w:hAnsi="Arial"/>
                <w:b/>
                <w:sz w:val="22"/>
              </w:rPr>
              <w:t>Kelemahan (Weaknesses)</w:t>
            </w:r>
          </w:p>
        </w:tc>
      </w:tr>
      <w:tr>
        <w:tc>
          <w:tcPr>
            <w:tcW w:type="dxa" w:w="4535"/>
          </w:tcPr>
          <w:p>
            <w:r/>
            <w:r>
              <w:rPr>
                <w:rFonts w:ascii="Arial" w:hAnsi="Arial"/>
                <w:b w:val="0"/>
                <w:sz w:val="22"/>
              </w:rPr>
              <w:t>Reservasi dapat dilakukan sebelum datang.</w:t>
            </w:r>
          </w:p>
        </w:tc>
        <w:tc>
          <w:tcPr>
            <w:tcW w:type="dxa" w:w="4535"/>
          </w:tcPr>
          <w:p>
            <w:r/>
            <w:r>
              <w:rPr>
                <w:rFonts w:ascii="Arial" w:hAnsi="Arial"/>
                <w:b w:val="0"/>
                <w:sz w:val="22"/>
              </w:rPr>
              <w:t>Membutuhkan internet dan website yang aktif.</w:t>
            </w:r>
          </w:p>
        </w:tc>
      </w:tr>
      <w:tr>
        <w:tc>
          <w:tcPr>
            <w:tcW w:type="dxa" w:w="4535"/>
          </w:tcPr>
          <w:p>
            <w:r/>
            <w:r>
              <w:rPr>
                <w:rFonts w:ascii="Arial" w:hAnsi="Arial"/>
                <w:b w:val="0"/>
                <w:sz w:val="22"/>
              </w:rPr>
              <w:t>Harga otomatis mengikuti tipe PC.</w:t>
            </w:r>
          </w:p>
        </w:tc>
        <w:tc>
          <w:tcPr>
            <w:tcW w:type="dxa" w:w="4535"/>
          </w:tcPr>
          <w:p>
            <w:r/>
            <w:r>
              <w:rPr>
                <w:rFonts w:ascii="Arial" w:hAnsi="Arial"/>
                <w:b w:val="0"/>
                <w:sz w:val="22"/>
              </w:rPr>
              <w:t>Sistem harus dipelihara dan dicadangkan.</w:t>
            </w:r>
          </w:p>
        </w:tc>
      </w:tr>
      <w:tr>
        <w:tc>
          <w:tcPr>
            <w:tcW w:type="dxa" w:w="4535"/>
          </w:tcPr>
          <w:p>
            <w:r/>
            <w:r>
              <w:rPr>
                <w:rFonts w:ascii="Arial" w:hAnsi="Arial"/>
                <w:b w:val="0"/>
                <w:sz w:val="22"/>
              </w:rPr>
              <w:t>Pembayaran cash mudah dipahami pelanggan.</w:t>
            </w:r>
          </w:p>
        </w:tc>
        <w:tc>
          <w:tcPr>
            <w:tcW w:type="dxa" w:w="4535"/>
          </w:tcPr>
          <w:p>
            <w:r/>
            <w:r>
              <w:rPr>
                <w:rFonts w:ascii="Arial" w:hAnsi="Arial"/>
                <w:b w:val="0"/>
                <w:sz w:val="22"/>
              </w:rPr>
              <w:t>Modal/perangkat fisik warnet relatif besar.</w:t>
            </w:r>
          </w:p>
        </w:tc>
      </w:tr>
    </w:tbl>
    <w:tbl>
      <w:tblPr>
        <w:tblStyle w:val="TableGrid"/>
        <w:tblW w:type="auto" w:w="0"/>
        <w:jc w:val="center"/>
        <w:tblLook w:firstColumn="1" w:firstRow="1" w:lastColumn="0" w:lastRow="0" w:noHBand="0" w:noVBand="1" w:val="04A0"/>
      </w:tblPr>
      <w:tblGrid>
        <w:gridCol w:w="4535"/>
        <w:gridCol w:w="4535"/>
      </w:tblGrid>
      <w:tr>
        <w:tc>
          <w:tcPr>
            <w:tcW w:type="dxa" w:w="4535"/>
            <w:shd w:fill="EDEFF2"/>
          </w:tcPr>
          <w:p>
            <w:pPr>
              <w:jc w:val="center"/>
            </w:pPr>
            <w:r/>
            <w:r>
              <w:rPr>
                <w:rFonts w:ascii="Arial" w:hAnsi="Arial"/>
                <w:b/>
                <w:sz w:val="22"/>
              </w:rPr>
              <w:t>Peluang (Opportunities)</w:t>
            </w:r>
          </w:p>
        </w:tc>
        <w:tc>
          <w:tcPr>
            <w:tcW w:type="dxa" w:w="4535"/>
            <w:shd w:fill="EDEFF2"/>
          </w:tcPr>
          <w:p>
            <w:pPr>
              <w:jc w:val="center"/>
            </w:pPr>
            <w:r/>
            <w:r>
              <w:rPr>
                <w:rFonts w:ascii="Arial" w:hAnsi="Arial"/>
                <w:b/>
                <w:sz w:val="22"/>
              </w:rPr>
              <w:t>Ancaman (Threats)</w:t>
            </w:r>
          </w:p>
        </w:tc>
      </w:tr>
      <w:tr>
        <w:tc>
          <w:tcPr>
            <w:tcW w:type="dxa" w:w="4535"/>
          </w:tcPr>
          <w:p>
            <w:r/>
            <w:r>
              <w:rPr>
                <w:rFonts w:ascii="Arial" w:hAnsi="Arial"/>
                <w:b w:val="0"/>
                <w:sz w:val="22"/>
              </w:rPr>
              <w:t>Pelanggan membutuhkan PC gaming/akses komputer tertentu.</w:t>
            </w:r>
          </w:p>
        </w:tc>
        <w:tc>
          <w:tcPr>
            <w:tcW w:type="dxa" w:w="4535"/>
          </w:tcPr>
          <w:p>
            <w:r/>
            <w:r>
              <w:rPr>
                <w:rFonts w:ascii="Arial" w:hAnsi="Arial"/>
                <w:b w:val="0"/>
                <w:sz w:val="22"/>
              </w:rPr>
              <w:t>Pesaing dapat menawarkan harga/fasilitas lebih rendah.</w:t>
            </w:r>
          </w:p>
        </w:tc>
      </w:tr>
      <w:tr>
        <w:tc>
          <w:tcPr>
            <w:tcW w:type="dxa" w:w="4535"/>
          </w:tcPr>
          <w:p>
            <w:r/>
            <w:r>
              <w:rPr>
                <w:rFonts w:ascii="Arial" w:hAnsi="Arial"/>
                <w:b w:val="0"/>
                <w:sz w:val="22"/>
              </w:rPr>
              <w:t>Reservasi dapat meningkatkan kenyamanan.</w:t>
            </w:r>
          </w:p>
        </w:tc>
        <w:tc>
          <w:tcPr>
            <w:tcW w:type="dxa" w:w="4535"/>
          </w:tcPr>
          <w:p>
            <w:r/>
            <w:r>
              <w:rPr>
                <w:rFonts w:ascii="Arial" w:hAnsi="Arial"/>
                <w:b w:val="0"/>
                <w:sz w:val="22"/>
              </w:rPr>
              <w:t>Gangguan listrik atau internet menghambat operasional.</w:t>
            </w:r>
          </w:p>
        </w:tc>
      </w:tr>
      <w:tr>
        <w:tc>
          <w:tcPr>
            <w:tcW w:type="dxa" w:w="4535"/>
          </w:tcPr>
          <w:p>
            <w:r/>
            <w:r>
              <w:rPr>
                <w:rFonts w:ascii="Arial" w:hAnsi="Arial"/>
                <w:b w:val="0"/>
                <w:sz w:val="22"/>
              </w:rPr>
              <w:t>Sistem dapat dikembangkan menjadi membership/promosi.</w:t>
            </w:r>
          </w:p>
        </w:tc>
        <w:tc>
          <w:tcPr>
            <w:tcW w:type="dxa" w:w="4535"/>
          </w:tcPr>
          <w:p>
            <w:r/>
            <w:r>
              <w:rPr>
                <w:rFonts w:ascii="Arial" w:hAnsi="Arial"/>
                <w:b w:val="0"/>
                <w:sz w:val="22"/>
              </w:rPr>
              <w:t>Harga hardware dan biaya operasional dapat berubah.</w:t>
            </w:r>
          </w:p>
        </w:tc>
      </w:tr>
    </w:tbl>
    <w:p>
      <w:pPr>
        <w:pStyle w:val="Heading2"/>
      </w:pPr>
      <w:r>
        <w:t>2.2 Kesimpulan Kelayakan</w:t>
      </w:r>
    </w:p>
    <w:p>
      <w:r>
        <w:t>NexaNet layak dipertimbangkan karena menggabungkan usaha warnet dengan keahlian RPL sebagai alat operasional. Sistem reservasi memberikan nilai tambah dengan membuat informasi jadwal lebih terstruktur. Kelayakan akhir tetap harus diperkuat melalui survei calon pelanggan, data pesaing lokal, dan perhitungan biaya yang sesuai kondisi nyata.</w:t>
      </w:r>
    </w:p>
    <w:p>
      <w:pPr>
        <w:pStyle w:val="Heading2"/>
      </w:pPr>
      <w:r>
        <w:t>2.3 Hubungan dengan Keahlian RPL</w:t>
      </w:r>
    </w:p>
    <w:p>
      <w:pPr>
        <w:pStyle w:val="ListBullet"/>
        <w:spacing w:line="360" w:lineRule="auto"/>
      </w:pPr>
      <w:r>
        <w:t>Menerapkan database SQL untuk menyimpan data PC, tarif, dan reservasi.</w:t>
      </w:r>
    </w:p>
    <w:p>
      <w:pPr>
        <w:pStyle w:val="ListBullet"/>
        <w:spacing w:line="360" w:lineRule="auto"/>
      </w:pPr>
      <w:r>
        <w:t>Menggunakan EJS untuk menghasilkan halaman web dinamis.</w:t>
      </w:r>
    </w:p>
    <w:p>
      <w:pPr>
        <w:pStyle w:val="ListBullet"/>
        <w:spacing w:line="360" w:lineRule="auto"/>
      </w:pPr>
      <w:r>
        <w:t>Menggunakan Express.js untuk routing, validasi, dan CRUD.</w:t>
      </w:r>
    </w:p>
    <w:p>
      <w:pPr>
        <w:pStyle w:val="ListBullet"/>
        <w:spacing w:line="360" w:lineRule="auto"/>
      </w:pPr>
      <w:r>
        <w:t>Menerapkan alur transaksi dan status pembayaran berbasis data.</w:t>
      </w:r>
    </w:p>
    <w:p>
      <w:r>
        <w:br w:type="page"/>
      </w:r>
    </w:p>
    <w:p>
      <w:pPr>
        <w:jc w:val="center"/>
      </w:pPr>
      <w:r>
        <w:rPr>
          <w:rFonts w:ascii="Arial" w:hAnsi="Arial"/>
          <w:b/>
          <w:sz w:val="32"/>
        </w:rPr>
        <w:t>BAB III - ANALISIS PASAR (BAGIAN 1)</w:t>
      </w:r>
    </w:p>
    <w:p>
      <w:pPr>
        <w:pStyle w:val="Heading2"/>
      </w:pPr>
      <w:r>
        <w:t>3.1 Target Pasar</w:t>
      </w:r>
    </w:p>
    <w:p>
      <w:r>
        <w:t>Target utama adalah pelanggan yang membutuhkan komputer untuk gaming, tugas sekolah/kuliah, browsing, dan aktivitas digital lain. Profil rinci harus mengikuti hasil survei nyata.</w:t>
      </w:r>
    </w:p>
    <w:tbl>
      <w:tblPr>
        <w:tblStyle w:val="TableGrid"/>
        <w:tblW w:type="auto" w:w="0"/>
        <w:jc w:val="center"/>
        <w:tblLook w:firstColumn="1" w:firstRow="1" w:lastColumn="0" w:lastRow="0" w:noHBand="0" w:noVBand="1" w:val="04A0"/>
      </w:tblPr>
      <w:tblGrid>
        <w:gridCol w:w="4535"/>
        <w:gridCol w:w="4535"/>
      </w:tblGrid>
      <w:tr>
        <w:tc>
          <w:tcPr>
            <w:tcW w:type="dxa" w:w="4535"/>
            <w:shd w:fill="EDEFF2"/>
          </w:tcPr>
          <w:p>
            <w:pPr>
              <w:jc w:val="center"/>
            </w:pPr>
            <w:r/>
            <w:r>
              <w:rPr>
                <w:rFonts w:ascii="Arial" w:hAnsi="Arial"/>
                <w:b/>
                <w:sz w:val="22"/>
              </w:rPr>
              <w:t>Variabel</w:t>
            </w:r>
          </w:p>
        </w:tc>
        <w:tc>
          <w:tcPr>
            <w:tcW w:type="dxa" w:w="4535"/>
            <w:shd w:fill="EDEFF2"/>
          </w:tcPr>
          <w:p>
            <w:pPr>
              <w:jc w:val="center"/>
            </w:pPr>
            <w:r/>
            <w:r>
              <w:rPr>
                <w:rFonts w:ascii="Arial" w:hAnsi="Arial"/>
                <w:b/>
                <w:sz w:val="22"/>
              </w:rPr>
              <w:t>Isian Proposal</w:t>
            </w:r>
          </w:p>
        </w:tc>
      </w:tr>
      <w:tr>
        <w:tc>
          <w:tcPr>
            <w:tcW w:type="dxa" w:w="4535"/>
          </w:tcPr>
          <w:p>
            <w:r/>
            <w:r>
              <w:rPr>
                <w:rFonts w:ascii="Arial" w:hAnsi="Arial"/>
                <w:b w:val="0"/>
                <w:sz w:val="22"/>
              </w:rPr>
              <w:t>Usia dominan</w:t>
            </w:r>
          </w:p>
        </w:tc>
        <w:tc>
          <w:tcPr>
            <w:tcW w:type="dxa" w:w="4535"/>
          </w:tcPr>
          <w:p>
            <w:r/>
            <w:r>
              <w:rPr>
                <w:rFonts w:ascii="Arial" w:hAnsi="Arial"/>
                <w:b w:val="0"/>
                <w:sz w:val="22"/>
              </w:rPr>
              <w:t>[HASIL SURVEI]</w:t>
            </w:r>
          </w:p>
        </w:tc>
      </w:tr>
      <w:tr>
        <w:tc>
          <w:tcPr>
            <w:tcW w:type="dxa" w:w="4535"/>
          </w:tcPr>
          <w:p>
            <w:r/>
            <w:r>
              <w:rPr>
                <w:rFonts w:ascii="Arial" w:hAnsi="Arial"/>
                <w:b w:val="0"/>
                <w:sz w:val="22"/>
              </w:rPr>
              <w:t>Status/pekerjaan</w:t>
            </w:r>
          </w:p>
        </w:tc>
        <w:tc>
          <w:tcPr>
            <w:tcW w:type="dxa" w:w="4535"/>
          </w:tcPr>
          <w:p>
            <w:r/>
            <w:r>
              <w:rPr>
                <w:rFonts w:ascii="Arial" w:hAnsi="Arial"/>
                <w:b w:val="0"/>
                <w:sz w:val="22"/>
              </w:rPr>
              <w:t>[HASIL SURVEI]</w:t>
            </w:r>
          </w:p>
        </w:tc>
      </w:tr>
      <w:tr>
        <w:tc>
          <w:tcPr>
            <w:tcW w:type="dxa" w:w="4535"/>
          </w:tcPr>
          <w:p>
            <w:r/>
            <w:r>
              <w:rPr>
                <w:rFonts w:ascii="Arial" w:hAnsi="Arial"/>
                <w:b w:val="0"/>
                <w:sz w:val="22"/>
              </w:rPr>
              <w:t>Wilayah</w:t>
            </w:r>
          </w:p>
        </w:tc>
        <w:tc>
          <w:tcPr>
            <w:tcW w:type="dxa" w:w="4535"/>
          </w:tcPr>
          <w:p>
            <w:r/>
            <w:r>
              <w:rPr>
                <w:rFonts w:ascii="Arial" w:hAnsi="Arial"/>
                <w:b w:val="0"/>
                <w:sz w:val="22"/>
              </w:rPr>
              <w:t>[LOKASI TARGET]</w:t>
            </w:r>
          </w:p>
        </w:tc>
      </w:tr>
      <w:tr>
        <w:tc>
          <w:tcPr>
            <w:tcW w:type="dxa" w:w="4535"/>
          </w:tcPr>
          <w:p>
            <w:r/>
            <w:r>
              <w:rPr>
                <w:rFonts w:ascii="Arial" w:hAnsi="Arial"/>
                <w:b w:val="0"/>
                <w:sz w:val="22"/>
              </w:rPr>
              <w:t>Frekuensi ke warnet</w:t>
            </w:r>
          </w:p>
        </w:tc>
        <w:tc>
          <w:tcPr>
            <w:tcW w:type="dxa" w:w="4535"/>
          </w:tcPr>
          <w:p>
            <w:r/>
            <w:r>
              <w:rPr>
                <w:rFonts w:ascii="Arial" w:hAnsi="Arial"/>
                <w:b w:val="0"/>
                <w:sz w:val="22"/>
              </w:rPr>
              <w:t>[HASIL SURVEI]</w:t>
            </w:r>
          </w:p>
        </w:tc>
      </w:tr>
      <w:tr>
        <w:tc>
          <w:tcPr>
            <w:tcW w:type="dxa" w:w="4535"/>
          </w:tcPr>
          <w:p>
            <w:r/>
            <w:r>
              <w:rPr>
                <w:rFonts w:ascii="Arial" w:hAnsi="Arial"/>
                <w:b w:val="0"/>
                <w:sz w:val="22"/>
              </w:rPr>
              <w:t>Durasi paling umum</w:t>
            </w:r>
          </w:p>
        </w:tc>
        <w:tc>
          <w:tcPr>
            <w:tcW w:type="dxa" w:w="4535"/>
          </w:tcPr>
          <w:p>
            <w:r/>
            <w:r>
              <w:rPr>
                <w:rFonts w:ascii="Arial" w:hAnsi="Arial"/>
                <w:b w:val="0"/>
                <w:sz w:val="22"/>
              </w:rPr>
              <w:t>[HASIL SURVEI]</w:t>
            </w:r>
          </w:p>
        </w:tc>
      </w:tr>
      <w:tr>
        <w:tc>
          <w:tcPr>
            <w:tcW w:type="dxa" w:w="4535"/>
          </w:tcPr>
          <w:p>
            <w:r/>
            <w:r>
              <w:rPr>
                <w:rFonts w:ascii="Arial" w:hAnsi="Arial"/>
                <w:b w:val="0"/>
                <w:sz w:val="22"/>
              </w:rPr>
              <w:t>Harga yang dianggap wajar</w:t>
            </w:r>
          </w:p>
        </w:tc>
        <w:tc>
          <w:tcPr>
            <w:tcW w:type="dxa" w:w="4535"/>
          </w:tcPr>
          <w:p>
            <w:r/>
            <w:r>
              <w:rPr>
                <w:rFonts w:ascii="Arial" w:hAnsi="Arial"/>
                <w:b w:val="0"/>
                <w:sz w:val="22"/>
              </w:rPr>
              <w:t>[HASIL SURVEI]</w:t>
            </w:r>
          </w:p>
        </w:tc>
      </w:tr>
    </w:tbl>
    <w:p>
      <w:pPr>
        <w:pStyle w:val="Heading2"/>
      </w:pPr>
      <w:r>
        <w:t>3.2 Instrumen Survei</w:t>
      </w:r>
    </w:p>
    <w:p>
      <w:r>
        <w:t>Survei dilakukan menggunakan Google Form dengan minimal 20 responden asli. Pertanyaan meliputi kebiasaan menggunakan warnet, pengalaman harus menunggu, minat reservasi online, durasi penggunaan, harga yang dianggap wajar, dan fitur yang dibutuhkan.</w:t>
      </w:r>
    </w:p>
    <w:p>
      <w:r>
        <w:t>Link Google Form: [ISI LINK GOOGLE FORM]</w:t>
      </w:r>
    </w:p>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TEMPAT GRAFIK SURVEI 1 - Minat reservasi online</w:t>
            </w:r>
          </w:p>
        </w:tc>
      </w:tr>
    </w:tbl>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TEMPAT GRAFIK SURVEI 2 - Frekuensi penggunaan warnet</w:t>
            </w:r>
          </w:p>
        </w:tc>
      </w:tr>
    </w:tbl>
    <w:p>
      <w:r>
        <w:br w:type="page"/>
      </w:r>
    </w:p>
    <w:p>
      <w:pPr>
        <w:jc w:val="center"/>
      </w:pPr>
      <w:r>
        <w:rPr>
          <w:rFonts w:ascii="Arial" w:hAnsi="Arial"/>
          <w:b/>
          <w:sz w:val="32"/>
        </w:rPr>
        <w:t>BAB III - ANALISIS PASAR (BAGIAN 2)</w:t>
      </w:r>
    </w:p>
    <w:p>
      <w:pPr>
        <w:pStyle w:val="Heading2"/>
      </w:pPr>
      <w:r>
        <w:t>3.3 Hasil Survei</w:t>
      </w:r>
    </w:p>
    <w:p>
      <w:r>
        <w:t>Jumlah responden: [ISI JUMLAH, MINIMAL 20].</w:t>
      </w:r>
    </w:p>
    <w:p>
      <w:r>
        <w:t>Temuan utama: [ISI 3-5 TEMUAN DENGAN ANGKA ASLI].</w:t>
      </w:r>
    </w:p>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TEMPAT GRAFIK SURVEI 3 - Harga per jam yang dianggap wajar</w:t>
            </w:r>
          </w:p>
        </w:tc>
      </w:tr>
    </w:tbl>
    <w:p>
      <w:pPr>
        <w:pStyle w:val="Heading2"/>
      </w:pPr>
      <w:r>
        <w:t>Kesimpulan Survei</w:t>
      </w:r>
    </w:p>
    <w:p>
      <w:r>
        <w:t>[TULIS 1-2 PARAGRAF BERDASARKAN ANGKA ASLI. Contoh struktur: "Sebanyak X dari Y responden ...". Jangan memakai angka contoh sebagai data pengumpulan.]</w:t>
      </w:r>
    </w:p>
    <w:p>
      <w:pPr>
        <w:pStyle w:val="Heading2"/>
      </w:pPr>
      <w:r>
        <w:t>3.4 Analisis Pesaing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DEFF2"/>
          </w:tcPr>
          <w:p>
            <w:pPr>
              <w:jc w:val="center"/>
            </w:pPr>
            <w:r/>
            <w:r>
              <w:rPr>
                <w:rFonts w:ascii="Arial" w:hAnsi="Arial"/>
                <w:b/>
                <w:sz w:val="22"/>
              </w:rPr>
              <w:t>Pesaing</w:t>
            </w:r>
          </w:p>
        </w:tc>
        <w:tc>
          <w:tcPr>
            <w:tcW w:type="dxa" w:w="1814"/>
            <w:shd w:fill="EDEFF2"/>
          </w:tcPr>
          <w:p>
            <w:pPr>
              <w:jc w:val="center"/>
            </w:pPr>
            <w:r/>
            <w:r>
              <w:rPr>
                <w:rFonts w:ascii="Arial" w:hAnsi="Arial"/>
                <w:b/>
                <w:sz w:val="22"/>
              </w:rPr>
              <w:t>Lokasi</w:t>
            </w:r>
          </w:p>
        </w:tc>
        <w:tc>
          <w:tcPr>
            <w:tcW w:type="dxa" w:w="1814"/>
            <w:shd w:fill="EDEFF2"/>
          </w:tcPr>
          <w:p>
            <w:pPr>
              <w:jc w:val="center"/>
            </w:pPr>
            <w:r/>
            <w:r>
              <w:rPr>
                <w:rFonts w:ascii="Arial" w:hAnsi="Arial"/>
                <w:b/>
                <w:sz w:val="22"/>
              </w:rPr>
              <w:t>Harga/jam</w:t>
            </w:r>
          </w:p>
        </w:tc>
        <w:tc>
          <w:tcPr>
            <w:tcW w:type="dxa" w:w="1814"/>
            <w:shd w:fill="EDEFF2"/>
          </w:tcPr>
          <w:p>
            <w:pPr>
              <w:jc w:val="center"/>
            </w:pPr>
            <w:r/>
            <w:r>
              <w:rPr>
                <w:rFonts w:ascii="Arial" w:hAnsi="Arial"/>
                <w:b/>
                <w:sz w:val="22"/>
              </w:rPr>
              <w:t>Kelebihan</w:t>
            </w:r>
          </w:p>
        </w:tc>
        <w:tc>
          <w:tcPr>
            <w:tcW w:type="dxa" w:w="1814"/>
            <w:shd w:fill="EDEFF2"/>
          </w:tcPr>
          <w:p>
            <w:pPr>
              <w:jc w:val="center"/>
            </w:pPr>
            <w:r/>
            <w:r>
              <w:rPr>
                <w:rFonts w:ascii="Arial" w:hAnsi="Arial"/>
                <w:b/>
                <w:sz w:val="22"/>
              </w:rPr>
              <w:t>Kekurangan</w:t>
            </w:r>
          </w:p>
        </w:tc>
      </w:tr>
      <w:tr>
        <w:tc>
          <w:tcPr>
            <w:tcW w:type="dxa" w:w="1814"/>
          </w:tcPr>
          <w:p>
            <w:r/>
            <w:r>
              <w:rPr>
                <w:rFonts w:ascii="Arial" w:hAnsi="Arial"/>
                <w:b w:val="0"/>
                <w:sz w:val="22"/>
              </w:rPr>
              <w:t>[PESAING 1]</w:t>
            </w:r>
          </w:p>
        </w:tc>
        <w:tc>
          <w:tcPr>
            <w:tcW w:type="dxa" w:w="1814"/>
          </w:tcPr>
          <w:p>
            <w:r/>
            <w:r>
              <w:rPr>
                <w:rFonts w:ascii="Arial" w:hAnsi="Arial"/>
                <w:b w:val="0"/>
                <w:sz w:val="22"/>
              </w:rPr>
              <w:t>[LOKASI]</w:t>
            </w:r>
          </w:p>
        </w:tc>
        <w:tc>
          <w:tcPr>
            <w:tcW w:type="dxa" w:w="1814"/>
          </w:tcPr>
          <w:p>
            <w:r/>
            <w:r>
              <w:rPr>
                <w:rFonts w:ascii="Arial" w:hAnsi="Arial"/>
                <w:b w:val="0"/>
                <w:sz w:val="22"/>
              </w:rPr>
              <w:t>[RP...]</w:t>
            </w:r>
          </w:p>
        </w:tc>
        <w:tc>
          <w:tcPr>
            <w:tcW w:type="dxa" w:w="1814"/>
          </w:tcPr>
          <w:p>
            <w:r/>
            <w:r>
              <w:rPr>
                <w:rFonts w:ascii="Arial" w:hAnsi="Arial"/>
                <w:b w:val="0"/>
                <w:sz w:val="22"/>
              </w:rPr>
              <w:t>[TEMUAN]</w:t>
            </w:r>
          </w:p>
        </w:tc>
        <w:tc>
          <w:tcPr>
            <w:tcW w:type="dxa" w:w="1814"/>
          </w:tcPr>
          <w:p>
            <w:r/>
            <w:r>
              <w:rPr>
                <w:rFonts w:ascii="Arial" w:hAnsi="Arial"/>
                <w:b w:val="0"/>
                <w:sz w:val="22"/>
              </w:rPr>
              <w:t>[TEMUAN]</w:t>
            </w:r>
          </w:p>
        </w:tc>
      </w:tr>
      <w:tr>
        <w:tc>
          <w:tcPr>
            <w:tcW w:type="dxa" w:w="1814"/>
          </w:tcPr>
          <w:p>
            <w:r/>
            <w:r>
              <w:rPr>
                <w:rFonts w:ascii="Arial" w:hAnsi="Arial"/>
                <w:b w:val="0"/>
                <w:sz w:val="22"/>
              </w:rPr>
              <w:t>[PESAING 2]</w:t>
            </w:r>
          </w:p>
        </w:tc>
        <w:tc>
          <w:tcPr>
            <w:tcW w:type="dxa" w:w="1814"/>
          </w:tcPr>
          <w:p>
            <w:r/>
            <w:r>
              <w:rPr>
                <w:rFonts w:ascii="Arial" w:hAnsi="Arial"/>
                <w:b w:val="0"/>
                <w:sz w:val="22"/>
              </w:rPr>
              <w:t>[LOKASI]</w:t>
            </w:r>
          </w:p>
        </w:tc>
        <w:tc>
          <w:tcPr>
            <w:tcW w:type="dxa" w:w="1814"/>
          </w:tcPr>
          <w:p>
            <w:r/>
            <w:r>
              <w:rPr>
                <w:rFonts w:ascii="Arial" w:hAnsi="Arial"/>
                <w:b w:val="0"/>
                <w:sz w:val="22"/>
              </w:rPr>
              <w:t>[RP...]</w:t>
            </w:r>
          </w:p>
        </w:tc>
        <w:tc>
          <w:tcPr>
            <w:tcW w:type="dxa" w:w="1814"/>
          </w:tcPr>
          <w:p>
            <w:r/>
            <w:r>
              <w:rPr>
                <w:rFonts w:ascii="Arial" w:hAnsi="Arial"/>
                <w:b w:val="0"/>
                <w:sz w:val="22"/>
              </w:rPr>
              <w:t>[TEMUAN]</w:t>
            </w:r>
          </w:p>
        </w:tc>
        <w:tc>
          <w:tcPr>
            <w:tcW w:type="dxa" w:w="1814"/>
          </w:tcPr>
          <w:p>
            <w:r/>
            <w:r>
              <w:rPr>
                <w:rFonts w:ascii="Arial" w:hAnsi="Arial"/>
                <w:b w:val="0"/>
                <w:sz w:val="22"/>
              </w:rPr>
              <w:t>[TEMUAN]</w:t>
            </w:r>
          </w:p>
        </w:tc>
      </w:tr>
    </w:tbl>
    <w:p>
      <w:r>
        <w:t>Bukti harga wajib dilampirkan berupa screenshot daftar harga, posting resmi, atau sumber yang bisa diverifikasi.</w:t>
      </w:r>
    </w:p>
    <w:p>
      <w:pPr>
        <w:pStyle w:val="Heading2"/>
      </w:pPr>
      <w:r>
        <w:t>3.5 Keunggulan NexaNet</w:t>
      </w:r>
    </w:p>
    <w:p>
      <w:pPr>
        <w:pStyle w:val="ListBullet"/>
        <w:spacing w:line="360" w:lineRule="auto"/>
      </w:pPr>
      <w:r>
        <w:t>Reservasi slot sebelum datang.</w:t>
      </w:r>
    </w:p>
    <w:p>
      <w:pPr>
        <w:pStyle w:val="ListBullet"/>
        <w:spacing w:line="360" w:lineRule="auto"/>
      </w:pPr>
      <w:r>
        <w:t>Kode booking dan pengecekan status.</w:t>
      </w:r>
    </w:p>
    <w:p>
      <w:pPr>
        <w:pStyle w:val="ListBullet"/>
        <w:spacing w:line="360" w:lineRule="auto"/>
      </w:pPr>
      <w:r>
        <w:t>Harga dihitung otomatis.</w:t>
      </w:r>
    </w:p>
    <w:p>
      <w:pPr>
        <w:pStyle w:val="ListBullet"/>
        <w:spacing w:line="360" w:lineRule="auto"/>
      </w:pPr>
      <w:r>
        <w:t>Pembayaran cash di lokasi, tanpa payment gateway.</w:t>
      </w:r>
    </w:p>
    <w:p>
      <w:pPr>
        <w:pStyle w:val="ListBullet"/>
        <w:spacing w:line="360" w:lineRule="auto"/>
      </w:pPr>
      <w:r>
        <w:t>Admin dapat mengelola data melalui CRUD.</w:t>
      </w:r>
    </w:p>
    <w:p>
      <w:r>
        <w:br w:type="page"/>
      </w:r>
    </w:p>
    <w:p>
      <w:pPr>
        <w:jc w:val="center"/>
      </w:pPr>
      <w:r>
        <w:rPr>
          <w:rFonts w:ascii="Arial" w:hAnsi="Arial"/>
          <w:b/>
          <w:sz w:val="32"/>
        </w:rPr>
        <w:t>BAB IV - RENCANA PRODUK DAN PEMASARAN (BAGIAN 1)</w:t>
      </w:r>
    </w:p>
    <w:p>
      <w:pPr>
        <w:pStyle w:val="Heading2"/>
      </w:pPr>
      <w:r>
        <w:t>4.1 Deskripsi Produk</w:t>
      </w:r>
    </w:p>
    <w:p>
      <w:r>
        <w:t>Produk utama adalah layanan warnet NexaNet. Sistem web digunakan sebagai alat operasional dan kanal reservasi. Pelanggan tidak perlu membuat akun untuk melakukan booking.</w:t>
      </w:r>
    </w:p>
    <w:p>
      <w:pPr>
        <w:pStyle w:val="Heading2"/>
      </w:pPr>
      <w:r>
        <w:t>Fitur Pelanggan</w:t>
      </w:r>
    </w:p>
    <w:p>
      <w:pPr>
        <w:pStyle w:val="ListBullet"/>
        <w:spacing w:line="360" w:lineRule="auto"/>
      </w:pPr>
      <w:r>
        <w:t>Melihat pilihan PC dan tarif.</w:t>
      </w:r>
    </w:p>
    <w:p>
      <w:pPr>
        <w:pStyle w:val="ListBullet"/>
        <w:spacing w:line="360" w:lineRule="auto"/>
      </w:pPr>
      <w:r>
        <w:t>Memilih tanggal, jam mulai, dan durasi 1-12 jam.</w:t>
      </w:r>
    </w:p>
    <w:p>
      <w:pPr>
        <w:pStyle w:val="ListBullet"/>
        <w:spacing w:line="360" w:lineRule="auto"/>
      </w:pPr>
      <w:r>
        <w:t>Melihat estimasi total harga.</w:t>
      </w:r>
    </w:p>
    <w:p>
      <w:pPr>
        <w:pStyle w:val="ListBullet"/>
        <w:spacing w:line="360" w:lineRule="auto"/>
      </w:pPr>
      <w:r>
        <w:t>Menerima kode booking otomatis.</w:t>
      </w:r>
    </w:p>
    <w:p>
      <w:pPr>
        <w:pStyle w:val="ListBullet"/>
        <w:spacing w:line="360" w:lineRule="auto"/>
      </w:pPr>
      <w:r>
        <w:t>Mengecek status reservasi menggunakan kode booking dan nomor HP.</w:t>
      </w:r>
    </w:p>
    <w:p>
      <w:pPr>
        <w:pStyle w:val="Heading2"/>
      </w:pPr>
      <w:r>
        <w:t>Fitur Admin</w:t>
      </w:r>
    </w:p>
    <w:p>
      <w:pPr>
        <w:pStyle w:val="ListBullet"/>
        <w:spacing w:line="360" w:lineRule="auto"/>
      </w:pPr>
      <w:r>
        <w:t>Login admin.</w:t>
      </w:r>
    </w:p>
    <w:p>
      <w:pPr>
        <w:pStyle w:val="ListBullet"/>
        <w:spacing w:line="360" w:lineRule="auto"/>
      </w:pPr>
      <w:r>
        <w:t>CRUD data PC.</w:t>
      </w:r>
    </w:p>
    <w:p>
      <w:pPr>
        <w:pStyle w:val="ListBullet"/>
        <w:spacing w:line="360" w:lineRule="auto"/>
      </w:pPr>
      <w:r>
        <w:t>CRUD tarif.</w:t>
      </w:r>
    </w:p>
    <w:p>
      <w:pPr>
        <w:pStyle w:val="ListBullet"/>
        <w:spacing w:line="360" w:lineRule="auto"/>
      </w:pPr>
      <w:r>
        <w:t>Melihat dan mengelola seluruh reservasi.</w:t>
      </w:r>
    </w:p>
    <w:p>
      <w:pPr>
        <w:pStyle w:val="ListBullet"/>
        <w:spacing w:line="360" w:lineRule="auto"/>
      </w:pPr>
      <w:r>
        <w:t>Mengubah status pembayaran dari UNPAID menjadi PAID setelah uang cash diterima.</w:t>
      </w:r>
    </w:p>
    <w:p>
      <w:pPr>
        <w:pStyle w:val="ListBullet"/>
        <w:spacing w:line="360" w:lineRule="auto"/>
      </w:pPr>
      <w:r>
        <w:t>Mengubah status reservasi PENDING, CONFIRMED, COMPLETED, atau CANCELLED.</w:t>
      </w:r>
    </w:p>
    <w:p>
      <w:pPr>
        <w:pStyle w:val="Heading2"/>
      </w:pPr>
      <w:r>
        <w:t>4.2 Teknologi</w:t>
      </w:r>
    </w:p>
    <w:tbl>
      <w:tblPr>
        <w:tblStyle w:val="TableGrid"/>
        <w:tblW w:type="auto" w:w="0"/>
        <w:jc w:val="center"/>
        <w:tblLook w:firstColumn="1" w:firstRow="1" w:lastColumn="0" w:lastRow="0" w:noHBand="0" w:noVBand="1" w:val="04A0"/>
      </w:tblPr>
      <w:tblGrid>
        <w:gridCol w:w="4535"/>
        <w:gridCol w:w="4535"/>
      </w:tblGrid>
      <w:tr>
        <w:tc>
          <w:tcPr>
            <w:tcW w:type="dxa" w:w="4535"/>
            <w:shd w:fill="EDEFF2"/>
          </w:tcPr>
          <w:p>
            <w:pPr>
              <w:jc w:val="center"/>
            </w:pPr>
            <w:r/>
            <w:r>
              <w:rPr>
                <w:rFonts w:ascii="Arial" w:hAnsi="Arial"/>
                <w:b/>
                <w:sz w:val="22"/>
              </w:rPr>
              <w:t>Teknologi</w:t>
            </w:r>
          </w:p>
        </w:tc>
        <w:tc>
          <w:tcPr>
            <w:tcW w:type="dxa" w:w="4535"/>
            <w:shd w:fill="EDEFF2"/>
          </w:tcPr>
          <w:p>
            <w:pPr>
              <w:jc w:val="center"/>
            </w:pPr>
            <w:r/>
            <w:r>
              <w:rPr>
                <w:rFonts w:ascii="Arial" w:hAnsi="Arial"/>
                <w:b/>
                <w:sz w:val="22"/>
              </w:rPr>
              <w:t>Fungsi</w:t>
            </w:r>
          </w:p>
        </w:tc>
      </w:tr>
      <w:tr>
        <w:tc>
          <w:tcPr>
            <w:tcW w:type="dxa" w:w="4535"/>
          </w:tcPr>
          <w:p>
            <w:r/>
            <w:r>
              <w:rPr>
                <w:rFonts w:ascii="Arial" w:hAnsi="Arial"/>
                <w:b w:val="0"/>
                <w:sz w:val="22"/>
              </w:rPr>
              <w:t>Node.js</w:t>
            </w:r>
          </w:p>
        </w:tc>
        <w:tc>
          <w:tcPr>
            <w:tcW w:type="dxa" w:w="4535"/>
          </w:tcPr>
          <w:p>
            <w:r/>
            <w:r>
              <w:rPr>
                <w:rFonts w:ascii="Arial" w:hAnsi="Arial"/>
                <w:b w:val="0"/>
                <w:sz w:val="22"/>
              </w:rPr>
              <w:t>Runtime aplikasi</w:t>
            </w:r>
          </w:p>
        </w:tc>
      </w:tr>
      <w:tr>
        <w:tc>
          <w:tcPr>
            <w:tcW w:type="dxa" w:w="4535"/>
          </w:tcPr>
          <w:p>
            <w:r/>
            <w:r>
              <w:rPr>
                <w:rFonts w:ascii="Arial" w:hAnsi="Arial"/>
                <w:b w:val="0"/>
                <w:sz w:val="22"/>
              </w:rPr>
              <w:t>Express.js</w:t>
            </w:r>
          </w:p>
        </w:tc>
        <w:tc>
          <w:tcPr>
            <w:tcW w:type="dxa" w:w="4535"/>
          </w:tcPr>
          <w:p>
            <w:r/>
            <w:r>
              <w:rPr>
                <w:rFonts w:ascii="Arial" w:hAnsi="Arial"/>
                <w:b w:val="0"/>
                <w:sz w:val="22"/>
              </w:rPr>
              <w:t>Server dan routing</w:t>
            </w:r>
          </w:p>
        </w:tc>
      </w:tr>
      <w:tr>
        <w:tc>
          <w:tcPr>
            <w:tcW w:type="dxa" w:w="4535"/>
          </w:tcPr>
          <w:p>
            <w:r/>
            <w:r>
              <w:rPr>
                <w:rFonts w:ascii="Arial" w:hAnsi="Arial"/>
                <w:b w:val="0"/>
                <w:sz w:val="22"/>
              </w:rPr>
              <w:t>EJS</w:t>
            </w:r>
          </w:p>
        </w:tc>
        <w:tc>
          <w:tcPr>
            <w:tcW w:type="dxa" w:w="4535"/>
          </w:tcPr>
          <w:p>
            <w:r/>
            <w:r>
              <w:rPr>
                <w:rFonts w:ascii="Arial" w:hAnsi="Arial"/>
                <w:b w:val="0"/>
                <w:sz w:val="22"/>
              </w:rPr>
              <w:t>Template halaman web</w:t>
            </w:r>
          </w:p>
        </w:tc>
      </w:tr>
      <w:tr>
        <w:tc>
          <w:tcPr>
            <w:tcW w:type="dxa" w:w="4535"/>
          </w:tcPr>
          <w:p>
            <w:r/>
            <w:r>
              <w:rPr>
                <w:rFonts w:ascii="Arial" w:hAnsi="Arial"/>
                <w:b w:val="0"/>
                <w:sz w:val="22"/>
              </w:rPr>
              <w:t>MySQL</w:t>
            </w:r>
          </w:p>
        </w:tc>
        <w:tc>
          <w:tcPr>
            <w:tcW w:type="dxa" w:w="4535"/>
          </w:tcPr>
          <w:p>
            <w:r/>
            <w:r>
              <w:rPr>
                <w:rFonts w:ascii="Arial" w:hAnsi="Arial"/>
                <w:b w:val="0"/>
                <w:sz w:val="22"/>
              </w:rPr>
              <w:t>Database SQL</w:t>
            </w:r>
          </w:p>
        </w:tc>
      </w:tr>
      <w:tr>
        <w:tc>
          <w:tcPr>
            <w:tcW w:type="dxa" w:w="4535"/>
          </w:tcPr>
          <w:p>
            <w:r/>
            <w:r>
              <w:rPr>
                <w:rFonts w:ascii="Arial" w:hAnsi="Arial"/>
                <w:b w:val="0"/>
                <w:sz w:val="22"/>
              </w:rPr>
              <w:t>CSS/JavaScript</w:t>
            </w:r>
          </w:p>
        </w:tc>
        <w:tc>
          <w:tcPr>
            <w:tcW w:type="dxa" w:w="4535"/>
          </w:tcPr>
          <w:p>
            <w:r/>
            <w:r>
              <w:rPr>
                <w:rFonts w:ascii="Arial" w:hAnsi="Arial"/>
                <w:b w:val="0"/>
                <w:sz w:val="22"/>
              </w:rPr>
              <w:t>Antarmuka dan interaksi</w:t>
            </w:r>
          </w:p>
        </w:tc>
      </w:tr>
      <w:tr>
        <w:tc>
          <w:tcPr>
            <w:tcW w:type="dxa" w:w="4535"/>
          </w:tcPr>
          <w:p>
            <w:r/>
            <w:r>
              <w:rPr>
                <w:rFonts w:ascii="Arial" w:hAnsi="Arial"/>
                <w:b w:val="0"/>
                <w:sz w:val="22"/>
              </w:rPr>
              <w:t>VS Code</w:t>
            </w:r>
          </w:p>
        </w:tc>
        <w:tc>
          <w:tcPr>
            <w:tcW w:type="dxa" w:w="4535"/>
          </w:tcPr>
          <w:p>
            <w:r/>
            <w:r>
              <w:rPr>
                <w:rFonts w:ascii="Arial" w:hAnsi="Arial"/>
                <w:b w:val="0"/>
                <w:sz w:val="22"/>
              </w:rPr>
              <w:t>Lingkungan pengembangan</w:t>
            </w:r>
          </w:p>
        </w:tc>
      </w:tr>
    </w:tbl>
    <w:p>
      <w:r>
        <w:br w:type="page"/>
      </w:r>
    </w:p>
    <w:p>
      <w:pPr>
        <w:jc w:val="center"/>
      </w:pPr>
      <w:r>
        <w:rPr>
          <w:rFonts w:ascii="Arial" w:hAnsi="Arial"/>
          <w:b/>
          <w:sz w:val="32"/>
        </w:rPr>
        <w:t>BAB IV - RENCANA PRODUK DAN PEMASARAN (BAGIAN 2)</w:t>
      </w:r>
    </w:p>
    <w:p>
      <w:pPr>
        <w:pStyle w:val="Heading2"/>
      </w:pPr>
      <w:r>
        <w:t>4.3 Prototipe</w:t>
      </w:r>
    </w:p>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SCREENSHOT PROTOTIPE - BERANDA</w:t>
            </w:r>
          </w:p>
        </w:tc>
      </w:tr>
    </w:tbl>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SCREENSHOT PROTOTIPE - FORM RESERVASI</w:t>
            </w:r>
          </w:p>
        </w:tc>
      </w:tr>
    </w:tbl>
    <w:p>
      <w:r>
        <w:t>Link prototipe/demo: [ISI LINK / LOCALHOST SAAT PRESENTASI]</w:t>
      </w:r>
    </w:p>
    <w:p>
      <w:pPr>
        <w:pStyle w:val="Heading2"/>
      </w:pPr>
      <w:r>
        <w:t>4.4 Strategi Pemasaran 4P</w:t>
      </w:r>
    </w:p>
    <w:tbl>
      <w:tblPr>
        <w:tblStyle w:val="TableGrid"/>
        <w:tblW w:type="auto" w:w="0"/>
        <w:jc w:val="center"/>
        <w:tblLook w:firstColumn="1" w:firstRow="1" w:lastColumn="0" w:lastRow="0" w:noHBand="0" w:noVBand="1" w:val="04A0"/>
      </w:tblPr>
      <w:tblGrid>
        <w:gridCol w:w="4535"/>
        <w:gridCol w:w="4535"/>
      </w:tblGrid>
      <w:tr>
        <w:tc>
          <w:tcPr>
            <w:tcW w:type="dxa" w:w="4535"/>
            <w:shd w:fill="EDEFF2"/>
          </w:tcPr>
          <w:p>
            <w:pPr>
              <w:jc w:val="center"/>
            </w:pPr>
            <w:r/>
            <w:r>
              <w:rPr>
                <w:rFonts w:ascii="Arial" w:hAnsi="Arial"/>
                <w:b/>
                <w:sz w:val="22"/>
              </w:rPr>
              <w:t>4P</w:t>
            </w:r>
          </w:p>
        </w:tc>
        <w:tc>
          <w:tcPr>
            <w:tcW w:type="dxa" w:w="4535"/>
            <w:shd w:fill="EDEFF2"/>
          </w:tcPr>
          <w:p>
            <w:pPr>
              <w:jc w:val="center"/>
            </w:pPr>
            <w:r/>
            <w:r>
              <w:rPr>
                <w:rFonts w:ascii="Arial" w:hAnsi="Arial"/>
                <w:b/>
                <w:sz w:val="22"/>
              </w:rPr>
              <w:t>Strategi</w:t>
            </w:r>
          </w:p>
        </w:tc>
      </w:tr>
      <w:tr>
        <w:tc>
          <w:tcPr>
            <w:tcW w:type="dxa" w:w="4535"/>
          </w:tcPr>
          <w:p>
            <w:r/>
            <w:r>
              <w:rPr>
                <w:rFonts w:ascii="Arial" w:hAnsi="Arial"/>
                <w:b w:val="0"/>
                <w:sz w:val="22"/>
              </w:rPr>
              <w:t>Product</w:t>
            </w:r>
          </w:p>
        </w:tc>
        <w:tc>
          <w:tcPr>
            <w:tcW w:type="dxa" w:w="4535"/>
          </w:tcPr>
          <w:p>
            <w:r/>
            <w:r>
              <w:rPr>
                <w:rFonts w:ascii="Arial" w:hAnsi="Arial"/>
                <w:b w:val="0"/>
                <w:sz w:val="22"/>
              </w:rPr>
              <w:t>Warnet dengan reservasi web, kode booking, pilihan PC, dan pembayaran cash.</w:t>
            </w:r>
          </w:p>
        </w:tc>
      </w:tr>
      <w:tr>
        <w:tc>
          <w:tcPr>
            <w:tcW w:type="dxa" w:w="4535"/>
          </w:tcPr>
          <w:p>
            <w:r/>
            <w:r>
              <w:rPr>
                <w:rFonts w:ascii="Arial" w:hAnsi="Arial"/>
                <w:b w:val="0"/>
                <w:sz w:val="22"/>
              </w:rPr>
              <w:t>Price</w:t>
            </w:r>
          </w:p>
        </w:tc>
        <w:tc>
          <w:tcPr>
            <w:tcW w:type="dxa" w:w="4535"/>
          </w:tcPr>
          <w:p>
            <w:r/>
            <w:r>
              <w:rPr>
                <w:rFonts w:ascii="Arial" w:hAnsi="Arial"/>
                <w:b w:val="0"/>
                <w:sz w:val="22"/>
              </w:rPr>
              <w:t>Tarif ditentukan dari hasil survei dan perbandingan pesaing lokal. [ISI HARGA FINAL]</w:t>
            </w:r>
          </w:p>
        </w:tc>
      </w:tr>
      <w:tr>
        <w:tc>
          <w:tcPr>
            <w:tcW w:type="dxa" w:w="4535"/>
          </w:tcPr>
          <w:p>
            <w:r/>
            <w:r>
              <w:rPr>
                <w:rFonts w:ascii="Arial" w:hAnsi="Arial"/>
                <w:b w:val="0"/>
                <w:sz w:val="22"/>
              </w:rPr>
              <w:t>Place</w:t>
            </w:r>
          </w:p>
        </w:tc>
        <w:tc>
          <w:tcPr>
            <w:tcW w:type="dxa" w:w="4535"/>
          </w:tcPr>
          <w:p>
            <w:r/>
            <w:r>
              <w:rPr>
                <w:rFonts w:ascii="Arial" w:hAnsi="Arial"/>
                <w:b w:val="0"/>
                <w:sz w:val="22"/>
              </w:rPr>
              <w:t>Lokasi fisik warnet + website reservasi.</w:t>
            </w:r>
          </w:p>
        </w:tc>
      </w:tr>
      <w:tr>
        <w:tc>
          <w:tcPr>
            <w:tcW w:type="dxa" w:w="4535"/>
          </w:tcPr>
          <w:p>
            <w:r/>
            <w:r>
              <w:rPr>
                <w:rFonts w:ascii="Arial" w:hAnsi="Arial"/>
                <w:b w:val="0"/>
                <w:sz w:val="22"/>
              </w:rPr>
              <w:t>Promotion</w:t>
            </w:r>
          </w:p>
        </w:tc>
        <w:tc>
          <w:tcPr>
            <w:tcW w:type="dxa" w:w="4535"/>
          </w:tcPr>
          <w:p>
            <w:r/>
            <w:r>
              <w:rPr>
                <w:rFonts w:ascii="Arial" w:hAnsi="Arial"/>
                <w:b w:val="0"/>
                <w:sz w:val="22"/>
              </w:rPr>
              <w:t>Media sosial, poster di sekitar lokasi, promo pembukaan, referral, dan konten fasilitas.</w:t>
            </w:r>
          </w:p>
        </w:tc>
      </w:tr>
    </w:tbl>
    <w:p>
      <w:pPr>
        <w:pStyle w:val="Heading2"/>
      </w:pPr>
      <w:r>
        <w:t>4.5 Strategi Promosi Pembukaan</w:t>
      </w:r>
    </w:p>
    <w:p>
      <w:pPr>
        <w:pStyle w:val="ListBullet"/>
        <w:spacing w:line="360" w:lineRule="auto"/>
      </w:pPr>
      <w:r>
        <w:t>Posting daftar PC dan harga di media sosial.</w:t>
      </w:r>
    </w:p>
    <w:p>
      <w:pPr>
        <w:pStyle w:val="ListBullet"/>
        <w:spacing w:line="360" w:lineRule="auto"/>
      </w:pPr>
      <w:r>
        <w:t>Promo reservasi awal sesuai kemampuan usaha.</w:t>
      </w:r>
    </w:p>
    <w:p>
      <w:pPr>
        <w:pStyle w:val="ListBullet"/>
        <w:spacing w:line="360" w:lineRule="auto"/>
      </w:pPr>
      <w:r>
        <w:t>Membagikan QR/link reservasi di sekitar warnet.</w:t>
      </w:r>
    </w:p>
    <w:p>
      <w:pPr>
        <w:pStyle w:val="ListBullet"/>
        <w:spacing w:line="360" w:lineRule="auto"/>
      </w:pPr>
      <w:r>
        <w:t>Meminta pelanggan lama membagikan informasi NexaNet.</w:t>
      </w:r>
    </w:p>
    <w:p>
      <w:r>
        <w:br w:type="page"/>
      </w:r>
    </w:p>
    <w:p>
      <w:pPr>
        <w:jc w:val="center"/>
      </w:pPr>
      <w:r>
        <w:rPr>
          <w:rFonts w:ascii="Arial" w:hAnsi="Arial"/>
          <w:b/>
          <w:sz w:val="32"/>
        </w:rPr>
        <w:t>BAB V - RENCANA OPERASIONAL (BAGIAN 1)</w:t>
      </w:r>
    </w:p>
    <w:p>
      <w:pPr>
        <w:pStyle w:val="Heading2"/>
      </w:pPr>
      <w:r>
        <w:t>5.1 Alur Reservasi</w:t>
      </w:r>
    </w:p>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FLOWCHART: Pelanggan -&gt; Pilih PC -&gt; Pilih Jadwal -&gt; Isi Data -&gt; Cek Bentrok -&gt; Simpan -&gt; Kode Booking</w:t>
            </w:r>
          </w:p>
        </w:tc>
      </w:tr>
    </w:tbl>
    <w:p>
      <w:r>
        <w:t>Pelanggan membuka website, memilih PC dan jadwal, mengisi data, lalu sistem memeriksa apakah waktu bertabrakan dengan reservasi aktif. Jika tersedia, sistem menyimpan reservasi dan menghasilkan kode booking.</w:t>
      </w:r>
    </w:p>
    <w:p>
      <w:pPr>
        <w:pStyle w:val="Heading2"/>
      </w:pPr>
      <w:r>
        <w:t>5.2 Alur Pembayaran Cash</w:t>
      </w:r>
    </w:p>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FLOWCHART: Datang -&gt; Tunjukkan Kode -&gt; Admin Verifikasi -&gt; Bayar CASH -&gt; PAID -&gt; CONFIRMED -&gt; Main</w:t>
            </w:r>
          </w:p>
        </w:tc>
      </w:tr>
    </w:tbl>
    <w:p>
      <w:pPr>
        <w:pStyle w:val="Heading2"/>
      </w:pPr>
      <w:r>
        <w:t>5.3 Penggunaan CRUD</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DEFF2"/>
          </w:tcPr>
          <w:p>
            <w:pPr>
              <w:jc w:val="center"/>
            </w:pPr>
            <w:r/>
            <w:r>
              <w:rPr>
                <w:rFonts w:ascii="Arial" w:hAnsi="Arial"/>
                <w:b/>
                <w:sz w:val="22"/>
              </w:rPr>
              <w:t>Data</w:t>
            </w:r>
          </w:p>
        </w:tc>
        <w:tc>
          <w:tcPr>
            <w:tcW w:type="dxa" w:w="1814"/>
            <w:shd w:fill="EDEFF2"/>
          </w:tcPr>
          <w:p>
            <w:pPr>
              <w:jc w:val="center"/>
            </w:pPr>
            <w:r/>
            <w:r>
              <w:rPr>
                <w:rFonts w:ascii="Arial" w:hAnsi="Arial"/>
                <w:b/>
                <w:sz w:val="22"/>
              </w:rPr>
              <w:t>Create</w:t>
            </w:r>
          </w:p>
        </w:tc>
        <w:tc>
          <w:tcPr>
            <w:tcW w:type="dxa" w:w="1814"/>
            <w:shd w:fill="EDEFF2"/>
          </w:tcPr>
          <w:p>
            <w:pPr>
              <w:jc w:val="center"/>
            </w:pPr>
            <w:r/>
            <w:r>
              <w:rPr>
                <w:rFonts w:ascii="Arial" w:hAnsi="Arial"/>
                <w:b/>
                <w:sz w:val="22"/>
              </w:rPr>
              <w:t>Read</w:t>
            </w:r>
          </w:p>
        </w:tc>
        <w:tc>
          <w:tcPr>
            <w:tcW w:type="dxa" w:w="1814"/>
            <w:shd w:fill="EDEFF2"/>
          </w:tcPr>
          <w:p>
            <w:pPr>
              <w:jc w:val="center"/>
            </w:pPr>
            <w:r/>
            <w:r>
              <w:rPr>
                <w:rFonts w:ascii="Arial" w:hAnsi="Arial"/>
                <w:b/>
                <w:sz w:val="22"/>
              </w:rPr>
              <w:t>Update</w:t>
            </w:r>
          </w:p>
        </w:tc>
        <w:tc>
          <w:tcPr>
            <w:tcW w:type="dxa" w:w="1814"/>
            <w:shd w:fill="EDEFF2"/>
          </w:tcPr>
          <w:p>
            <w:pPr>
              <w:jc w:val="center"/>
            </w:pPr>
            <w:r/>
            <w:r>
              <w:rPr>
                <w:rFonts w:ascii="Arial" w:hAnsi="Arial"/>
                <w:b/>
                <w:sz w:val="22"/>
              </w:rPr>
              <w:t>Delete</w:t>
            </w:r>
          </w:p>
        </w:tc>
      </w:tr>
      <w:tr>
        <w:tc>
          <w:tcPr>
            <w:tcW w:type="dxa" w:w="1814"/>
          </w:tcPr>
          <w:p>
            <w:r/>
            <w:r>
              <w:rPr>
                <w:rFonts w:ascii="Arial" w:hAnsi="Arial"/>
                <w:b w:val="0"/>
                <w:sz w:val="22"/>
              </w:rPr>
              <w:t>PC</w:t>
            </w:r>
          </w:p>
        </w:tc>
        <w:tc>
          <w:tcPr>
            <w:tcW w:type="dxa" w:w="1814"/>
          </w:tcPr>
          <w:p>
            <w:r/>
            <w:r>
              <w:rPr>
                <w:rFonts w:ascii="Arial" w:hAnsi="Arial"/>
                <w:b w:val="0"/>
                <w:sz w:val="22"/>
              </w:rPr>
              <w:t>Tambah PC</w:t>
            </w:r>
          </w:p>
        </w:tc>
        <w:tc>
          <w:tcPr>
            <w:tcW w:type="dxa" w:w="1814"/>
          </w:tcPr>
          <w:p>
            <w:r/>
            <w:r>
              <w:rPr>
                <w:rFonts w:ascii="Arial" w:hAnsi="Arial"/>
                <w:b w:val="0"/>
                <w:sz w:val="22"/>
              </w:rPr>
              <w:t>Daftar PC</w:t>
            </w:r>
          </w:p>
        </w:tc>
        <w:tc>
          <w:tcPr>
            <w:tcW w:type="dxa" w:w="1814"/>
          </w:tcPr>
          <w:p>
            <w:r/>
            <w:r>
              <w:rPr>
                <w:rFonts w:ascii="Arial" w:hAnsi="Arial"/>
                <w:b w:val="0"/>
                <w:sz w:val="22"/>
              </w:rPr>
              <w:t>Edit status/spesifikasi</w:t>
            </w:r>
          </w:p>
        </w:tc>
        <w:tc>
          <w:tcPr>
            <w:tcW w:type="dxa" w:w="1814"/>
          </w:tcPr>
          <w:p>
            <w:r/>
            <w:r>
              <w:rPr>
                <w:rFonts w:ascii="Arial" w:hAnsi="Arial"/>
                <w:b w:val="0"/>
                <w:sz w:val="22"/>
              </w:rPr>
              <w:t>Hapus PC</w:t>
            </w:r>
          </w:p>
        </w:tc>
      </w:tr>
      <w:tr>
        <w:tc>
          <w:tcPr>
            <w:tcW w:type="dxa" w:w="1814"/>
          </w:tcPr>
          <w:p>
            <w:r/>
            <w:r>
              <w:rPr>
                <w:rFonts w:ascii="Arial" w:hAnsi="Arial"/>
                <w:b w:val="0"/>
                <w:sz w:val="22"/>
              </w:rPr>
              <w:t>Tarif</w:t>
            </w:r>
          </w:p>
        </w:tc>
        <w:tc>
          <w:tcPr>
            <w:tcW w:type="dxa" w:w="1814"/>
          </w:tcPr>
          <w:p>
            <w:r/>
            <w:r>
              <w:rPr>
                <w:rFonts w:ascii="Arial" w:hAnsi="Arial"/>
                <w:b w:val="0"/>
                <w:sz w:val="22"/>
              </w:rPr>
              <w:t>Tambah tarif</w:t>
            </w:r>
          </w:p>
        </w:tc>
        <w:tc>
          <w:tcPr>
            <w:tcW w:type="dxa" w:w="1814"/>
          </w:tcPr>
          <w:p>
            <w:r/>
            <w:r>
              <w:rPr>
                <w:rFonts w:ascii="Arial" w:hAnsi="Arial"/>
                <w:b w:val="0"/>
                <w:sz w:val="22"/>
              </w:rPr>
              <w:t>Daftar tarif</w:t>
            </w:r>
          </w:p>
        </w:tc>
        <w:tc>
          <w:tcPr>
            <w:tcW w:type="dxa" w:w="1814"/>
          </w:tcPr>
          <w:p>
            <w:r/>
            <w:r>
              <w:rPr>
                <w:rFonts w:ascii="Arial" w:hAnsi="Arial"/>
                <w:b w:val="0"/>
                <w:sz w:val="22"/>
              </w:rPr>
              <w:t>Edit harga/status</w:t>
            </w:r>
          </w:p>
        </w:tc>
        <w:tc>
          <w:tcPr>
            <w:tcW w:type="dxa" w:w="1814"/>
          </w:tcPr>
          <w:p>
            <w:r/>
            <w:r>
              <w:rPr>
                <w:rFonts w:ascii="Arial" w:hAnsi="Arial"/>
                <w:b w:val="0"/>
                <w:sz w:val="22"/>
              </w:rPr>
              <w:t>Hapus tarif</w:t>
            </w:r>
          </w:p>
        </w:tc>
      </w:tr>
      <w:tr>
        <w:tc>
          <w:tcPr>
            <w:tcW w:type="dxa" w:w="1814"/>
          </w:tcPr>
          <w:p>
            <w:r/>
            <w:r>
              <w:rPr>
                <w:rFonts w:ascii="Arial" w:hAnsi="Arial"/>
                <w:b w:val="0"/>
                <w:sz w:val="22"/>
              </w:rPr>
              <w:t>Reservasi</w:t>
            </w:r>
          </w:p>
        </w:tc>
        <w:tc>
          <w:tcPr>
            <w:tcW w:type="dxa" w:w="1814"/>
          </w:tcPr>
          <w:p>
            <w:r/>
            <w:r>
              <w:rPr>
                <w:rFonts w:ascii="Arial" w:hAnsi="Arial"/>
                <w:b w:val="0"/>
                <w:sz w:val="22"/>
              </w:rPr>
              <w:t>Booking pelanggan</w:t>
            </w:r>
          </w:p>
        </w:tc>
        <w:tc>
          <w:tcPr>
            <w:tcW w:type="dxa" w:w="1814"/>
          </w:tcPr>
          <w:p>
            <w:r/>
            <w:r>
              <w:rPr>
                <w:rFonts w:ascii="Arial" w:hAnsi="Arial"/>
                <w:b w:val="0"/>
                <w:sz w:val="22"/>
              </w:rPr>
              <w:t>Daftar reservasi</w:t>
            </w:r>
          </w:p>
        </w:tc>
        <w:tc>
          <w:tcPr>
            <w:tcW w:type="dxa" w:w="1814"/>
          </w:tcPr>
          <w:p>
            <w:r/>
            <w:r>
              <w:rPr>
                <w:rFonts w:ascii="Arial" w:hAnsi="Arial"/>
                <w:b w:val="0"/>
                <w:sz w:val="22"/>
              </w:rPr>
              <w:t>Edit status/payment</w:t>
            </w:r>
          </w:p>
        </w:tc>
        <w:tc>
          <w:tcPr>
            <w:tcW w:type="dxa" w:w="1814"/>
          </w:tcPr>
          <w:p>
            <w:r/>
            <w:r>
              <w:rPr>
                <w:rFonts w:ascii="Arial" w:hAnsi="Arial"/>
                <w:b w:val="0"/>
                <w:sz w:val="22"/>
              </w:rPr>
              <w:t>Hapus reservasi</w:t>
            </w:r>
          </w:p>
        </w:tc>
      </w:tr>
    </w:tbl>
    <w:p>
      <w:r>
        <w:br w:type="page"/>
      </w:r>
    </w:p>
    <w:p>
      <w:pPr>
        <w:jc w:val="center"/>
      </w:pPr>
      <w:r>
        <w:rPr>
          <w:rFonts w:ascii="Arial" w:hAnsi="Arial"/>
          <w:b/>
          <w:sz w:val="32"/>
        </w:rPr>
        <w:t>BAB V - RENCANA OPERASIONAL (BAGIAN 2)</w:t>
      </w:r>
    </w:p>
    <w:p>
      <w:pPr>
        <w:pStyle w:val="Heading2"/>
      </w:pPr>
      <w:r>
        <w:t>5.4 Kebutuhan Alat dan Bahan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DEFF2"/>
          </w:tcPr>
          <w:p>
            <w:pPr>
              <w:jc w:val="center"/>
            </w:pPr>
            <w:r/>
            <w:r>
              <w:rPr>
                <w:rFonts w:ascii="Arial" w:hAnsi="Arial"/>
                <w:b/>
                <w:sz w:val="22"/>
              </w:rPr>
              <w:t>Kebutuhan</w:t>
            </w:r>
          </w:p>
        </w:tc>
        <w:tc>
          <w:tcPr>
            <w:tcW w:type="dxa" w:w="3024"/>
            <w:shd w:fill="EDEFF2"/>
          </w:tcPr>
          <w:p>
            <w:pPr>
              <w:jc w:val="center"/>
            </w:pPr>
            <w:r/>
            <w:r>
              <w:rPr>
                <w:rFonts w:ascii="Arial" w:hAnsi="Arial"/>
                <w:b/>
                <w:sz w:val="22"/>
              </w:rPr>
              <w:t>Fungsi</w:t>
            </w:r>
          </w:p>
        </w:tc>
        <w:tc>
          <w:tcPr>
            <w:tcW w:type="dxa" w:w="3024"/>
            <w:shd w:fill="EDEFF2"/>
          </w:tcPr>
          <w:p>
            <w:pPr>
              <w:jc w:val="center"/>
            </w:pPr>
            <w:r/>
            <w:r>
              <w:rPr>
                <w:rFonts w:ascii="Arial" w:hAnsi="Arial"/>
                <w:b/>
                <w:sz w:val="22"/>
              </w:rPr>
              <w:t>Sumber/Harga</w:t>
            </w:r>
          </w:p>
        </w:tc>
      </w:tr>
      <w:tr>
        <w:tc>
          <w:tcPr>
            <w:tcW w:type="dxa" w:w="3024"/>
          </w:tcPr>
          <w:p>
            <w:r/>
            <w:r>
              <w:rPr>
                <w:rFonts w:ascii="Arial" w:hAnsi="Arial"/>
                <w:b w:val="0"/>
                <w:sz w:val="22"/>
              </w:rPr>
              <w:t>PC warnet</w:t>
            </w:r>
          </w:p>
        </w:tc>
        <w:tc>
          <w:tcPr>
            <w:tcW w:type="dxa" w:w="3024"/>
          </w:tcPr>
          <w:p>
            <w:r/>
            <w:r>
              <w:rPr>
                <w:rFonts w:ascii="Arial" w:hAnsi="Arial"/>
                <w:b w:val="0"/>
                <w:sz w:val="22"/>
              </w:rPr>
              <w:t>Perangkat utama</w:t>
            </w:r>
          </w:p>
        </w:tc>
        <w:tc>
          <w:tcPr>
            <w:tcW w:type="dxa" w:w="3024"/>
          </w:tcPr>
          <w:p>
            <w:r/>
            <w:r>
              <w:rPr>
                <w:rFonts w:ascii="Arial" w:hAnsi="Arial"/>
                <w:b w:val="0"/>
                <w:sz w:val="22"/>
              </w:rPr>
              <w:t>[ISI DATA ASLI]</w:t>
            </w:r>
          </w:p>
        </w:tc>
      </w:tr>
      <w:tr>
        <w:tc>
          <w:tcPr>
            <w:tcW w:type="dxa" w:w="3024"/>
          </w:tcPr>
          <w:p>
            <w:r/>
            <w:r>
              <w:rPr>
                <w:rFonts w:ascii="Arial" w:hAnsi="Arial"/>
                <w:b w:val="0"/>
                <w:sz w:val="22"/>
              </w:rPr>
              <w:t>Monitor/keyboard/mouse/headset</w:t>
            </w:r>
          </w:p>
        </w:tc>
        <w:tc>
          <w:tcPr>
            <w:tcW w:type="dxa" w:w="3024"/>
          </w:tcPr>
          <w:p>
            <w:r/>
            <w:r>
              <w:rPr>
                <w:rFonts w:ascii="Arial" w:hAnsi="Arial"/>
                <w:b w:val="0"/>
                <w:sz w:val="22"/>
              </w:rPr>
              <w:t>Perlengkapan pengguna</w:t>
            </w:r>
          </w:p>
        </w:tc>
        <w:tc>
          <w:tcPr>
            <w:tcW w:type="dxa" w:w="3024"/>
          </w:tcPr>
          <w:p>
            <w:r/>
            <w:r>
              <w:rPr>
                <w:rFonts w:ascii="Arial" w:hAnsi="Arial"/>
                <w:b w:val="0"/>
                <w:sz w:val="22"/>
              </w:rPr>
              <w:t>[ISI DATA ASLI]</w:t>
            </w:r>
          </w:p>
        </w:tc>
      </w:tr>
      <w:tr>
        <w:tc>
          <w:tcPr>
            <w:tcW w:type="dxa" w:w="3024"/>
          </w:tcPr>
          <w:p>
            <w:r/>
            <w:r>
              <w:rPr>
                <w:rFonts w:ascii="Arial" w:hAnsi="Arial"/>
                <w:b w:val="0"/>
                <w:sz w:val="22"/>
              </w:rPr>
              <w:t>Router/switch</w:t>
            </w:r>
          </w:p>
        </w:tc>
        <w:tc>
          <w:tcPr>
            <w:tcW w:type="dxa" w:w="3024"/>
          </w:tcPr>
          <w:p>
            <w:r/>
            <w:r>
              <w:rPr>
                <w:rFonts w:ascii="Arial" w:hAnsi="Arial"/>
                <w:b w:val="0"/>
                <w:sz w:val="22"/>
              </w:rPr>
              <w:t>Jaringan lokal</w:t>
            </w:r>
          </w:p>
        </w:tc>
        <w:tc>
          <w:tcPr>
            <w:tcW w:type="dxa" w:w="3024"/>
          </w:tcPr>
          <w:p>
            <w:r/>
            <w:r>
              <w:rPr>
                <w:rFonts w:ascii="Arial" w:hAnsi="Arial"/>
                <w:b w:val="0"/>
                <w:sz w:val="22"/>
              </w:rPr>
              <w:t>[ISI DATA ASLI]</w:t>
            </w:r>
          </w:p>
        </w:tc>
      </w:tr>
      <w:tr>
        <w:tc>
          <w:tcPr>
            <w:tcW w:type="dxa" w:w="3024"/>
          </w:tcPr>
          <w:p>
            <w:r/>
            <w:r>
              <w:rPr>
                <w:rFonts w:ascii="Arial" w:hAnsi="Arial"/>
                <w:b w:val="0"/>
                <w:sz w:val="22"/>
              </w:rPr>
              <w:t>Internet</w:t>
            </w:r>
          </w:p>
        </w:tc>
        <w:tc>
          <w:tcPr>
            <w:tcW w:type="dxa" w:w="3024"/>
          </w:tcPr>
          <w:p>
            <w:r/>
            <w:r>
              <w:rPr>
                <w:rFonts w:ascii="Arial" w:hAnsi="Arial"/>
                <w:b w:val="0"/>
                <w:sz w:val="22"/>
              </w:rPr>
              <w:t>Operasional dan reservasi</w:t>
            </w:r>
          </w:p>
        </w:tc>
        <w:tc>
          <w:tcPr>
            <w:tcW w:type="dxa" w:w="3024"/>
          </w:tcPr>
          <w:p>
            <w:r/>
            <w:r>
              <w:rPr>
                <w:rFonts w:ascii="Arial" w:hAnsi="Arial"/>
                <w:b w:val="0"/>
                <w:sz w:val="22"/>
              </w:rPr>
              <w:t>[ISI DATA ASLI]</w:t>
            </w:r>
          </w:p>
        </w:tc>
      </w:tr>
      <w:tr>
        <w:tc>
          <w:tcPr>
            <w:tcW w:type="dxa" w:w="3024"/>
          </w:tcPr>
          <w:p>
            <w:r/>
            <w:r>
              <w:rPr>
                <w:rFonts w:ascii="Arial" w:hAnsi="Arial"/>
                <w:b w:val="0"/>
                <w:sz w:val="22"/>
              </w:rPr>
              <w:t>Laptop/PC admin</w:t>
            </w:r>
          </w:p>
        </w:tc>
        <w:tc>
          <w:tcPr>
            <w:tcW w:type="dxa" w:w="3024"/>
          </w:tcPr>
          <w:p>
            <w:r/>
            <w:r>
              <w:rPr>
                <w:rFonts w:ascii="Arial" w:hAnsi="Arial"/>
                <w:b w:val="0"/>
                <w:sz w:val="22"/>
              </w:rPr>
              <w:t>Mengelola website</w:t>
            </w:r>
          </w:p>
        </w:tc>
        <w:tc>
          <w:tcPr>
            <w:tcW w:type="dxa" w:w="3024"/>
          </w:tcPr>
          <w:p>
            <w:r/>
            <w:r>
              <w:rPr>
                <w:rFonts w:ascii="Arial" w:hAnsi="Arial"/>
                <w:b w:val="0"/>
                <w:sz w:val="22"/>
              </w:rPr>
              <w:t>[ISI DATA ASLI]</w:t>
            </w:r>
          </w:p>
        </w:tc>
      </w:tr>
      <w:tr>
        <w:tc>
          <w:tcPr>
            <w:tcW w:type="dxa" w:w="3024"/>
          </w:tcPr>
          <w:p>
            <w:r/>
            <w:r>
              <w:rPr>
                <w:rFonts w:ascii="Arial" w:hAnsi="Arial"/>
                <w:b w:val="0"/>
                <w:sz w:val="22"/>
              </w:rPr>
              <w:t>Domain/hosting</w:t>
            </w:r>
          </w:p>
        </w:tc>
        <w:tc>
          <w:tcPr>
            <w:tcW w:type="dxa" w:w="3024"/>
          </w:tcPr>
          <w:p>
            <w:r/>
            <w:r>
              <w:rPr>
                <w:rFonts w:ascii="Arial" w:hAnsi="Arial"/>
                <w:b w:val="0"/>
                <w:sz w:val="22"/>
              </w:rPr>
              <w:t>Website publik, jika digunakan</w:t>
            </w:r>
          </w:p>
        </w:tc>
        <w:tc>
          <w:tcPr>
            <w:tcW w:type="dxa" w:w="3024"/>
          </w:tcPr>
          <w:p>
            <w:r/>
            <w:r>
              <w:rPr>
                <w:rFonts w:ascii="Arial" w:hAnsi="Arial"/>
                <w:b w:val="0"/>
                <w:sz w:val="22"/>
              </w:rPr>
              <w:t>[ISI DATA ASLI]</w:t>
            </w:r>
          </w:p>
        </w:tc>
      </w:tr>
      <w:tr>
        <w:tc>
          <w:tcPr>
            <w:tcW w:type="dxa" w:w="3024"/>
          </w:tcPr>
          <w:p>
            <w:r/>
            <w:r>
              <w:rPr>
                <w:rFonts w:ascii="Arial" w:hAnsi="Arial"/>
                <w:b w:val="0"/>
                <w:sz w:val="22"/>
              </w:rPr>
              <w:t>Node.js/VS Code/MySQL</w:t>
            </w:r>
          </w:p>
        </w:tc>
        <w:tc>
          <w:tcPr>
            <w:tcW w:type="dxa" w:w="3024"/>
          </w:tcPr>
          <w:p>
            <w:r/>
            <w:r>
              <w:rPr>
                <w:rFonts w:ascii="Arial" w:hAnsi="Arial"/>
                <w:b w:val="0"/>
                <w:sz w:val="22"/>
              </w:rPr>
              <w:t>Software pengembangan</w:t>
            </w:r>
          </w:p>
        </w:tc>
        <w:tc>
          <w:tcPr>
            <w:tcW w:type="dxa" w:w="3024"/>
          </w:tcPr>
          <w:p>
            <w:r/>
            <w:r>
              <w:rPr>
                <w:rFonts w:ascii="Arial" w:hAnsi="Arial"/>
                <w:b w:val="0"/>
                <w:sz w:val="22"/>
              </w:rPr>
              <w:t>Gratis/open source</w:t>
            </w:r>
          </w:p>
        </w:tc>
      </w:tr>
    </w:tbl>
    <w:p>
      <w:pPr>
        <w:pStyle w:val="Heading2"/>
      </w:pPr>
      <w:r>
        <w:t>5.5 Jadwal Operasional</w:t>
      </w:r>
    </w:p>
    <w:tbl>
      <w:tblPr>
        <w:tblStyle w:val="TableGrid"/>
        <w:tblW w:type="auto" w:w="0"/>
        <w:jc w:val="center"/>
        <w:tblLook w:firstColumn="1" w:firstRow="1" w:lastColumn="0" w:lastRow="0" w:noHBand="0" w:noVBand="1" w:val="04A0"/>
      </w:tblPr>
      <w:tblGrid>
        <w:gridCol w:w="4535"/>
        <w:gridCol w:w="4535"/>
      </w:tblGrid>
      <w:tr>
        <w:tc>
          <w:tcPr>
            <w:tcW w:type="dxa" w:w="4535"/>
            <w:shd w:fill="EDEFF2"/>
          </w:tcPr>
          <w:p>
            <w:pPr>
              <w:jc w:val="center"/>
            </w:pPr>
            <w:r/>
            <w:r>
              <w:rPr>
                <w:rFonts w:ascii="Arial" w:hAnsi="Arial"/>
                <w:b/>
                <w:sz w:val="22"/>
              </w:rPr>
              <w:t>Kegiatan</w:t>
            </w:r>
          </w:p>
        </w:tc>
        <w:tc>
          <w:tcPr>
            <w:tcW w:type="dxa" w:w="4535"/>
            <w:shd w:fill="EDEFF2"/>
          </w:tcPr>
          <w:p>
            <w:pPr>
              <w:jc w:val="center"/>
            </w:pPr>
            <w:r/>
            <w:r>
              <w:rPr>
                <w:rFonts w:ascii="Arial" w:hAnsi="Arial"/>
                <w:b/>
                <w:sz w:val="22"/>
              </w:rPr>
              <w:t>Waktu</w:t>
            </w:r>
          </w:p>
        </w:tc>
      </w:tr>
      <w:tr>
        <w:tc>
          <w:tcPr>
            <w:tcW w:type="dxa" w:w="4535"/>
          </w:tcPr>
          <w:p>
            <w:r/>
            <w:r>
              <w:rPr>
                <w:rFonts w:ascii="Arial" w:hAnsi="Arial"/>
                <w:b w:val="0"/>
                <w:sz w:val="22"/>
              </w:rPr>
              <w:t>Jam buka warnet</w:t>
            </w:r>
          </w:p>
        </w:tc>
        <w:tc>
          <w:tcPr>
            <w:tcW w:type="dxa" w:w="4535"/>
          </w:tcPr>
          <w:p>
            <w:r/>
            <w:r>
              <w:rPr>
                <w:rFonts w:ascii="Arial" w:hAnsi="Arial"/>
                <w:b w:val="0"/>
                <w:sz w:val="22"/>
              </w:rPr>
              <w:t>[ISI]</w:t>
            </w:r>
          </w:p>
        </w:tc>
      </w:tr>
      <w:tr>
        <w:tc>
          <w:tcPr>
            <w:tcW w:type="dxa" w:w="4535"/>
          </w:tcPr>
          <w:p>
            <w:r/>
            <w:r>
              <w:rPr>
                <w:rFonts w:ascii="Arial" w:hAnsi="Arial"/>
                <w:b w:val="0"/>
                <w:sz w:val="22"/>
              </w:rPr>
              <w:t>Pengecekan reservasi pagi</w:t>
            </w:r>
          </w:p>
        </w:tc>
        <w:tc>
          <w:tcPr>
            <w:tcW w:type="dxa" w:w="4535"/>
          </w:tcPr>
          <w:p>
            <w:r/>
            <w:r>
              <w:rPr>
                <w:rFonts w:ascii="Arial" w:hAnsi="Arial"/>
                <w:b w:val="0"/>
                <w:sz w:val="22"/>
              </w:rPr>
              <w:t>[ISI]</w:t>
            </w:r>
          </w:p>
        </w:tc>
      </w:tr>
      <w:tr>
        <w:tc>
          <w:tcPr>
            <w:tcW w:type="dxa" w:w="4535"/>
          </w:tcPr>
          <w:p>
            <w:r/>
            <w:r>
              <w:rPr>
                <w:rFonts w:ascii="Arial" w:hAnsi="Arial"/>
                <w:b w:val="0"/>
                <w:sz w:val="22"/>
              </w:rPr>
              <w:t>Pengecekan reservasi berkala</w:t>
            </w:r>
          </w:p>
        </w:tc>
        <w:tc>
          <w:tcPr>
            <w:tcW w:type="dxa" w:w="4535"/>
          </w:tcPr>
          <w:p>
            <w:r/>
            <w:r>
              <w:rPr>
                <w:rFonts w:ascii="Arial" w:hAnsi="Arial"/>
                <w:b w:val="0"/>
                <w:sz w:val="22"/>
              </w:rPr>
              <w:t>[ISI]</w:t>
            </w:r>
          </w:p>
        </w:tc>
      </w:tr>
      <w:tr>
        <w:tc>
          <w:tcPr>
            <w:tcW w:type="dxa" w:w="4535"/>
          </w:tcPr>
          <w:p>
            <w:r/>
            <w:r>
              <w:rPr>
                <w:rFonts w:ascii="Arial" w:hAnsi="Arial"/>
                <w:b w:val="0"/>
                <w:sz w:val="22"/>
              </w:rPr>
              <w:t>Rekap transaksi</w:t>
            </w:r>
          </w:p>
        </w:tc>
        <w:tc>
          <w:tcPr>
            <w:tcW w:type="dxa" w:w="4535"/>
          </w:tcPr>
          <w:p>
            <w:r/>
            <w:r>
              <w:rPr>
                <w:rFonts w:ascii="Arial" w:hAnsi="Arial"/>
                <w:b w:val="0"/>
                <w:sz w:val="22"/>
              </w:rPr>
              <w:t>[ISI]</w:t>
            </w:r>
          </w:p>
        </w:tc>
      </w:tr>
      <w:tr>
        <w:tc>
          <w:tcPr>
            <w:tcW w:type="dxa" w:w="4535"/>
          </w:tcPr>
          <w:p>
            <w:r/>
            <w:r>
              <w:rPr>
                <w:rFonts w:ascii="Arial" w:hAnsi="Arial"/>
                <w:b w:val="0"/>
                <w:sz w:val="22"/>
              </w:rPr>
              <w:t>Maintenance sistem</w:t>
            </w:r>
          </w:p>
        </w:tc>
        <w:tc>
          <w:tcPr>
            <w:tcW w:type="dxa" w:w="4535"/>
          </w:tcPr>
          <w:p>
            <w:r/>
            <w:r>
              <w:rPr>
                <w:rFonts w:ascii="Arial" w:hAnsi="Arial"/>
                <w:b w:val="0"/>
                <w:sz w:val="22"/>
              </w:rPr>
              <w:t>[ISI] per minggu</w:t>
            </w:r>
          </w:p>
        </w:tc>
      </w:tr>
    </w:tbl>
    <w:p>
      <w:pPr>
        <w:pStyle w:val="Heading2"/>
      </w:pPr>
      <w:r>
        <w:t>5.6 Prosedur Saat Pelanggan Tidak Datang</w:t>
      </w:r>
    </w:p>
    <w:p>
      <w:r>
        <w:t>Kebijakan no-show perlu ditentukan oleh pengelola, misalnya memberikan toleransi keterlambatan tertentu. Karena pembayaran dilakukan cash di lokasi, sistem dapat mempertahankan status PENDING sampai pelanggan hadir dan membayar.</w:t>
      </w:r>
    </w:p>
    <w:p>
      <w:r>
        <w:br w:type="page"/>
      </w:r>
    </w:p>
    <w:p>
      <w:pPr>
        <w:jc w:val="center"/>
      </w:pPr>
      <w:r>
        <w:rPr>
          <w:rFonts w:ascii="Arial" w:hAnsi="Arial"/>
          <w:b/>
          <w:sz w:val="32"/>
        </w:rPr>
        <w:t>BAB VI - RENCANA KEUANGAN (BAGIAN 1)</w:t>
      </w:r>
    </w:p>
    <w:p>
      <w:pPr>
        <w:pStyle w:val="Heading2"/>
      </w:pPr>
      <w:r>
        <w:t>6.1 Modal Awal</w:t>
      </w:r>
    </w:p>
    <w:p>
      <w:r>
        <w:t>Karena ketentuan tugas menetapkan modal awal maksimal Rp5.000.000, proposal sekolah sebaiknya menggunakan skenario usaha skala kecil atau pengembangan layanan pada warnet yang perangkat fisiknya sudah tersedia. Rincian di bawah wajib diganti dengan angka nyata.</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DEFF2"/>
          </w:tcPr>
          <w:p>
            <w:pPr>
              <w:jc w:val="center"/>
            </w:pPr>
            <w:r/>
            <w:r>
              <w:rPr>
                <w:rFonts w:ascii="Arial" w:hAnsi="Arial"/>
                <w:b/>
                <w:sz w:val="22"/>
              </w:rPr>
              <w:t>Komponen</w:t>
            </w:r>
          </w:p>
        </w:tc>
        <w:tc>
          <w:tcPr>
            <w:tcW w:type="dxa" w:w="3024"/>
            <w:shd w:fill="EDEFF2"/>
          </w:tcPr>
          <w:p>
            <w:pPr>
              <w:jc w:val="center"/>
            </w:pPr>
            <w:r/>
            <w:r>
              <w:rPr>
                <w:rFonts w:ascii="Arial" w:hAnsi="Arial"/>
                <w:b/>
                <w:sz w:val="22"/>
              </w:rPr>
              <w:t>Contoh/Isian</w:t>
            </w:r>
          </w:p>
        </w:tc>
        <w:tc>
          <w:tcPr>
            <w:tcW w:type="dxa" w:w="3024"/>
            <w:shd w:fill="EDEFF2"/>
          </w:tcPr>
          <w:p>
            <w:pPr>
              <w:jc w:val="center"/>
            </w:pPr>
            <w:r/>
            <w:r>
              <w:rPr>
                <w:rFonts w:ascii="Arial" w:hAnsi="Arial"/>
                <w:b/>
                <w:sz w:val="22"/>
              </w:rPr>
              <w:t>Catatan</w:t>
            </w:r>
          </w:p>
        </w:tc>
      </w:tr>
      <w:tr>
        <w:tc>
          <w:tcPr>
            <w:tcW w:type="dxa" w:w="3024"/>
          </w:tcPr>
          <w:p>
            <w:r/>
            <w:r>
              <w:rPr>
                <w:rFonts w:ascii="Arial" w:hAnsi="Arial"/>
                <w:b w:val="0"/>
                <w:sz w:val="22"/>
              </w:rPr>
              <w:t>Router/switch</w:t>
            </w:r>
          </w:p>
        </w:tc>
        <w:tc>
          <w:tcPr>
            <w:tcW w:type="dxa" w:w="3024"/>
          </w:tcPr>
          <w:p>
            <w:r/>
            <w:r>
              <w:rPr>
                <w:rFonts w:ascii="Arial" w:hAnsi="Arial"/>
                <w:b w:val="0"/>
                <w:sz w:val="22"/>
              </w:rPr>
              <w:t>[RP...]</w:t>
            </w:r>
          </w:p>
        </w:tc>
        <w:tc>
          <w:tcPr>
            <w:tcW w:type="dxa" w:w="3024"/>
          </w:tcPr>
          <w:p>
            <w:r/>
            <w:r>
              <w:rPr>
                <w:rFonts w:ascii="Arial" w:hAnsi="Arial"/>
                <w:b w:val="0"/>
                <w:sz w:val="22"/>
              </w:rPr>
              <w:t>Data harga asli</w:t>
            </w:r>
          </w:p>
        </w:tc>
      </w:tr>
      <w:tr>
        <w:tc>
          <w:tcPr>
            <w:tcW w:type="dxa" w:w="3024"/>
          </w:tcPr>
          <w:p>
            <w:r/>
            <w:r>
              <w:rPr>
                <w:rFonts w:ascii="Arial" w:hAnsi="Arial"/>
                <w:b w:val="0"/>
                <w:sz w:val="22"/>
              </w:rPr>
              <w:t>Perlengkapan jaringan</w:t>
            </w:r>
          </w:p>
        </w:tc>
        <w:tc>
          <w:tcPr>
            <w:tcW w:type="dxa" w:w="3024"/>
          </w:tcPr>
          <w:p>
            <w:r/>
            <w:r>
              <w:rPr>
                <w:rFonts w:ascii="Arial" w:hAnsi="Arial"/>
                <w:b w:val="0"/>
                <w:sz w:val="22"/>
              </w:rPr>
              <w:t>[RP...]</w:t>
            </w:r>
          </w:p>
        </w:tc>
        <w:tc>
          <w:tcPr>
            <w:tcW w:type="dxa" w:w="3024"/>
          </w:tcPr>
          <w:p>
            <w:r/>
            <w:r>
              <w:rPr>
                <w:rFonts w:ascii="Arial" w:hAnsi="Arial"/>
                <w:b w:val="0"/>
                <w:sz w:val="22"/>
              </w:rPr>
              <w:t>Data harga asli</w:t>
            </w:r>
          </w:p>
        </w:tc>
      </w:tr>
      <w:tr>
        <w:tc>
          <w:tcPr>
            <w:tcW w:type="dxa" w:w="3024"/>
          </w:tcPr>
          <w:p>
            <w:r/>
            <w:r>
              <w:rPr>
                <w:rFonts w:ascii="Arial" w:hAnsi="Arial"/>
                <w:b w:val="0"/>
                <w:sz w:val="22"/>
              </w:rPr>
              <w:t>Domain/hosting awal</w:t>
            </w:r>
          </w:p>
        </w:tc>
        <w:tc>
          <w:tcPr>
            <w:tcW w:type="dxa" w:w="3024"/>
          </w:tcPr>
          <w:p>
            <w:r/>
            <w:r>
              <w:rPr>
                <w:rFonts w:ascii="Arial" w:hAnsi="Arial"/>
                <w:b w:val="0"/>
                <w:sz w:val="22"/>
              </w:rPr>
              <w:t>[RP...]</w:t>
            </w:r>
          </w:p>
        </w:tc>
        <w:tc>
          <w:tcPr>
            <w:tcW w:type="dxa" w:w="3024"/>
          </w:tcPr>
          <w:p>
            <w:r/>
            <w:r>
              <w:rPr>
                <w:rFonts w:ascii="Arial" w:hAnsi="Arial"/>
                <w:b w:val="0"/>
                <w:sz w:val="22"/>
              </w:rPr>
              <w:t>Data harga asli</w:t>
            </w:r>
          </w:p>
        </w:tc>
      </w:tr>
      <w:tr>
        <w:tc>
          <w:tcPr>
            <w:tcW w:type="dxa" w:w="3024"/>
          </w:tcPr>
          <w:p>
            <w:r/>
            <w:r>
              <w:rPr>
                <w:rFonts w:ascii="Arial" w:hAnsi="Arial"/>
                <w:b w:val="0"/>
                <w:sz w:val="22"/>
              </w:rPr>
              <w:t>Branding/poster</w:t>
            </w:r>
          </w:p>
        </w:tc>
        <w:tc>
          <w:tcPr>
            <w:tcW w:type="dxa" w:w="3024"/>
          </w:tcPr>
          <w:p>
            <w:r/>
            <w:r>
              <w:rPr>
                <w:rFonts w:ascii="Arial" w:hAnsi="Arial"/>
                <w:b w:val="0"/>
                <w:sz w:val="22"/>
              </w:rPr>
              <w:t>[RP...]</w:t>
            </w:r>
          </w:p>
        </w:tc>
        <w:tc>
          <w:tcPr>
            <w:tcW w:type="dxa" w:w="3024"/>
          </w:tcPr>
          <w:p>
            <w:r/>
            <w:r>
              <w:rPr>
                <w:rFonts w:ascii="Arial" w:hAnsi="Arial"/>
                <w:b w:val="0"/>
                <w:sz w:val="22"/>
              </w:rPr>
              <w:t>Data harga asli</w:t>
            </w:r>
          </w:p>
        </w:tc>
      </w:tr>
      <w:tr>
        <w:tc>
          <w:tcPr>
            <w:tcW w:type="dxa" w:w="3024"/>
          </w:tcPr>
          <w:p>
            <w:r/>
            <w:r>
              <w:rPr>
                <w:rFonts w:ascii="Arial" w:hAnsi="Arial"/>
                <w:b w:val="0"/>
                <w:sz w:val="22"/>
              </w:rPr>
              <w:t>Modal operasional bulan 1</w:t>
            </w:r>
          </w:p>
        </w:tc>
        <w:tc>
          <w:tcPr>
            <w:tcW w:type="dxa" w:w="3024"/>
          </w:tcPr>
          <w:p>
            <w:r/>
            <w:r>
              <w:rPr>
                <w:rFonts w:ascii="Arial" w:hAnsi="Arial"/>
                <w:b w:val="0"/>
                <w:sz w:val="22"/>
              </w:rPr>
              <w:t>[RP...]</w:t>
            </w:r>
          </w:p>
        </w:tc>
        <w:tc>
          <w:tcPr>
            <w:tcW w:type="dxa" w:w="3024"/>
          </w:tcPr>
          <w:p>
            <w:r/>
            <w:r>
              <w:rPr>
                <w:rFonts w:ascii="Arial" w:hAnsi="Arial"/>
                <w:b w:val="0"/>
                <w:sz w:val="22"/>
              </w:rPr>
              <w:t>Data biaya asli</w:t>
            </w:r>
          </w:p>
        </w:tc>
      </w:tr>
      <w:tr>
        <w:tc>
          <w:tcPr>
            <w:tcW w:type="dxa" w:w="3024"/>
          </w:tcPr>
          <w:p>
            <w:r/>
            <w:r>
              <w:rPr>
                <w:rFonts w:ascii="Arial" w:hAnsi="Arial"/>
                <w:b w:val="0"/>
                <w:sz w:val="22"/>
              </w:rPr>
              <w:t>Total modal</w:t>
            </w:r>
          </w:p>
        </w:tc>
        <w:tc>
          <w:tcPr>
            <w:tcW w:type="dxa" w:w="3024"/>
          </w:tcPr>
          <w:p>
            <w:r/>
            <w:r>
              <w:rPr>
                <w:rFonts w:ascii="Arial" w:hAnsi="Arial"/>
                <w:b w:val="0"/>
                <w:sz w:val="22"/>
              </w:rPr>
              <w:t>[RP...]</w:t>
            </w:r>
          </w:p>
        </w:tc>
        <w:tc>
          <w:tcPr>
            <w:tcW w:type="dxa" w:w="3024"/>
          </w:tcPr>
          <w:p>
            <w:r/>
            <w:r>
              <w:rPr>
                <w:rFonts w:ascii="Arial" w:hAnsi="Arial"/>
                <w:b w:val="0"/>
                <w:sz w:val="22"/>
              </w:rPr>
              <w:t>HARUS &lt;= Rp5.000.000</w:t>
            </w:r>
          </w:p>
        </w:tc>
      </w:tr>
    </w:tbl>
    <w:p>
      <w:pPr>
        <w:pStyle w:val="Heading2"/>
      </w:pPr>
      <w:r>
        <w:t>6.2 Biaya Tetap dan Biaya Variabel</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DEFF2"/>
          </w:tcPr>
          <w:p>
            <w:pPr>
              <w:jc w:val="center"/>
            </w:pPr>
            <w:r/>
            <w:r>
              <w:rPr>
                <w:rFonts w:ascii="Arial" w:hAnsi="Arial"/>
                <w:b/>
                <w:sz w:val="22"/>
              </w:rPr>
              <w:t>Komponen</w:t>
            </w:r>
          </w:p>
        </w:tc>
        <w:tc>
          <w:tcPr>
            <w:tcW w:type="dxa" w:w="3024"/>
            <w:shd w:fill="EDEFF2"/>
          </w:tcPr>
          <w:p>
            <w:pPr>
              <w:jc w:val="center"/>
            </w:pPr>
            <w:r/>
            <w:r>
              <w:rPr>
                <w:rFonts w:ascii="Arial" w:hAnsi="Arial"/>
                <w:b/>
                <w:sz w:val="22"/>
              </w:rPr>
              <w:t>Jenis</w:t>
            </w:r>
          </w:p>
        </w:tc>
        <w:tc>
          <w:tcPr>
            <w:tcW w:type="dxa" w:w="3024"/>
            <w:shd w:fill="EDEFF2"/>
          </w:tcPr>
          <w:p>
            <w:pPr>
              <w:jc w:val="center"/>
            </w:pPr>
            <w:r/>
            <w:r>
              <w:rPr>
                <w:rFonts w:ascii="Arial" w:hAnsi="Arial"/>
                <w:b/>
                <w:sz w:val="22"/>
              </w:rPr>
              <w:t>Nilai/bulan</w:t>
            </w:r>
          </w:p>
        </w:tc>
      </w:tr>
      <w:tr>
        <w:tc>
          <w:tcPr>
            <w:tcW w:type="dxa" w:w="3024"/>
          </w:tcPr>
          <w:p>
            <w:r/>
            <w:r>
              <w:rPr>
                <w:rFonts w:ascii="Arial" w:hAnsi="Arial"/>
                <w:b w:val="0"/>
                <w:sz w:val="22"/>
              </w:rPr>
              <w:t>Sewa/ruang</w:t>
            </w:r>
          </w:p>
        </w:tc>
        <w:tc>
          <w:tcPr>
            <w:tcW w:type="dxa" w:w="3024"/>
          </w:tcPr>
          <w:p>
            <w:r/>
            <w:r>
              <w:rPr>
                <w:rFonts w:ascii="Arial" w:hAnsi="Arial"/>
                <w:b w:val="0"/>
                <w:sz w:val="22"/>
              </w:rPr>
              <w:t>Tetap</w:t>
            </w:r>
          </w:p>
        </w:tc>
        <w:tc>
          <w:tcPr>
            <w:tcW w:type="dxa" w:w="3024"/>
          </w:tcPr>
          <w:p>
            <w:r/>
            <w:r>
              <w:rPr>
                <w:rFonts w:ascii="Arial" w:hAnsi="Arial"/>
                <w:b w:val="0"/>
                <w:sz w:val="22"/>
              </w:rPr>
              <w:t>[ISI]</w:t>
            </w:r>
          </w:p>
        </w:tc>
      </w:tr>
      <w:tr>
        <w:tc>
          <w:tcPr>
            <w:tcW w:type="dxa" w:w="3024"/>
          </w:tcPr>
          <w:p>
            <w:r/>
            <w:r>
              <w:rPr>
                <w:rFonts w:ascii="Arial" w:hAnsi="Arial"/>
                <w:b w:val="0"/>
                <w:sz w:val="22"/>
              </w:rPr>
              <w:t>Internet</w:t>
            </w:r>
          </w:p>
        </w:tc>
        <w:tc>
          <w:tcPr>
            <w:tcW w:type="dxa" w:w="3024"/>
          </w:tcPr>
          <w:p>
            <w:r/>
            <w:r>
              <w:rPr>
                <w:rFonts w:ascii="Arial" w:hAnsi="Arial"/>
                <w:b w:val="0"/>
                <w:sz w:val="22"/>
              </w:rPr>
              <w:t>Tetap</w:t>
            </w:r>
          </w:p>
        </w:tc>
        <w:tc>
          <w:tcPr>
            <w:tcW w:type="dxa" w:w="3024"/>
          </w:tcPr>
          <w:p>
            <w:r/>
            <w:r>
              <w:rPr>
                <w:rFonts w:ascii="Arial" w:hAnsi="Arial"/>
                <w:b w:val="0"/>
                <w:sz w:val="22"/>
              </w:rPr>
              <w:t>[ISI]</w:t>
            </w:r>
          </w:p>
        </w:tc>
      </w:tr>
      <w:tr>
        <w:tc>
          <w:tcPr>
            <w:tcW w:type="dxa" w:w="3024"/>
          </w:tcPr>
          <w:p>
            <w:r/>
            <w:r>
              <w:rPr>
                <w:rFonts w:ascii="Arial" w:hAnsi="Arial"/>
                <w:b w:val="0"/>
                <w:sz w:val="22"/>
              </w:rPr>
              <w:t>Hosting</w:t>
            </w:r>
          </w:p>
        </w:tc>
        <w:tc>
          <w:tcPr>
            <w:tcW w:type="dxa" w:w="3024"/>
          </w:tcPr>
          <w:p>
            <w:r/>
            <w:r>
              <w:rPr>
                <w:rFonts w:ascii="Arial" w:hAnsi="Arial"/>
                <w:b w:val="0"/>
                <w:sz w:val="22"/>
              </w:rPr>
              <w:t>Tetap</w:t>
            </w:r>
          </w:p>
        </w:tc>
        <w:tc>
          <w:tcPr>
            <w:tcW w:type="dxa" w:w="3024"/>
          </w:tcPr>
          <w:p>
            <w:r/>
            <w:r>
              <w:rPr>
                <w:rFonts w:ascii="Arial" w:hAnsi="Arial"/>
                <w:b w:val="0"/>
                <w:sz w:val="22"/>
              </w:rPr>
              <w:t>[ISI]</w:t>
            </w:r>
          </w:p>
        </w:tc>
      </w:tr>
      <w:tr>
        <w:tc>
          <w:tcPr>
            <w:tcW w:type="dxa" w:w="3024"/>
          </w:tcPr>
          <w:p>
            <w:r/>
            <w:r>
              <w:rPr>
                <w:rFonts w:ascii="Arial" w:hAnsi="Arial"/>
                <w:b w:val="0"/>
                <w:sz w:val="22"/>
              </w:rPr>
              <w:t>Listrik per jam</w:t>
            </w:r>
          </w:p>
        </w:tc>
        <w:tc>
          <w:tcPr>
            <w:tcW w:type="dxa" w:w="3024"/>
          </w:tcPr>
          <w:p>
            <w:r/>
            <w:r>
              <w:rPr>
                <w:rFonts w:ascii="Arial" w:hAnsi="Arial"/>
                <w:b w:val="0"/>
                <w:sz w:val="22"/>
              </w:rPr>
              <w:t>Variabel</w:t>
            </w:r>
          </w:p>
        </w:tc>
        <w:tc>
          <w:tcPr>
            <w:tcW w:type="dxa" w:w="3024"/>
          </w:tcPr>
          <w:p>
            <w:r/>
            <w:r>
              <w:rPr>
                <w:rFonts w:ascii="Arial" w:hAnsi="Arial"/>
                <w:b w:val="0"/>
                <w:sz w:val="22"/>
              </w:rPr>
              <w:t>[ISI/unit]</w:t>
            </w:r>
          </w:p>
        </w:tc>
      </w:tr>
      <w:tr>
        <w:tc>
          <w:tcPr>
            <w:tcW w:type="dxa" w:w="3024"/>
          </w:tcPr>
          <w:p>
            <w:r/>
            <w:r>
              <w:rPr>
                <w:rFonts w:ascii="Arial" w:hAnsi="Arial"/>
                <w:b w:val="0"/>
                <w:sz w:val="22"/>
              </w:rPr>
              <w:t>Pembersihan</w:t>
            </w:r>
          </w:p>
        </w:tc>
        <w:tc>
          <w:tcPr>
            <w:tcW w:type="dxa" w:w="3024"/>
          </w:tcPr>
          <w:p>
            <w:r/>
            <w:r>
              <w:rPr>
                <w:rFonts w:ascii="Arial" w:hAnsi="Arial"/>
                <w:b w:val="0"/>
                <w:sz w:val="22"/>
              </w:rPr>
              <w:t>Variabel</w:t>
            </w:r>
          </w:p>
        </w:tc>
        <w:tc>
          <w:tcPr>
            <w:tcW w:type="dxa" w:w="3024"/>
          </w:tcPr>
          <w:p>
            <w:r/>
            <w:r>
              <w:rPr>
                <w:rFonts w:ascii="Arial" w:hAnsi="Arial"/>
                <w:b w:val="0"/>
                <w:sz w:val="22"/>
              </w:rPr>
              <w:t>[ISI/unit]</w:t>
            </w:r>
          </w:p>
        </w:tc>
      </w:tr>
      <w:tr>
        <w:tc>
          <w:tcPr>
            <w:tcW w:type="dxa" w:w="3024"/>
          </w:tcPr>
          <w:p>
            <w:r/>
            <w:r>
              <w:rPr>
                <w:rFonts w:ascii="Arial" w:hAnsi="Arial"/>
                <w:b w:val="0"/>
                <w:sz w:val="22"/>
              </w:rPr>
              <w:t>Lain-lain</w:t>
            </w:r>
          </w:p>
        </w:tc>
        <w:tc>
          <w:tcPr>
            <w:tcW w:type="dxa" w:w="3024"/>
          </w:tcPr>
          <w:p>
            <w:r/>
            <w:r>
              <w:rPr>
                <w:rFonts w:ascii="Arial" w:hAnsi="Arial"/>
                <w:b w:val="0"/>
                <w:sz w:val="22"/>
              </w:rPr>
              <w:t>[Tetap/Variabel]</w:t>
            </w:r>
          </w:p>
        </w:tc>
        <w:tc>
          <w:tcPr>
            <w:tcW w:type="dxa" w:w="3024"/>
          </w:tcPr>
          <w:p>
            <w:r/>
            <w:r>
              <w:rPr>
                <w:rFonts w:ascii="Arial" w:hAnsi="Arial"/>
                <w:b w:val="0"/>
                <w:sz w:val="22"/>
              </w:rPr>
              <w:t>[ISI]</w:t>
            </w:r>
          </w:p>
        </w:tc>
      </w:tr>
    </w:tbl>
    <w:p>
      <w:r>
        <w:br w:type="page"/>
      </w:r>
    </w:p>
    <w:p>
      <w:pPr>
        <w:jc w:val="center"/>
      </w:pPr>
      <w:r>
        <w:rPr>
          <w:rFonts w:ascii="Arial" w:hAnsi="Arial"/>
          <w:b/>
          <w:sz w:val="32"/>
        </w:rPr>
        <w:t>BAB VI - RENCANA KEUANGAN (BAGIAN 2)</w:t>
      </w:r>
    </w:p>
    <w:p>
      <w:pPr>
        <w:pStyle w:val="Heading2"/>
      </w:pPr>
      <w:r>
        <w:t>6.3 HPP dan Harga Jual</w:t>
      </w:r>
    </w:p>
    <w:p>
      <w:r>
        <w:t>Sesuai pedoman tugas: HPP per unit = (Total biaya tetap + Total biaya variabel) / Jumlah produksi. Harga jual = HPP + (HPP x % keuntungan).</w:t>
      </w:r>
    </w:p>
    <w:p>
      <w:r>
        <w:t>SIMULASI PEMAHAMAN (BUKAN DATA FINAL): biaya tetap Rp3.250.000/bulan, biaya variabel Rp2.000/jam, produksi 1.500 jam PC/bulan. HPP = (3.250.000 + 3.000.000) / 1.500 = Rp4.166,67/jam. Jika target harga dibulatkan menjadi Rp7.000/jam, maka margin perlu dijelaskan berdasarkan kebijakan harga usaha.</w:t>
      </w:r>
    </w:p>
    <w:p>
      <w:pPr>
        <w:pStyle w:val="Heading2"/>
      </w:pPr>
      <w:r>
        <w:t>6.4 BEP</w:t>
      </w:r>
    </w:p>
    <w:p>
      <w:r>
        <w:t>Rumus: BEP unit = Biaya tetap / (Harga jual - biaya variabel per unit). BEP rupiah = BEP unit x Harga jual.</w:t>
      </w:r>
    </w:p>
    <w:p>
      <w:r>
        <w:t>SIMULASI: Rp3.250.000 / (Rp7.000 - Rp2.000) = 650 jam/bulan. BEP rupiah = 650 x Rp7.000 = Rp4.550.000. Angka ini hanya contoh cara hitung dan wajib diganti dengan data nyata.</w:t>
      </w:r>
    </w:p>
    <w:p>
      <w:pPr>
        <w:pStyle w:val="Heading2"/>
      </w:pPr>
      <w:r>
        <w:t>6.5 Proyeksi Laba Rugi 3 Bulan</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EDEFF2"/>
          </w:tcPr>
          <w:p>
            <w:pPr>
              <w:jc w:val="center"/>
            </w:pPr>
            <w:r/>
            <w:r>
              <w:rPr>
                <w:rFonts w:ascii="Arial" w:hAnsi="Arial"/>
                <w:b/>
                <w:sz w:val="22"/>
              </w:rPr>
              <w:t>Bulan</w:t>
            </w:r>
          </w:p>
        </w:tc>
        <w:tc>
          <w:tcPr>
            <w:tcW w:type="dxa" w:w="1296"/>
            <w:shd w:fill="EDEFF2"/>
          </w:tcPr>
          <w:p>
            <w:pPr>
              <w:jc w:val="center"/>
            </w:pPr>
            <w:r/>
            <w:r>
              <w:rPr>
                <w:rFonts w:ascii="Arial" w:hAnsi="Arial"/>
                <w:b/>
                <w:sz w:val="22"/>
              </w:rPr>
              <w:t>Jam terjual</w:t>
            </w:r>
          </w:p>
        </w:tc>
        <w:tc>
          <w:tcPr>
            <w:tcW w:type="dxa" w:w="1296"/>
            <w:shd w:fill="EDEFF2"/>
          </w:tcPr>
          <w:p>
            <w:pPr>
              <w:jc w:val="center"/>
            </w:pPr>
            <w:r/>
            <w:r>
              <w:rPr>
                <w:rFonts w:ascii="Arial" w:hAnsi="Arial"/>
                <w:b/>
                <w:sz w:val="22"/>
              </w:rPr>
              <w:t>Harga/jam</w:t>
            </w:r>
          </w:p>
        </w:tc>
        <w:tc>
          <w:tcPr>
            <w:tcW w:type="dxa" w:w="1296"/>
            <w:shd w:fill="EDEFF2"/>
          </w:tcPr>
          <w:p>
            <w:pPr>
              <w:jc w:val="center"/>
            </w:pPr>
            <w:r/>
            <w:r>
              <w:rPr>
                <w:rFonts w:ascii="Arial" w:hAnsi="Arial"/>
                <w:b/>
                <w:sz w:val="22"/>
              </w:rPr>
              <w:t>Pendapatan</w:t>
            </w:r>
          </w:p>
        </w:tc>
        <w:tc>
          <w:tcPr>
            <w:tcW w:type="dxa" w:w="1296"/>
            <w:shd w:fill="EDEFF2"/>
          </w:tcPr>
          <w:p>
            <w:pPr>
              <w:jc w:val="center"/>
            </w:pPr>
            <w:r/>
            <w:r>
              <w:rPr>
                <w:rFonts w:ascii="Arial" w:hAnsi="Arial"/>
                <w:b/>
                <w:sz w:val="22"/>
              </w:rPr>
              <w:t>Variabel</w:t>
            </w:r>
          </w:p>
        </w:tc>
        <w:tc>
          <w:tcPr>
            <w:tcW w:type="dxa" w:w="1296"/>
            <w:shd w:fill="EDEFF2"/>
          </w:tcPr>
          <w:p>
            <w:pPr>
              <w:jc w:val="center"/>
            </w:pPr>
            <w:r/>
            <w:r>
              <w:rPr>
                <w:rFonts w:ascii="Arial" w:hAnsi="Arial"/>
                <w:b/>
                <w:sz w:val="22"/>
              </w:rPr>
              <w:t>Tetap</w:t>
            </w:r>
          </w:p>
        </w:tc>
        <w:tc>
          <w:tcPr>
            <w:tcW w:type="dxa" w:w="1296"/>
            <w:shd w:fill="EDEFF2"/>
          </w:tcPr>
          <w:p>
            <w:pPr>
              <w:jc w:val="center"/>
            </w:pPr>
            <w:r/>
            <w:r>
              <w:rPr>
                <w:rFonts w:ascii="Arial" w:hAnsi="Arial"/>
                <w:b/>
                <w:sz w:val="22"/>
              </w:rPr>
              <w:t>Laba/Rugi</w:t>
            </w:r>
          </w:p>
        </w:tc>
      </w:tr>
      <w:tr>
        <w:tc>
          <w:tcPr>
            <w:tcW w:type="dxa" w:w="1296"/>
          </w:tcPr>
          <w:p>
            <w:r/>
            <w:r>
              <w:rPr>
                <w:rFonts w:ascii="Arial" w:hAnsi="Arial"/>
                <w:b w:val="0"/>
                <w:sz w:val="22"/>
              </w:rPr>
              <w:t>1</w:t>
            </w:r>
          </w:p>
        </w:tc>
        <w:tc>
          <w:tcPr>
            <w:tcW w:type="dxa" w:w="1296"/>
          </w:tcPr>
          <w:p>
            <w:r/>
            <w:r>
              <w:rPr>
                <w:rFonts w:ascii="Arial" w:hAnsi="Arial"/>
                <w:b w:val="0"/>
                <w:sz w:val="22"/>
              </w:rPr>
              <w:t>800</w:t>
            </w:r>
          </w:p>
        </w:tc>
        <w:tc>
          <w:tcPr>
            <w:tcW w:type="dxa" w:w="1296"/>
          </w:tcPr>
          <w:p>
            <w:r/>
            <w:r>
              <w:rPr>
                <w:rFonts w:ascii="Arial" w:hAnsi="Arial"/>
                <w:b w:val="0"/>
                <w:sz w:val="22"/>
              </w:rPr>
              <w:t>Rp7.000</w:t>
            </w:r>
          </w:p>
        </w:tc>
        <w:tc>
          <w:tcPr>
            <w:tcW w:type="dxa" w:w="1296"/>
          </w:tcPr>
          <w:p>
            <w:r/>
            <w:r>
              <w:rPr>
                <w:rFonts w:ascii="Arial" w:hAnsi="Arial"/>
                <w:b w:val="0"/>
                <w:sz w:val="22"/>
              </w:rPr>
              <w:t>Rp5.600.000</w:t>
            </w:r>
          </w:p>
        </w:tc>
        <w:tc>
          <w:tcPr>
            <w:tcW w:type="dxa" w:w="1296"/>
          </w:tcPr>
          <w:p>
            <w:r/>
            <w:r>
              <w:rPr>
                <w:rFonts w:ascii="Arial" w:hAnsi="Arial"/>
                <w:b w:val="0"/>
                <w:sz w:val="22"/>
              </w:rPr>
              <w:t>Rp1.600.000</w:t>
            </w:r>
          </w:p>
        </w:tc>
        <w:tc>
          <w:tcPr>
            <w:tcW w:type="dxa" w:w="1296"/>
          </w:tcPr>
          <w:p>
            <w:r/>
            <w:r>
              <w:rPr>
                <w:rFonts w:ascii="Arial" w:hAnsi="Arial"/>
                <w:b w:val="0"/>
                <w:sz w:val="22"/>
              </w:rPr>
              <w:t>Rp3.250.000</w:t>
            </w:r>
          </w:p>
        </w:tc>
        <w:tc>
          <w:tcPr>
            <w:tcW w:type="dxa" w:w="1296"/>
          </w:tcPr>
          <w:p>
            <w:r/>
            <w:r>
              <w:rPr>
                <w:rFonts w:ascii="Arial" w:hAnsi="Arial"/>
                <w:b w:val="0"/>
                <w:sz w:val="22"/>
              </w:rPr>
              <w:t>Rp750.000</w:t>
            </w:r>
          </w:p>
        </w:tc>
      </w:tr>
      <w:tr>
        <w:tc>
          <w:tcPr>
            <w:tcW w:type="dxa" w:w="1296"/>
          </w:tcPr>
          <w:p>
            <w:r/>
            <w:r>
              <w:rPr>
                <w:rFonts w:ascii="Arial" w:hAnsi="Arial"/>
                <w:b w:val="0"/>
                <w:sz w:val="22"/>
              </w:rPr>
              <w:t>2</w:t>
            </w:r>
          </w:p>
        </w:tc>
        <w:tc>
          <w:tcPr>
            <w:tcW w:type="dxa" w:w="1296"/>
          </w:tcPr>
          <w:p>
            <w:r/>
            <w:r>
              <w:rPr>
                <w:rFonts w:ascii="Arial" w:hAnsi="Arial"/>
                <w:b w:val="0"/>
                <w:sz w:val="22"/>
              </w:rPr>
              <w:t>1.000</w:t>
            </w:r>
          </w:p>
        </w:tc>
        <w:tc>
          <w:tcPr>
            <w:tcW w:type="dxa" w:w="1296"/>
          </w:tcPr>
          <w:p>
            <w:r/>
            <w:r>
              <w:rPr>
                <w:rFonts w:ascii="Arial" w:hAnsi="Arial"/>
                <w:b w:val="0"/>
                <w:sz w:val="22"/>
              </w:rPr>
              <w:t>Rp7.000</w:t>
            </w:r>
          </w:p>
        </w:tc>
        <w:tc>
          <w:tcPr>
            <w:tcW w:type="dxa" w:w="1296"/>
          </w:tcPr>
          <w:p>
            <w:r/>
            <w:r>
              <w:rPr>
                <w:rFonts w:ascii="Arial" w:hAnsi="Arial"/>
                <w:b w:val="0"/>
                <w:sz w:val="22"/>
              </w:rPr>
              <w:t>Rp7.000.000</w:t>
            </w:r>
          </w:p>
        </w:tc>
        <w:tc>
          <w:tcPr>
            <w:tcW w:type="dxa" w:w="1296"/>
          </w:tcPr>
          <w:p>
            <w:r/>
            <w:r>
              <w:rPr>
                <w:rFonts w:ascii="Arial" w:hAnsi="Arial"/>
                <w:b w:val="0"/>
                <w:sz w:val="22"/>
              </w:rPr>
              <w:t>Rp2.000.000</w:t>
            </w:r>
          </w:p>
        </w:tc>
        <w:tc>
          <w:tcPr>
            <w:tcW w:type="dxa" w:w="1296"/>
          </w:tcPr>
          <w:p>
            <w:r/>
            <w:r>
              <w:rPr>
                <w:rFonts w:ascii="Arial" w:hAnsi="Arial"/>
                <w:b w:val="0"/>
                <w:sz w:val="22"/>
              </w:rPr>
              <w:t>Rp3.250.000</w:t>
            </w:r>
          </w:p>
        </w:tc>
        <w:tc>
          <w:tcPr>
            <w:tcW w:type="dxa" w:w="1296"/>
          </w:tcPr>
          <w:p>
            <w:r/>
            <w:r>
              <w:rPr>
                <w:rFonts w:ascii="Arial" w:hAnsi="Arial"/>
                <w:b w:val="0"/>
                <w:sz w:val="22"/>
              </w:rPr>
              <w:t>Rp1.750.000</w:t>
            </w:r>
          </w:p>
        </w:tc>
      </w:tr>
      <w:tr>
        <w:tc>
          <w:tcPr>
            <w:tcW w:type="dxa" w:w="1296"/>
          </w:tcPr>
          <w:p>
            <w:r/>
            <w:r>
              <w:rPr>
                <w:rFonts w:ascii="Arial" w:hAnsi="Arial"/>
                <w:b w:val="0"/>
                <w:sz w:val="22"/>
              </w:rPr>
              <w:t>3</w:t>
            </w:r>
          </w:p>
        </w:tc>
        <w:tc>
          <w:tcPr>
            <w:tcW w:type="dxa" w:w="1296"/>
          </w:tcPr>
          <w:p>
            <w:r/>
            <w:r>
              <w:rPr>
                <w:rFonts w:ascii="Arial" w:hAnsi="Arial"/>
                <w:b w:val="0"/>
                <w:sz w:val="22"/>
              </w:rPr>
              <w:t>1.200</w:t>
            </w:r>
          </w:p>
        </w:tc>
        <w:tc>
          <w:tcPr>
            <w:tcW w:type="dxa" w:w="1296"/>
          </w:tcPr>
          <w:p>
            <w:r/>
            <w:r>
              <w:rPr>
                <w:rFonts w:ascii="Arial" w:hAnsi="Arial"/>
                <w:b w:val="0"/>
                <w:sz w:val="22"/>
              </w:rPr>
              <w:t>Rp7.000</w:t>
            </w:r>
          </w:p>
        </w:tc>
        <w:tc>
          <w:tcPr>
            <w:tcW w:type="dxa" w:w="1296"/>
          </w:tcPr>
          <w:p>
            <w:r/>
            <w:r>
              <w:rPr>
                <w:rFonts w:ascii="Arial" w:hAnsi="Arial"/>
                <w:b w:val="0"/>
                <w:sz w:val="22"/>
              </w:rPr>
              <w:t>Rp8.400.000</w:t>
            </w:r>
          </w:p>
        </w:tc>
        <w:tc>
          <w:tcPr>
            <w:tcW w:type="dxa" w:w="1296"/>
          </w:tcPr>
          <w:p>
            <w:r/>
            <w:r>
              <w:rPr>
                <w:rFonts w:ascii="Arial" w:hAnsi="Arial"/>
                <w:b w:val="0"/>
                <w:sz w:val="22"/>
              </w:rPr>
              <w:t>Rp2.400.000</w:t>
            </w:r>
          </w:p>
        </w:tc>
        <w:tc>
          <w:tcPr>
            <w:tcW w:type="dxa" w:w="1296"/>
          </w:tcPr>
          <w:p>
            <w:r/>
            <w:r>
              <w:rPr>
                <w:rFonts w:ascii="Arial" w:hAnsi="Arial"/>
                <w:b w:val="0"/>
                <w:sz w:val="22"/>
              </w:rPr>
              <w:t>Rp3.250.000</w:t>
            </w:r>
          </w:p>
        </w:tc>
        <w:tc>
          <w:tcPr>
            <w:tcW w:type="dxa" w:w="1296"/>
          </w:tcPr>
          <w:p>
            <w:r/>
            <w:r>
              <w:rPr>
                <w:rFonts w:ascii="Arial" w:hAnsi="Arial"/>
                <w:b w:val="0"/>
                <w:sz w:val="22"/>
              </w:rPr>
              <w:t>Rp2.750.000</w:t>
            </w:r>
          </w:p>
        </w:tc>
      </w:tr>
    </w:tbl>
    <w:p>
      <w:r>
        <w:t>Tabel di atas adalah contoh model. Gunakan spreadsheet terlampir dan masukkan angka asli untuk proposal final.</w:t>
      </w:r>
    </w:p>
    <w:p>
      <w:r>
        <w:br w:type="page"/>
      </w:r>
    </w:p>
    <w:p>
      <w:pPr>
        <w:jc w:val="center"/>
      </w:pPr>
      <w:r>
        <w:rPr>
          <w:rFonts w:ascii="Arial" w:hAnsi="Arial"/>
          <w:b/>
          <w:sz w:val="32"/>
        </w:rPr>
        <w:t>PENUTUP</w:t>
      </w:r>
    </w:p>
    <w:p>
      <w:r>
        <w:t>NexaNet merupakan konsep usaha warnet yang memanfaatkan keahlian RPL untuk memperbaiki proses reservasi dan administrasi. Pelanggan dapat memilih PC dan jadwal melalui website, memperoleh kode booking, kemudian datang ke lokasi untuk melakukan pembayaran cash. Bagi pengelola, dashboard admin menyediakan pencatatan PC, tarif, reservasi, dan status pembayaran secara lebih terstruktur.</w:t>
      </w:r>
    </w:p>
    <w:p>
      <w:r>
        <w:t>Usaha ini diharapkan dapat meningkatkan kenyamanan pelanggan dan mengurangi ketidakpastian mengenai ketersediaan PC. Tingkat kelayakan usaha perlu ditentukan berdasarkan data survei minimal 20 responden, harga pesaing yang dapat dibuktikan, dan biaya operasional nyata. Dengan demikian, keputusan harga dan proyeksi keuntungan tidak hanya berdasarkan perkiraan.</w:t>
      </w:r>
    </w:p>
    <w:p>
      <w:pPr>
        <w:pStyle w:val="Heading2"/>
      </w:pPr>
      <w:r>
        <w:t>Kesiapan Produk</w:t>
      </w:r>
    </w:p>
    <w:p>
      <w:pPr>
        <w:pStyle w:val="ListBullet"/>
        <w:spacing w:line="360" w:lineRule="auto"/>
      </w:pPr>
      <w:r>
        <w:t>Aplikasi EJS + Express + MySQL sudah disiapkan dalam paket proyek.</w:t>
      </w:r>
    </w:p>
    <w:p>
      <w:pPr>
        <w:pStyle w:val="ListBullet"/>
        <w:spacing w:line="360" w:lineRule="auto"/>
      </w:pPr>
      <w:r>
        <w:t>Reservasi pelanggan dan pengecekan bentrok jadwal sudah tersedia.</w:t>
      </w:r>
    </w:p>
    <w:p>
      <w:pPr>
        <w:pStyle w:val="ListBullet"/>
        <w:spacing w:line="360" w:lineRule="auto"/>
      </w:pPr>
      <w:r>
        <w:t>Admin memiliki CRUD PC, tarif, dan reservasi.</w:t>
      </w:r>
    </w:p>
    <w:p>
      <w:pPr>
        <w:pStyle w:val="ListBullet"/>
        <w:spacing w:line="360" w:lineRule="auto"/>
      </w:pPr>
      <w:r>
        <w:t>Pembayaran difokuskan pada cash di warnet.</w:t>
      </w:r>
    </w:p>
    <w:p>
      <w:pPr>
        <w:pStyle w:val="Heading2"/>
      </w:pPr>
      <w:r>
        <w:t>Kesimpulan Akhir</w:t>
      </w:r>
    </w:p>
    <w:p>
      <w:r>
        <w:t>[Tambahkan kesimpulan setelah survei dan pengisian data keuangan selesai. Tegaskan apakah target pasar menunjukkan minat, apakah harga kompetitif, dan apakah BEP realistis.]</w:t>
      </w:r>
    </w:p>
    <w:p>
      <w:r>
        <w:br w:type="page"/>
      </w:r>
    </w:p>
    <w:p>
      <w:pPr>
        <w:jc w:val="center"/>
      </w:pPr>
      <w:r>
        <w:rPr>
          <w:rFonts w:ascii="Arial" w:hAnsi="Arial"/>
          <w:b/>
          <w:sz w:val="32"/>
        </w:rPr>
        <w:t>LAMPIRAN A - INSTRUMEN SURVEI</w:t>
      </w:r>
    </w:p>
    <w:p>
      <w:r>
        <w:t>Lampiran ini berisi pertanyaan Google Form. Gunakan minimal 20 responden asli.</w:t>
      </w:r>
    </w:p>
    <w:p>
      <w:pPr>
        <w:pStyle w:val="ListBullet"/>
        <w:spacing w:line="360" w:lineRule="auto"/>
      </w:pPr>
      <w:r>
        <w:t>Usia</w:t>
      </w:r>
    </w:p>
    <w:p>
      <w:pPr>
        <w:pStyle w:val="ListBullet"/>
        <w:spacing w:line="360" w:lineRule="auto"/>
      </w:pPr>
      <w:r>
        <w:t>Pekerjaan/status</w:t>
      </w:r>
    </w:p>
    <w:p>
      <w:pPr>
        <w:pStyle w:val="ListBullet"/>
        <w:spacing w:line="360" w:lineRule="auto"/>
      </w:pPr>
      <w:r>
        <w:t>Domisili</w:t>
      </w:r>
    </w:p>
    <w:p>
      <w:pPr>
        <w:pStyle w:val="ListBullet"/>
        <w:spacing w:line="360" w:lineRule="auto"/>
      </w:pPr>
      <w:r>
        <w:t>Frekuensi menggunakan warnet</w:t>
      </w:r>
    </w:p>
    <w:p>
      <w:pPr>
        <w:pStyle w:val="ListBullet"/>
        <w:spacing w:line="360" w:lineRule="auto"/>
      </w:pPr>
      <w:r>
        <w:t>Pengalaman menunggu karena PC penuh</w:t>
      </w:r>
    </w:p>
    <w:p>
      <w:pPr>
        <w:pStyle w:val="ListBullet"/>
        <w:spacing w:line="360" w:lineRule="auto"/>
      </w:pPr>
      <w:r>
        <w:t>Minat reservasi online</w:t>
      </w:r>
    </w:p>
    <w:p>
      <w:pPr>
        <w:pStyle w:val="ListBullet"/>
        <w:spacing w:line="360" w:lineRule="auto"/>
      </w:pPr>
      <w:r>
        <w:t>Durasi penggunaan</w:t>
      </w:r>
    </w:p>
    <w:p>
      <w:pPr>
        <w:pStyle w:val="ListBullet"/>
        <w:spacing w:line="360" w:lineRule="auto"/>
      </w:pPr>
      <w:r>
        <w:t>Harga/jam yang dianggap wajar</w:t>
      </w:r>
    </w:p>
    <w:p>
      <w:pPr>
        <w:pStyle w:val="ListBullet"/>
        <w:spacing w:line="360" w:lineRule="auto"/>
      </w:pPr>
      <w:r>
        <w:t>Fitur yang dibutuhkan</w:t>
      </w:r>
    </w:p>
    <w:p>
      <w:pPr>
        <w:pStyle w:val="ListBullet"/>
        <w:spacing w:line="360" w:lineRule="auto"/>
      </w:pPr>
      <w:r>
        <w:t>Alasan tertarik/tidak tertarik</w:t>
      </w:r>
    </w:p>
    <w:p>
      <w:r>
        <w:br w:type="page"/>
      </w:r>
    </w:p>
    <w:p>
      <w:pPr>
        <w:jc w:val="center"/>
      </w:pPr>
      <w:r>
        <w:rPr>
          <w:rFonts w:ascii="Arial" w:hAnsi="Arial"/>
          <w:b/>
          <w:sz w:val="32"/>
        </w:rPr>
        <w:t>LAMPIRAN B - REKAP DAN GRAFIK SURVEI</w:t>
      </w:r>
    </w:p>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TEMPEL HASIL GOOGLE FORM / REKAP</w:t>
            </w:r>
          </w:p>
        </w:tc>
      </w:tr>
    </w:tbl>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TEMPEL GRAFIK HASIL SURVEI</w:t>
            </w:r>
          </w:p>
        </w:tc>
      </w:tr>
    </w:tbl>
    <w:p>
      <w:r>
        <w:t>Link Google Form: [ISI]</w:t>
      </w:r>
    </w:p>
    <w:p>
      <w:r>
        <w:br w:type="page"/>
      </w:r>
    </w:p>
    <w:p>
      <w:pPr>
        <w:jc w:val="center"/>
      </w:pPr>
      <w:r>
        <w:rPr>
          <w:rFonts w:ascii="Arial" w:hAnsi="Arial"/>
          <w:b/>
          <w:sz w:val="32"/>
        </w:rPr>
        <w:t>LAMPIRAN C - BUKTI PESAING DAN HARGA</w:t>
      </w:r>
    </w:p>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TEMPAT SCREENSHOT PESAING 1 + HARGA</w:t>
            </w:r>
          </w:p>
        </w:tc>
      </w:tr>
    </w:tbl>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TEMPAT SCREENSHOT PESAING 2 + HARGA</w:t>
            </w:r>
          </w:p>
        </w:tc>
      </w:tr>
    </w:tbl>
    <w:p>
      <w:r>
        <w:br w:type="page"/>
      </w:r>
    </w:p>
    <w:p>
      <w:pPr>
        <w:jc w:val="center"/>
      </w:pPr>
      <w:r>
        <w:rPr>
          <w:rFonts w:ascii="Arial" w:hAnsi="Arial"/>
          <w:b/>
          <w:sz w:val="32"/>
        </w:rPr>
        <w:t>LAMPIRAN D - PROTOTIPE DAN PENGUJIAN</w:t>
      </w:r>
    </w:p>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SCREENSHOT BERANDA WEBSITE</w:t>
            </w:r>
          </w:p>
        </w:tc>
      </w:tr>
    </w:tbl>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SCREENSHOT FORM RESERVASI</w:t>
            </w:r>
          </w:p>
        </w:tc>
      </w:tr>
    </w:tbl>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SCREENSHOT ADMIN CRUD</w:t>
            </w:r>
          </w:p>
        </w:tc>
      </w:tr>
    </w:tbl>
    <w:p>
      <w:r>
        <w:br w:type="page"/>
      </w:r>
    </w:p>
    <w:p>
      <w:pPr>
        <w:jc w:val="center"/>
      </w:pPr>
      <w:r>
        <w:rPr>
          <w:rFonts w:ascii="Arial" w:hAnsi="Arial"/>
          <w:b/>
          <w:sz w:val="32"/>
        </w:rPr>
        <w:t>LAMPIRAN E - FLOWCHART</w:t>
      </w:r>
    </w:p>
    <w:tbl>
      <w:tblPr>
        <w:tblStyle w:val="TableGrid"/>
        <w:tblW w:type="auto" w:w="0"/>
        <w:tblLook w:firstColumn="1" w:firstRow="1" w:lastColumn="0" w:lastRow="0" w:noHBand="0" w:noVBand="1" w:val="04A0"/>
      </w:tblPr>
      <w:tblGrid>
        <w:gridCol w:w="9071"/>
      </w:tblGrid>
      <w:tr>
        <w:tc>
          <w:tcPr>
            <w:tcW w:type="dxa" w:w="9071"/>
            <w:shd w:fill="F7F7F7"/>
            <w:vAlign w:val="center"/>
          </w:tcPr>
          <w:p>
            <w:pPr>
              <w:spacing w:before="120" w:after="120"/>
              <w:jc w:val="center"/>
            </w:pPr>
            <w:r>
              <w:rPr>
                <w:i/>
                <w:sz w:val="22"/>
              </w:rPr>
              <w:t>TEMPAT FLOWCHART LENGKAP</w:t>
            </w:r>
          </w:p>
        </w:tc>
      </w:tr>
    </w:tbl>
    <w:p>
      <w:r>
        <w:br w:type="page"/>
      </w:r>
    </w:p>
    <w:p>
      <w:pPr>
        <w:jc w:val="center"/>
      </w:pPr>
      <w:r>
        <w:rPr>
          <w:rFonts w:ascii="Arial" w:hAnsi="Arial"/>
          <w:b/>
          <w:sz w:val="32"/>
        </w:rPr>
        <w:t>LAMPIRAN F - PERNYATAAN PENGGUNAAN AI</w:t>
      </w:r>
    </w:p>
    <w:p>
      <w:r>
        <w:t>Sesuaikan dengan penggunaan AI yang benar-benar dilakukan. Contoh yang dapat disesuaikan:</w:t>
      </w:r>
    </w:p>
    <w:p>
      <w:r>
        <w:t>"Saya menggunakan AI (ChatGPT) sebagai alat bantu untuk mencari inspirasi struktur fitur aplikasi, memahami rumus HPP/BEP yang diberikan guru, membantu pengecekan tata bahasa, dan membantu proses debugging kode. Data survei, harga pesaing, dan angka biaya usaha dikumpulkan serta diverifikasi sendiri."</w:t>
      </w:r>
    </w:p>
    <w:p>
      <w:r>
        <w:br w:type="page"/>
      </w:r>
    </w:p>
    <w:p>
      <w:pPr>
        <w:jc w:val="center"/>
      </w:pPr>
      <w:r>
        <w:rPr>
          <w:rFonts w:ascii="Arial" w:hAnsi="Arial"/>
          <w:b/>
          <w:sz w:val="32"/>
        </w:rPr>
        <w:t>LAMPIRAN G - CHECKLIST PENGUMPULAN</w:t>
      </w:r>
    </w:p>
    <w:p>
      <w:pPr>
        <w:pStyle w:val="ListBullet"/>
        <w:spacing w:line="360" w:lineRule="auto"/>
      </w:pPr>
      <w:r>
        <w:t>Ide usaha sudah disetujui guru.</w:t>
      </w:r>
    </w:p>
    <w:p>
      <w:pPr>
        <w:pStyle w:val="ListBullet"/>
        <w:spacing w:line="360" w:lineRule="auto"/>
      </w:pPr>
      <w:r>
        <w:t>Survei minimal 20 responden asli sudah dikumpulkan.</w:t>
      </w:r>
    </w:p>
    <w:p>
      <w:pPr>
        <w:pStyle w:val="ListBullet"/>
        <w:spacing w:line="360" w:lineRule="auto"/>
      </w:pPr>
      <w:r>
        <w:t>Proposal BAB I-VI, penutup, dan lampiran lengkap.</w:t>
      </w:r>
    </w:p>
    <w:p>
      <w:pPr>
        <w:pStyle w:val="ListBullet"/>
        <w:spacing w:line="360" w:lineRule="auto"/>
      </w:pPr>
      <w:r>
        <w:t>Ada tabel SWOT, pesaing, dan grafik survei.</w:t>
      </w:r>
    </w:p>
    <w:p>
      <w:pPr>
        <w:pStyle w:val="ListBullet"/>
        <w:spacing w:line="360" w:lineRule="auto"/>
      </w:pPr>
      <w:r>
        <w:t>Ada screenshot dan link prototipe.</w:t>
      </w:r>
    </w:p>
    <w:p>
      <w:pPr>
        <w:pStyle w:val="ListBullet"/>
        <w:spacing w:line="360" w:lineRule="auto"/>
      </w:pPr>
      <w:r>
        <w:t>Ada flowchart.</w:t>
      </w:r>
    </w:p>
    <w:p>
      <w:pPr>
        <w:pStyle w:val="ListBullet"/>
        <w:spacing w:line="360" w:lineRule="auto"/>
      </w:pPr>
      <w:r>
        <w:t>HPP, harga jual, dan BEP sudah dicek.</w:t>
      </w:r>
    </w:p>
    <w:p>
      <w:pPr>
        <w:pStyle w:val="ListBullet"/>
        <w:spacing w:line="360" w:lineRule="auto"/>
      </w:pPr>
      <w:r>
        <w:t>Spreadsheet keuangan sudah diisi dengan angka nyata.</w:t>
      </w:r>
    </w:p>
    <w:p>
      <w:pPr>
        <w:pStyle w:val="ListBullet"/>
        <w:spacing w:line="360" w:lineRule="auto"/>
      </w:pPr>
      <w:r>
        <w:t>Nama file PDF mengikuti format guru.</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NexaNet - Proposal Usaha Mandiri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