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CC42" w14:textId="01C492EC" w:rsidR="009B51A8" w:rsidRPr="009B51A8" w:rsidRDefault="009B51A8">
      <w:r w:rsidRPr="009B51A8">
        <w:t xml:space="preserve">Make sure that all </w:t>
      </w:r>
      <w:r>
        <w:t xml:space="preserve">files are named </w:t>
      </w:r>
      <w:r w:rsidR="00A82B4B">
        <w:t>properly according to the File Naming SOP. Also, Columns “PROJECT”, “DATE”, “SITE”, “SAMPLE” and “SUBSTRATE” should be filled out and</w:t>
      </w:r>
      <w:r w:rsidR="00C169B5">
        <w:t xml:space="preserve"> have</w:t>
      </w:r>
      <w:r w:rsidR="00A82B4B">
        <w:t xml:space="preserve"> consistent</w:t>
      </w:r>
      <w:r w:rsidR="00C169B5">
        <w:t xml:space="preserve"> names</w:t>
      </w:r>
      <w:r w:rsidR="00A82B4B">
        <w:t xml:space="preserve">. </w:t>
      </w:r>
    </w:p>
    <w:p w14:paraId="3509158C" w14:textId="77777777" w:rsidR="005072CA" w:rsidRDefault="005072CA" w:rsidP="005072CA">
      <w:r>
        <w:t>Macrophytes should be considered a separate compartment. Column COMPARTMENT should be deleted from both Macrophyte and CPOM spreadsheets.</w:t>
      </w:r>
    </w:p>
    <w:p w14:paraId="1BED98C6" w14:textId="388C6DAF" w:rsidR="003C1CF2" w:rsidRDefault="003C1CF2">
      <w:r>
        <w:t xml:space="preserve">Seston files should </w:t>
      </w:r>
      <w:r w:rsidR="005B0DBC">
        <w:t>NOT</w:t>
      </w:r>
      <w:r>
        <w:t xml:space="preserve"> be in the same folder as other biomass files.</w:t>
      </w:r>
    </w:p>
    <w:p w14:paraId="13A25C53" w14:textId="2AC9D498" w:rsidR="00CB39F9" w:rsidRPr="009B51A8" w:rsidRDefault="00CB39F9">
      <w:r w:rsidRPr="009B51A8">
        <w:t>D</w:t>
      </w:r>
      <w:r w:rsidR="00A82B4B">
        <w:t>ELETE</w:t>
      </w:r>
    </w:p>
    <w:p w14:paraId="0042A0AE" w14:textId="1732D1AB" w:rsidR="003C1CF2" w:rsidRPr="009B51A8" w:rsidRDefault="00CB39F9">
      <w:r w:rsidRPr="009B51A8">
        <w:t>Top merged column.</w:t>
      </w:r>
    </w:p>
    <w:p w14:paraId="697AAFF0" w14:textId="483EC80E" w:rsidR="00CB39F9" w:rsidRPr="009B51A8" w:rsidRDefault="00CB39F9">
      <w:r w:rsidRPr="009B51A8">
        <w:t>Sample Labels Column</w:t>
      </w:r>
      <w:r w:rsidR="003C1CF2">
        <w:t xml:space="preserve"> (in pigments sheet).</w:t>
      </w:r>
    </w:p>
    <w:p w14:paraId="6B947ACF" w14:textId="2B686147" w:rsidR="00CB39F9" w:rsidRDefault="00A82B4B">
      <w:r>
        <w:t>RENAME</w:t>
      </w:r>
      <w:r w:rsidR="003C1CF2">
        <w:t xml:space="preserve"> </w:t>
      </w:r>
      <w:r w:rsidR="00CB39F9">
        <w:t>D</w:t>
      </w:r>
      <w:r>
        <w:t xml:space="preserve">AY to </w:t>
      </w:r>
      <w:r w:rsidR="00CB39F9">
        <w:t>D</w:t>
      </w:r>
      <w:r>
        <w:t>ATE</w:t>
      </w:r>
      <w:r w:rsidR="003C1CF2">
        <w:t xml:space="preserve"> in all spreadsheets.</w:t>
      </w:r>
    </w:p>
    <w:p w14:paraId="30B3328D" w14:textId="6AD6C3E6" w:rsidR="00846AC6" w:rsidRDefault="00846AC6" w:rsidP="00846AC6">
      <w:r>
        <w:t xml:space="preserve">RENAME </w:t>
      </w:r>
      <w:r w:rsidRPr="00846AC6">
        <w:t>Volume Acetone used (L)</w:t>
      </w:r>
      <w:r>
        <w:t xml:space="preserve"> in p</w:t>
      </w:r>
      <w:r>
        <w:t xml:space="preserve">igments sheet for filamentous algae with </w:t>
      </w:r>
      <w:r w:rsidR="00D9251F" w:rsidRPr="00D9251F">
        <w:t>VOLUME OF ACETONE USED (L)</w:t>
      </w:r>
      <w:r w:rsidR="00D9251F">
        <w:t xml:space="preserve"> (All caps).</w:t>
      </w:r>
    </w:p>
    <w:p w14:paraId="1C4B7A70" w14:textId="72CF8A64" w:rsidR="00CB39F9" w:rsidRDefault="003C1CF2">
      <w:r>
        <w:t xml:space="preserve">RENAME AND CONVERT </w:t>
      </w:r>
      <w:r w:rsidR="00CB39F9" w:rsidRPr="00CB39F9">
        <w:t>Volume of acetone used (ml)</w:t>
      </w:r>
      <w:r w:rsidR="00CB39F9">
        <w:t xml:space="preserve"> to</w:t>
      </w:r>
      <w:r w:rsidR="00A82B4B">
        <w:t xml:space="preserve"> </w:t>
      </w:r>
      <w:r w:rsidR="00A82B4B" w:rsidRPr="00CB39F9">
        <w:t>Volume of acetone used</w:t>
      </w:r>
      <w:r w:rsidR="00CB39F9">
        <w:t xml:space="preserve"> (L), both header and numbers (divided by 1000)</w:t>
      </w:r>
      <w:r w:rsidR="00A82B4B">
        <w:t>.</w:t>
      </w:r>
    </w:p>
    <w:p w14:paraId="17569003" w14:textId="33328FFD" w:rsidR="00CB39F9" w:rsidRDefault="00CB39F9">
      <w:r>
        <w:t>Do not keep excel files open while running the code</w:t>
      </w:r>
      <w:r w:rsidR="00A82B4B">
        <w:t xml:space="preserve">, otherwise it will fetch the temporary files created by Excel while documents are open and code </w:t>
      </w:r>
      <w:r w:rsidR="003C1CF2">
        <w:t>will fail</w:t>
      </w:r>
      <w:r>
        <w:t>.</w:t>
      </w:r>
    </w:p>
    <w:p w14:paraId="65E1260F" w14:textId="07E110EF" w:rsidR="00A82B4B" w:rsidRDefault="00A82B4B">
      <w:r>
        <w:t xml:space="preserve">Common </w:t>
      </w:r>
      <w:r w:rsidR="00C169B5">
        <w:t>issues</w:t>
      </w:r>
      <w:r>
        <w:t xml:space="preserve"> found in spreadsheets so far:</w:t>
      </w:r>
    </w:p>
    <w:p w14:paraId="3CEB08D2" w14:textId="6D451B48" w:rsidR="00A82B4B" w:rsidRDefault="00A82B4B">
      <w:r>
        <w:t xml:space="preserve">Total volume of sample should be the same for AFDM and Pigments. If not, check to see which one was put into </w:t>
      </w:r>
      <w:r w:rsidR="003C1CF2">
        <w:t>each</w:t>
      </w:r>
      <w:r>
        <w:t xml:space="preserve"> spreadsheet. </w:t>
      </w:r>
      <w:r w:rsidR="003C1CF2">
        <w:t>The higher value should be the right one, but there are some cases in which they were actually split between AFDM and pigments sub sample.</w:t>
      </w:r>
    </w:p>
    <w:p w14:paraId="0F34982A" w14:textId="48322175" w:rsidR="00C169B5" w:rsidRDefault="00C169B5">
      <w:r>
        <w:t>SAMPLE column is named “SAMPLE #” in some documents.</w:t>
      </w:r>
    </w:p>
    <w:p w14:paraId="02D3BA21" w14:textId="7F3DDDCD" w:rsidR="00A82B4B" w:rsidRDefault="00A82B4B">
      <w:r>
        <w:t xml:space="preserve">For </w:t>
      </w:r>
      <w:r w:rsidR="003C1CF2">
        <w:t>samples</w:t>
      </w:r>
      <w:r>
        <w:t xml:space="preserve"> where the dilution was performed for Phycocyanin, digitalization spreadsheet should already take the dilution conversion factor into account (</w:t>
      </w:r>
      <w:r w:rsidR="003C1CF2">
        <w:t>usually</w:t>
      </w:r>
      <w:r>
        <w:t xml:space="preserve"> X10</w:t>
      </w:r>
      <w:r w:rsidR="003C1CF2">
        <w:t xml:space="preserve"> for the second one</w:t>
      </w:r>
      <w:r>
        <w:t xml:space="preserve">). </w:t>
      </w:r>
    </w:p>
    <w:sectPr w:rsidR="00A8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9"/>
    <w:rsid w:val="00061FF8"/>
    <w:rsid w:val="00141014"/>
    <w:rsid w:val="00163DAF"/>
    <w:rsid w:val="002147CF"/>
    <w:rsid w:val="003C1CF2"/>
    <w:rsid w:val="003F1E42"/>
    <w:rsid w:val="004360CE"/>
    <w:rsid w:val="004C2177"/>
    <w:rsid w:val="004F4B54"/>
    <w:rsid w:val="004F690C"/>
    <w:rsid w:val="005072CA"/>
    <w:rsid w:val="00552BE4"/>
    <w:rsid w:val="0057671A"/>
    <w:rsid w:val="005A313F"/>
    <w:rsid w:val="005B0DBC"/>
    <w:rsid w:val="00746CAB"/>
    <w:rsid w:val="00787C2E"/>
    <w:rsid w:val="00821383"/>
    <w:rsid w:val="008277F5"/>
    <w:rsid w:val="00846AC6"/>
    <w:rsid w:val="009353DB"/>
    <w:rsid w:val="00944DE9"/>
    <w:rsid w:val="009B51A8"/>
    <w:rsid w:val="00A03333"/>
    <w:rsid w:val="00A13D94"/>
    <w:rsid w:val="00A72BAF"/>
    <w:rsid w:val="00A82B4B"/>
    <w:rsid w:val="00C169B5"/>
    <w:rsid w:val="00CB39F9"/>
    <w:rsid w:val="00CC15D3"/>
    <w:rsid w:val="00D9251F"/>
    <w:rsid w:val="00E52B01"/>
    <w:rsid w:val="00F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ABE5"/>
  <w15:chartTrackingRefBased/>
  <w15:docId w15:val="{CEF6CEB7-9C49-42D7-B4B5-B3653DAA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Feijo, Rafael</dc:creator>
  <cp:keywords/>
  <dc:description/>
  <cp:lastModifiedBy>Feijo, Rafael</cp:lastModifiedBy>
  <cp:revision>2</cp:revision>
  <dcterms:created xsi:type="dcterms:W3CDTF">2020-11-09T01:21:00Z</dcterms:created>
  <dcterms:modified xsi:type="dcterms:W3CDTF">2020-11-09T01:21:00Z</dcterms:modified>
</cp:coreProperties>
</file>