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福耀玻璃(600660)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福耀玻璃（600660）是上海证券交易所上市公司。所属行业通过 extra_data.company 补充。</w:t>
      </w:r>
    </w:p>
    <w:p>
      <w:r>
        <w:t xml:space="preserve">  最新市值：1316亿元（流通市值1010亿元）</w:t>
      </w:r>
    </w:p>
    <w:p>
      <w:r>
        <w:t xml:space="preserve">  市盈率PE(TTM)：14.64倍</w:t>
      </w:r>
    </w:p>
    <w:p>
      <w:r>
        <w:t xml:space="preserve">  市净率PB：3.66倍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50.44元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-3.28%（收跌📉）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51.58 / 52.45 / 50.30元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52.15元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139505手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70859万元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0.70%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14.64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3.66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1010.31亿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1316.35亿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当前成交量139505手，成交额70859万元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市盈率PE=14.64倍，市净率PB=3.66倍。详细财务数据请通过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14.64倍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3.66倍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3.45元/股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13.78元/股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PE法（行业均值20倍）：69.00元</w:t>
      </w:r>
    </w:p>
    <w:p>
      <w:r>
        <w:t xml:space="preserve">  • PB法（行业均值3.5倍）：48.23元</w:t>
      </w:r>
    </w:p>
    <w:p>
      <w:r>
        <w:t xml:space="preserve">  • 当前价50.44元，处于合理偏低区间</w:t>
      </w:r>
    </w:p>
    <w:p>
      <w:r>
        <w:rPr>
          <w:b/>
        </w:rPr>
        <w:t xml:space="preserve">  ➜ 合理股价区间约34.45~86.25元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3.45元/股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14.64倍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3.66倍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0.22%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22/100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+ 22×15% + 70×20% + 55×10%</w:t>
      </w:r>
    </w:p>
    <w:p>
      <w:r>
        <w:rPr>
          <w:b/>
        </w:rPr>
        <w:t xml:space="preserve">  ➜ 总分：58/100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