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209E" w14:textId="406E07A3" w:rsidR="00BB1EAC" w:rsidRDefault="00071A31" w:rsidP="00BB1EAC">
      <w:pPr>
        <w:jc w:val="both"/>
      </w:pPr>
      <w:r>
        <w:t>ΣΧΕΔΙΑΣΗ Κ ΧΡΗΣΗ ΒΑΣΕΩΝ ΔΕΔΟΜΕΝΩΝ</w:t>
      </w:r>
    </w:p>
    <w:p w14:paraId="39A82DF0" w14:textId="77777777" w:rsidR="00071A31" w:rsidRDefault="00071A31" w:rsidP="00011C2C">
      <w:pPr>
        <w:jc w:val="both"/>
        <w:rPr>
          <w:b/>
          <w:bCs/>
        </w:rPr>
      </w:pPr>
    </w:p>
    <w:p w14:paraId="096655C5" w14:textId="5258F47D" w:rsidR="00011C2C" w:rsidRPr="00011C2C" w:rsidRDefault="00011C2C" w:rsidP="00011C2C">
      <w:pPr>
        <w:jc w:val="both"/>
      </w:pPr>
      <w:r w:rsidRPr="00011C2C">
        <w:rPr>
          <w:b/>
          <w:bCs/>
        </w:rPr>
        <w:t>Ένα κλειδί είναι ένα χαρακτηριστικό (ή ένα σύνολο χαρακτηριστικών) που προσδιορίζει μοναδικά κάθε οντότητα σε ένα σύνολο ή κάθε εγγραφή (γραμμή) σε έναν πίνακα</w:t>
      </w:r>
      <w:r w:rsidRPr="00011C2C">
        <w:t xml:space="preserve">. Η βασική του ιδιότητα είναι η </w:t>
      </w:r>
      <w:r w:rsidRPr="00011C2C">
        <w:rPr>
          <w:b/>
          <w:bCs/>
        </w:rPr>
        <w:t>μοναδικότητα</w:t>
      </w:r>
      <w:r w:rsidRPr="00011C2C">
        <w:t>, που σημαίνει ότι είναι αδύνατον να υπάρχουν δύο διαφορετικές εγγραφές στον ίδιο πίνακα που να έχουν ακριβώς την ίδια τιμή στο κλειδί τους.</w:t>
      </w:r>
    </w:p>
    <w:p w14:paraId="35F51ADE" w14:textId="77777777" w:rsidR="00011C2C" w:rsidRPr="00011C2C" w:rsidRDefault="00011C2C" w:rsidP="00011C2C">
      <w:pPr>
        <w:jc w:val="both"/>
      </w:pPr>
      <w:r w:rsidRPr="00011C2C">
        <w:t>Ας δούμε αναλυτικά όλες τις κατηγορίες και τους κανόνες που πρέπει να γνωρίζεις:</w:t>
      </w:r>
    </w:p>
    <w:p w14:paraId="17148840" w14:textId="77777777" w:rsidR="00011C2C" w:rsidRPr="00011C2C" w:rsidRDefault="00011C2C" w:rsidP="00011C2C">
      <w:pPr>
        <w:jc w:val="both"/>
      </w:pPr>
      <w:r w:rsidRPr="00011C2C">
        <w:t>1. Η Ιεραρχία των Κλειδιών</w:t>
      </w:r>
    </w:p>
    <w:p w14:paraId="09BBAB50" w14:textId="77777777" w:rsidR="00011C2C" w:rsidRPr="00011C2C" w:rsidRDefault="00011C2C" w:rsidP="00011C2C">
      <w:pPr>
        <w:jc w:val="both"/>
      </w:pPr>
      <w:r w:rsidRPr="00011C2C">
        <w:t>Τα κλειδιά χωρίζονται σε ιεραρχικές κατηγορίες, από την πιο «χαλαρή» στην πιο «αυστηρή»:</w:t>
      </w:r>
    </w:p>
    <w:p w14:paraId="7FA7C80B" w14:textId="77777777" w:rsidR="00011C2C" w:rsidRPr="00011C2C" w:rsidRDefault="00011C2C" w:rsidP="00011C2C">
      <w:pPr>
        <w:numPr>
          <w:ilvl w:val="0"/>
          <w:numId w:val="7"/>
        </w:numPr>
        <w:jc w:val="both"/>
      </w:pPr>
      <w:proofErr w:type="spellStart"/>
      <w:r w:rsidRPr="00011C2C">
        <w:rPr>
          <w:b/>
          <w:bCs/>
        </w:rPr>
        <w:t>Υπερκλειδί</w:t>
      </w:r>
      <w:proofErr w:type="spellEnd"/>
      <w:r w:rsidRPr="00011C2C">
        <w:rPr>
          <w:b/>
          <w:bCs/>
        </w:rPr>
        <w:t xml:space="preserve"> (</w:t>
      </w:r>
      <w:proofErr w:type="spellStart"/>
      <w:r w:rsidRPr="00011C2C">
        <w:rPr>
          <w:b/>
          <w:bCs/>
        </w:rPr>
        <w:t>Superkey</w:t>
      </w:r>
      <w:proofErr w:type="spellEnd"/>
      <w:r w:rsidRPr="00011C2C">
        <w:rPr>
          <w:b/>
          <w:bCs/>
        </w:rPr>
        <w:t>):</w:t>
      </w:r>
      <w:r w:rsidRPr="00011C2C">
        <w:t xml:space="preserve"> Είναι οποιοσδήποτε συνδυασμός χαρακτηριστικών για τον οποίο, αν γνωρίζουμε τις τιμές τους, βρίσκουμε μονοσήμαντα μία (το πολύ) μοναδική οντότητα. Αν για παράδειγμα το {Α/Μ} είναι </w:t>
      </w:r>
      <w:proofErr w:type="spellStart"/>
      <w:r w:rsidRPr="00011C2C">
        <w:t>υπερκλειδί</w:t>
      </w:r>
      <w:proofErr w:type="spellEnd"/>
      <w:r w:rsidRPr="00011C2C">
        <w:t xml:space="preserve">, τότε και το {Α/Μ, Όνομα, </w:t>
      </w:r>
      <w:proofErr w:type="spellStart"/>
      <w:r w:rsidRPr="00011C2C">
        <w:t>Μέσος_Όρος</w:t>
      </w:r>
      <w:proofErr w:type="spellEnd"/>
      <w:r w:rsidRPr="00011C2C">
        <w:t xml:space="preserve">} είναι επίσης </w:t>
      </w:r>
      <w:proofErr w:type="spellStart"/>
      <w:r w:rsidRPr="00011C2C">
        <w:t>υπερκλειδί</w:t>
      </w:r>
      <w:proofErr w:type="spellEnd"/>
      <w:r w:rsidRPr="00011C2C">
        <w:t>.</w:t>
      </w:r>
    </w:p>
    <w:p w14:paraId="62B23FBC" w14:textId="77777777" w:rsidR="00011C2C" w:rsidRPr="00011C2C" w:rsidRDefault="00011C2C" w:rsidP="00011C2C">
      <w:pPr>
        <w:numPr>
          <w:ilvl w:val="0"/>
          <w:numId w:val="7"/>
        </w:numPr>
        <w:jc w:val="both"/>
      </w:pPr>
      <w:r w:rsidRPr="00011C2C">
        <w:rPr>
          <w:b/>
          <w:bCs/>
        </w:rPr>
        <w:t>Υποψήφιο κλειδί (</w:t>
      </w:r>
      <w:proofErr w:type="spellStart"/>
      <w:r w:rsidRPr="00011C2C">
        <w:rPr>
          <w:b/>
          <w:bCs/>
        </w:rPr>
        <w:t>Candidate</w:t>
      </w:r>
      <w:proofErr w:type="spellEnd"/>
      <w:r w:rsidRPr="00011C2C">
        <w:rPr>
          <w:b/>
          <w:bCs/>
        </w:rPr>
        <w:t xml:space="preserve"> </w:t>
      </w:r>
      <w:proofErr w:type="spellStart"/>
      <w:r w:rsidRPr="00011C2C">
        <w:rPr>
          <w:b/>
          <w:bCs/>
        </w:rPr>
        <w:t>key</w:t>
      </w:r>
      <w:proofErr w:type="spellEnd"/>
      <w:r w:rsidRPr="00011C2C">
        <w:rPr>
          <w:b/>
          <w:bCs/>
        </w:rPr>
        <w:t>):</w:t>
      </w:r>
      <w:r w:rsidRPr="00011C2C">
        <w:t xml:space="preserve"> Είναι ένα </w:t>
      </w:r>
      <w:proofErr w:type="spellStart"/>
      <w:r w:rsidRPr="00011C2C">
        <w:t>υπερκλειδί</w:t>
      </w:r>
      <w:proofErr w:type="spellEnd"/>
      <w:r w:rsidRPr="00011C2C">
        <w:t xml:space="preserve"> που είναι </w:t>
      </w:r>
      <w:r w:rsidRPr="00011C2C">
        <w:rPr>
          <w:b/>
          <w:bCs/>
        </w:rPr>
        <w:t>"σφιχτοδεμένο" (ελάχιστο)</w:t>
      </w:r>
      <w:r w:rsidRPr="00011C2C">
        <w:t xml:space="preserve">. Αυτό σημαίνει ότι αν του αφαιρέσεις έστω και ένα χαρακτηριστικό, παύει να λειτουργεί ως </w:t>
      </w:r>
      <w:proofErr w:type="spellStart"/>
      <w:r w:rsidRPr="00011C2C">
        <w:t>υπερκλειδί</w:t>
      </w:r>
      <w:proofErr w:type="spellEnd"/>
      <w:r w:rsidRPr="00011C2C">
        <w:t>. Από τον προηγούμενο κανόνα, το {Α/Μ} είναι υποψήφιο, αλλά το {Α/Μ, Όνομα} ΔΕΝ είναι, γιατί έχει το «Όνομα» ως περιττό πεδίο.</w:t>
      </w:r>
    </w:p>
    <w:p w14:paraId="6B44054E" w14:textId="77777777" w:rsidR="00011C2C" w:rsidRPr="00011C2C" w:rsidRDefault="00011C2C" w:rsidP="00011C2C">
      <w:pPr>
        <w:numPr>
          <w:ilvl w:val="0"/>
          <w:numId w:val="7"/>
        </w:numPr>
        <w:jc w:val="both"/>
      </w:pPr>
      <w:r w:rsidRPr="00011C2C">
        <w:rPr>
          <w:b/>
          <w:bCs/>
        </w:rPr>
        <w:t>Πρωτεύον κλειδί (</w:t>
      </w:r>
      <w:proofErr w:type="spellStart"/>
      <w:r w:rsidRPr="00011C2C">
        <w:rPr>
          <w:b/>
          <w:bCs/>
        </w:rPr>
        <w:t>Primary</w:t>
      </w:r>
      <w:proofErr w:type="spellEnd"/>
      <w:r w:rsidRPr="00011C2C">
        <w:rPr>
          <w:b/>
          <w:bCs/>
        </w:rPr>
        <w:t xml:space="preserve"> </w:t>
      </w:r>
      <w:proofErr w:type="spellStart"/>
      <w:r w:rsidRPr="00011C2C">
        <w:rPr>
          <w:b/>
          <w:bCs/>
        </w:rPr>
        <w:t>key</w:t>
      </w:r>
      <w:proofErr w:type="spellEnd"/>
      <w:r w:rsidRPr="00011C2C">
        <w:rPr>
          <w:b/>
          <w:bCs/>
        </w:rPr>
        <w:t>):</w:t>
      </w:r>
      <w:r w:rsidRPr="00011C2C">
        <w:t xml:space="preserve"> Ένας πίνακας μπορεί να έχει πολλά υποψήφια κλειδιά. </w:t>
      </w:r>
      <w:r w:rsidRPr="00011C2C">
        <w:rPr>
          <w:b/>
          <w:bCs/>
        </w:rPr>
        <w:t>Πρωτεύον κλειδί είναι ένα οποιοδήποτε από τα υποψήφια κλειδιά</w:t>
      </w:r>
      <w:r w:rsidRPr="00011C2C">
        <w:t>, το οποίο επιλέγεται από τον σχεδιαστή της βάσης (συνήθως προτιμάται το συντομότερο).</w:t>
      </w:r>
    </w:p>
    <w:p w14:paraId="2B8C84C3" w14:textId="77777777" w:rsidR="00011C2C" w:rsidRPr="00011C2C" w:rsidRDefault="00011C2C" w:rsidP="00011C2C">
      <w:pPr>
        <w:numPr>
          <w:ilvl w:val="0"/>
          <w:numId w:val="7"/>
        </w:numPr>
        <w:jc w:val="both"/>
      </w:pPr>
      <w:r w:rsidRPr="00011C2C">
        <w:rPr>
          <w:b/>
          <w:bCs/>
        </w:rPr>
        <w:t>Τεχνητό / Υποκατάστατο κλειδί:</w:t>
      </w:r>
      <w:r w:rsidRPr="00011C2C">
        <w:t xml:space="preserve"> Συχνά, όταν δεν υπάρχει κάποιο φυσικό χαρακτηριστικό που να εξασφαλίζει μοναδικότητα, δημιουργούμε εμείς έναν αύξοντα αριθμό (ή αριθμό γραμμής) για να λειτουργήσει ως πρωτεύον κλειδί.</w:t>
      </w:r>
    </w:p>
    <w:p w14:paraId="48CDF765" w14:textId="77777777" w:rsidR="00011C2C" w:rsidRPr="00011C2C" w:rsidRDefault="00011C2C" w:rsidP="00011C2C">
      <w:pPr>
        <w:jc w:val="both"/>
      </w:pPr>
      <w:r w:rsidRPr="00011C2C">
        <w:rPr>
          <w:b/>
          <w:bCs/>
        </w:rPr>
        <w:t>Δύο χρυσοί κανόνες για τα Πρωτεύοντα Κλειδιά:</w:t>
      </w:r>
    </w:p>
    <w:p w14:paraId="2098AD44" w14:textId="77777777" w:rsidR="00011C2C" w:rsidRPr="00011C2C" w:rsidRDefault="00011C2C" w:rsidP="00011C2C">
      <w:pPr>
        <w:numPr>
          <w:ilvl w:val="0"/>
          <w:numId w:val="8"/>
        </w:numPr>
        <w:jc w:val="both"/>
      </w:pPr>
      <w:r w:rsidRPr="00011C2C">
        <w:rPr>
          <w:b/>
          <w:bCs/>
        </w:rPr>
        <w:t>Στα διαγράμματα Οντοτήτων/Συσχετίσεων, το πρωτεύον κλειδί υπογραμμίζεται πάντα</w:t>
      </w:r>
      <w:r w:rsidRPr="00011C2C">
        <w:t xml:space="preserve">. Ένα πρωτεύον κλειδί μπορεί κάλλιστα να είναι </w:t>
      </w:r>
      <w:r w:rsidRPr="00011C2C">
        <w:rPr>
          <w:b/>
          <w:bCs/>
        </w:rPr>
        <w:t>σύνθετο</w:t>
      </w:r>
      <w:r w:rsidRPr="00011C2C">
        <w:t xml:space="preserve"> (δηλαδή να αποτελείται από 2 ή περισσότερα χαρακτηριστικά μαζί).</w:t>
      </w:r>
    </w:p>
    <w:p w14:paraId="1C3BDFCC" w14:textId="77777777" w:rsidR="00011C2C" w:rsidRPr="00011C2C" w:rsidRDefault="00011C2C" w:rsidP="00011C2C">
      <w:pPr>
        <w:numPr>
          <w:ilvl w:val="0"/>
          <w:numId w:val="8"/>
        </w:numPr>
        <w:jc w:val="both"/>
      </w:pPr>
      <w:r w:rsidRPr="00011C2C">
        <w:t xml:space="preserve">Ένα πρωτεύον κλειδί </w:t>
      </w:r>
      <w:r w:rsidRPr="00011C2C">
        <w:rPr>
          <w:b/>
          <w:bCs/>
        </w:rPr>
        <w:t>δεν επιτρέπεται ποτέ να πάρει μηδενική (NULL) τιμή</w:t>
      </w:r>
      <w:r w:rsidRPr="00011C2C">
        <w:t>.</w:t>
      </w:r>
    </w:p>
    <w:p w14:paraId="400563A2" w14:textId="77777777" w:rsidR="00011C2C" w:rsidRPr="00011C2C" w:rsidRDefault="00011C2C" w:rsidP="00011C2C">
      <w:pPr>
        <w:jc w:val="both"/>
      </w:pPr>
      <w:r w:rsidRPr="00011C2C">
        <w:t xml:space="preserve">2. Το Ξένο Κλειδί (Foreign </w:t>
      </w:r>
      <w:proofErr w:type="spellStart"/>
      <w:r w:rsidRPr="00011C2C">
        <w:t>Key</w:t>
      </w:r>
      <w:proofErr w:type="spellEnd"/>
      <w:r w:rsidRPr="00011C2C">
        <w:t>)</w:t>
      </w:r>
    </w:p>
    <w:p w14:paraId="29CC257B" w14:textId="77777777" w:rsidR="00011C2C" w:rsidRPr="00011C2C" w:rsidRDefault="00011C2C" w:rsidP="00011C2C">
      <w:pPr>
        <w:jc w:val="both"/>
      </w:pPr>
      <w:r w:rsidRPr="00011C2C">
        <w:t xml:space="preserve">Το Ξένο Κλειδί είναι αυτό που </w:t>
      </w:r>
      <w:r w:rsidRPr="00011C2C">
        <w:rPr>
          <w:b/>
          <w:bCs/>
        </w:rPr>
        <w:t>δημιουργεί τις συνδέσεις (συσχετίσεις) μεταξύ διαφορετικών πινάκων</w:t>
      </w:r>
      <w:r w:rsidRPr="00011C2C">
        <w:t>.</w:t>
      </w:r>
    </w:p>
    <w:p w14:paraId="17C69B2E" w14:textId="77777777" w:rsidR="00011C2C" w:rsidRPr="00011C2C" w:rsidRDefault="00011C2C" w:rsidP="00011C2C">
      <w:pPr>
        <w:numPr>
          <w:ilvl w:val="0"/>
          <w:numId w:val="9"/>
        </w:numPr>
        <w:jc w:val="both"/>
      </w:pPr>
      <w:r w:rsidRPr="00011C2C">
        <w:t xml:space="preserve">Είναι ένα υποσύνολο χαρακτηριστικών σε έναν πίνακα, το οποίο </w:t>
      </w:r>
      <w:r w:rsidRPr="00011C2C">
        <w:rPr>
          <w:b/>
          <w:bCs/>
        </w:rPr>
        <w:t>παίρνει τιμές αποκλειστικά και μόνο από το αντίστοιχο πρωτεύον κλειδί μιας άλλης σχέσης</w:t>
      </w:r>
      <w:r w:rsidRPr="00011C2C">
        <w:t>.</w:t>
      </w:r>
    </w:p>
    <w:p w14:paraId="393BEFBB" w14:textId="77777777" w:rsidR="00011C2C" w:rsidRPr="00011C2C" w:rsidRDefault="00011C2C" w:rsidP="00011C2C">
      <w:pPr>
        <w:numPr>
          <w:ilvl w:val="0"/>
          <w:numId w:val="9"/>
        </w:numPr>
        <w:jc w:val="both"/>
      </w:pPr>
      <w:r w:rsidRPr="00011C2C">
        <w:t xml:space="preserve">Τα ξένα κλειδιά λειτουργούν ως αυστηροί </w:t>
      </w:r>
      <w:r w:rsidRPr="00011C2C">
        <w:rPr>
          <w:b/>
          <w:bCs/>
        </w:rPr>
        <w:t>δομικοί περιορισμοί</w:t>
      </w:r>
      <w:r w:rsidRPr="00011C2C">
        <w:t xml:space="preserve">. Αν προσπαθήσεις να εισάγεις (INSERT) σε έναν πίνακα μια εγγραφή η οποία περιέχει ένα ξένο κλειδί που δεν υπάρχει στον γονικό πίνακα (π.χ. πας να δηλώσεις σε ένα μάθημα έναν κωδικό </w:t>
      </w:r>
      <w:r w:rsidRPr="00011C2C">
        <w:lastRenderedPageBreak/>
        <w:t xml:space="preserve">φοιτητή που δεν ανήκει σε πραγματικό φοιτητή), </w:t>
      </w:r>
      <w:r w:rsidRPr="00011C2C">
        <w:rPr>
          <w:b/>
          <w:bCs/>
        </w:rPr>
        <w:t>η εντολή απορρίπτεται αυτόματα από το σύστημα</w:t>
      </w:r>
      <w:r w:rsidRPr="00011C2C">
        <w:t>.</w:t>
      </w:r>
    </w:p>
    <w:p w14:paraId="4B689F5E" w14:textId="77777777" w:rsidR="00011C2C" w:rsidRPr="00011C2C" w:rsidRDefault="00011C2C" w:rsidP="00011C2C">
      <w:pPr>
        <w:jc w:val="both"/>
      </w:pPr>
      <w:r w:rsidRPr="00011C2C">
        <w:t>3. Κλειδιά στα Σύνολα Συσχετίσεων (Ρόμβους)</w:t>
      </w:r>
    </w:p>
    <w:p w14:paraId="07B6A91A" w14:textId="77777777" w:rsidR="00011C2C" w:rsidRPr="00011C2C" w:rsidRDefault="00011C2C" w:rsidP="00011C2C">
      <w:pPr>
        <w:jc w:val="both"/>
      </w:pPr>
      <w:r w:rsidRPr="00011C2C">
        <w:t xml:space="preserve">Οι ορισμοί των κλειδιών εφαρμόζονται και στις συσχετίσεις του Διαγράμματος Ο/Σ. Η επιλογή του κλειδιού για μια συσχέτιση (όταν αυτή μεταφραστεί σε πίνακα) εξαρτάται από τον </w:t>
      </w:r>
      <w:proofErr w:type="spellStart"/>
      <w:r w:rsidRPr="00011C2C">
        <w:rPr>
          <w:b/>
          <w:bCs/>
        </w:rPr>
        <w:t>πληθικό</w:t>
      </w:r>
      <w:proofErr w:type="spellEnd"/>
      <w:r w:rsidRPr="00011C2C">
        <w:rPr>
          <w:b/>
          <w:bCs/>
        </w:rPr>
        <w:t xml:space="preserve"> της λόγο</w:t>
      </w:r>
      <w:r w:rsidRPr="00011C2C">
        <w:t>:</w:t>
      </w:r>
    </w:p>
    <w:p w14:paraId="0581F6A8" w14:textId="77777777" w:rsidR="00011C2C" w:rsidRPr="00011C2C" w:rsidRDefault="00011C2C" w:rsidP="00011C2C">
      <w:pPr>
        <w:numPr>
          <w:ilvl w:val="0"/>
          <w:numId w:val="10"/>
        </w:numPr>
        <w:jc w:val="both"/>
      </w:pPr>
      <w:r w:rsidRPr="00011C2C">
        <w:t xml:space="preserve">Ο γενικός κανόνας λέει ότι το πρωτεύον κλειδί ενός συνόλου συσχετίσεων είναι το </w:t>
      </w:r>
      <w:r w:rsidRPr="00011C2C">
        <w:rPr>
          <w:b/>
          <w:bCs/>
        </w:rPr>
        <w:t>σύνολο των πρωτευόντων κλειδιών</w:t>
      </w:r>
      <w:r w:rsidRPr="00011C2C">
        <w:t xml:space="preserve"> των Οντοτήτων που συνδέει (σύνθετο κλειδί).</w:t>
      </w:r>
    </w:p>
    <w:p w14:paraId="65E044F3" w14:textId="77777777" w:rsidR="00011C2C" w:rsidRPr="00011C2C" w:rsidRDefault="00011C2C" w:rsidP="00011C2C">
      <w:pPr>
        <w:numPr>
          <w:ilvl w:val="0"/>
          <w:numId w:val="10"/>
        </w:numPr>
        <w:jc w:val="both"/>
      </w:pPr>
      <w:r w:rsidRPr="00011C2C">
        <w:rPr>
          <w:b/>
          <w:bCs/>
        </w:rPr>
        <w:t>Η παγίδα (Εξαίρεση):</w:t>
      </w:r>
      <w:r w:rsidRPr="00011C2C">
        <w:t xml:space="preserve"> Αν ο </w:t>
      </w:r>
      <w:proofErr w:type="spellStart"/>
      <w:r w:rsidRPr="00011C2C">
        <w:t>πληθικός</w:t>
      </w:r>
      <w:proofErr w:type="spellEnd"/>
      <w:r w:rsidRPr="00011C2C">
        <w:t xml:space="preserve"> λόγος το υποδεικνύει (π.χ. σε σχέσεις 1:N), τότε το πρωτεύον κλειδί της συσχέτισης είναι μόνο το ένα υποσύνολο από τα χαρακτηριστικά. Για παράδειγμα, αν ένα </w:t>
      </w:r>
      <w:r w:rsidRPr="00011C2C">
        <w:rPr>
          <w:i/>
          <w:iCs/>
        </w:rPr>
        <w:t>ISBN</w:t>
      </w:r>
      <w:r w:rsidRPr="00011C2C">
        <w:t xml:space="preserve"> βιβλίου συνδέεται 1:1 με έναν μόνο Συγγραφέα, τότε το </w:t>
      </w:r>
      <w:r w:rsidRPr="00011C2C">
        <w:rPr>
          <w:i/>
          <w:iCs/>
        </w:rPr>
        <w:t>ISBN</w:t>
      </w:r>
      <w:r w:rsidRPr="00011C2C">
        <w:t xml:space="preserve"> από μόνο του είναι ικανό να προσδιορίσει μοναδικά τη συσχέτιση και αρκεί ως κλειδί.</w:t>
      </w:r>
    </w:p>
    <w:p w14:paraId="67C207C6" w14:textId="77777777" w:rsidR="00011C2C" w:rsidRPr="00011C2C" w:rsidRDefault="00011C2C" w:rsidP="00011C2C">
      <w:pPr>
        <w:jc w:val="both"/>
      </w:pPr>
      <w:r w:rsidRPr="00011C2C">
        <w:t>4. Η Σχέση τους με τη Θεωρία</w:t>
      </w:r>
    </w:p>
    <w:p w14:paraId="19B12D8B" w14:textId="77777777" w:rsidR="00011C2C" w:rsidRPr="00011C2C" w:rsidRDefault="00011C2C" w:rsidP="00011C2C">
      <w:pPr>
        <w:jc w:val="both"/>
      </w:pPr>
      <w:r w:rsidRPr="00011C2C">
        <w:t xml:space="preserve">Όλα τα κλειδιά αποτελούν </w:t>
      </w:r>
      <w:r w:rsidRPr="00011C2C">
        <w:rPr>
          <w:b/>
          <w:bCs/>
        </w:rPr>
        <w:t>περιορισμούς του σχήματος</w:t>
      </w:r>
      <w:r w:rsidRPr="00011C2C">
        <w:t xml:space="preserve">. Αυτό σημαίνει ότι ορίζονται άπαξ τη στιγμή της σχεδίασης της βάσης και τα πραγματικά δεδομένα (όσα </w:t>
      </w:r>
      <w:proofErr w:type="spellStart"/>
      <w:r w:rsidRPr="00011C2C">
        <w:t>updates</w:t>
      </w:r>
      <w:proofErr w:type="spellEnd"/>
      <w:r w:rsidRPr="00011C2C">
        <w:t xml:space="preserve"> κι αν γίνουν) οφείλουν να τα υπακούν. Σε σχέση με την κανονικοποίηση, πρέπει να θυμάσαι ότι </w:t>
      </w:r>
      <w:r w:rsidRPr="00011C2C">
        <w:rPr>
          <w:b/>
          <w:bCs/>
        </w:rPr>
        <w:t>όλα τα πρωτεύοντα κλειδιά δημιουργούν υποχρεωτικά Συναρτησιακές Εξαρτήσεις</w:t>
      </w:r>
      <w:r w:rsidRPr="00011C2C">
        <w:t xml:space="preserve">. Αν δηλαδή το χαρακτηριστικό </w:t>
      </w:r>
      <w:r w:rsidRPr="00011C2C">
        <w:rPr>
          <w:i/>
          <w:iCs/>
        </w:rPr>
        <w:t>A</w:t>
      </w:r>
      <w:r w:rsidRPr="00011C2C">
        <w:t xml:space="preserve"> είναι </w:t>
      </w:r>
      <w:proofErr w:type="spellStart"/>
      <w:r w:rsidRPr="00011C2C">
        <w:t>υπερκλειδί</w:t>
      </w:r>
      <w:proofErr w:type="spellEnd"/>
      <w:r w:rsidRPr="00011C2C">
        <w:t xml:space="preserve"> σε έναν πίνακα, τότε η συναρτησιακή εξάρτηση </w:t>
      </w:r>
      <w:r w:rsidRPr="00011C2C">
        <w:rPr>
          <w:i/>
          <w:iCs/>
        </w:rPr>
        <w:t>A</w:t>
      </w:r>
      <w:r w:rsidRPr="00011C2C">
        <w:t>→</w:t>
      </w:r>
      <w:r w:rsidRPr="00011C2C">
        <w:rPr>
          <w:i/>
          <w:iCs/>
        </w:rPr>
        <w:t>B</w:t>
      </w:r>
      <w:r w:rsidRPr="00011C2C">
        <w:t xml:space="preserve"> θα ισχύει </w:t>
      </w:r>
      <w:r w:rsidRPr="00011C2C">
        <w:rPr>
          <w:b/>
          <w:bCs/>
        </w:rPr>
        <w:t>πάντα</w:t>
      </w:r>
      <w:r w:rsidRPr="00011C2C">
        <w:t xml:space="preserve"> για όλα τα υπόλοιπα χαρακτηριστικά </w:t>
      </w:r>
      <w:r w:rsidRPr="00011C2C">
        <w:rPr>
          <w:i/>
          <w:iCs/>
        </w:rPr>
        <w:t>B</w:t>
      </w:r>
      <w:r w:rsidRPr="00011C2C">
        <w:t xml:space="preserve"> του πίνακα.</w:t>
      </w:r>
    </w:p>
    <w:p w14:paraId="30C905EF" w14:textId="77777777" w:rsidR="00011C2C" w:rsidRDefault="00011C2C" w:rsidP="00BB1EAC">
      <w:pPr>
        <w:jc w:val="both"/>
      </w:pPr>
    </w:p>
    <w:p w14:paraId="26C3F85D" w14:textId="77777777" w:rsidR="00011C2C" w:rsidRDefault="00011C2C" w:rsidP="00BB1EAC">
      <w:pPr>
        <w:jc w:val="both"/>
      </w:pPr>
    </w:p>
    <w:p w14:paraId="4A48072A" w14:textId="2AF57CDD" w:rsidR="00BB1EAC" w:rsidRPr="00BB1EAC" w:rsidRDefault="00BB1EAC" w:rsidP="00BB1EAC">
      <w:pPr>
        <w:jc w:val="both"/>
      </w:pPr>
      <w:r w:rsidRPr="00BB1EAC">
        <w:t xml:space="preserve">Η </w:t>
      </w:r>
      <w:r w:rsidRPr="00BB1EAC">
        <w:rPr>
          <w:b/>
          <w:bCs/>
        </w:rPr>
        <w:t>Συναρτησιακή Εξάρτηση (</w:t>
      </w:r>
      <w:proofErr w:type="spellStart"/>
      <w:r w:rsidRPr="00BB1EAC">
        <w:rPr>
          <w:b/>
          <w:bCs/>
        </w:rPr>
        <w:t>Functional</w:t>
      </w:r>
      <w:proofErr w:type="spellEnd"/>
      <w:r w:rsidRPr="00BB1EAC">
        <w:rPr>
          <w:b/>
          <w:bCs/>
        </w:rPr>
        <w:t xml:space="preserve"> </w:t>
      </w:r>
      <w:proofErr w:type="spellStart"/>
      <w:r w:rsidRPr="00BB1EAC">
        <w:rPr>
          <w:b/>
          <w:bCs/>
        </w:rPr>
        <w:t>Dependency</w:t>
      </w:r>
      <w:proofErr w:type="spellEnd"/>
      <w:r w:rsidRPr="00BB1EAC">
        <w:rPr>
          <w:b/>
          <w:bCs/>
        </w:rPr>
        <w:t xml:space="preserve"> - Σ.Ε.)</w:t>
      </w:r>
      <w:r w:rsidRPr="00BB1EAC">
        <w:t xml:space="preserve"> αποτελεί το βασικό θεωρητικό εργαλείο για τη μέτρηση της </w:t>
      </w:r>
      <w:proofErr w:type="spellStart"/>
      <w:r w:rsidRPr="00BB1EAC">
        <w:t>καταλληλότητας</w:t>
      </w:r>
      <w:proofErr w:type="spellEnd"/>
      <w:r w:rsidRPr="00BB1EAC">
        <w:t xml:space="preserve"> της ομαδοποίησης των χαρακτηριστικών σε ένα σχεσιακό σχήμα (πίνακα) και την αποφυγή πλεονασμών.</w:t>
      </w:r>
    </w:p>
    <w:p w14:paraId="4847AE4C" w14:textId="77777777" w:rsidR="00BB1EAC" w:rsidRPr="00BB1EAC" w:rsidRDefault="00BB1EAC" w:rsidP="00BB1EAC">
      <w:pPr>
        <w:jc w:val="both"/>
      </w:pPr>
      <w:r w:rsidRPr="00BB1EAC">
        <w:t>Ακολουθούν αναλυτικά όλα όσα πρέπει να γνωρίζεις για αυτές:</w:t>
      </w:r>
    </w:p>
    <w:p w14:paraId="00F683DD" w14:textId="77777777" w:rsidR="00BB1EAC" w:rsidRPr="00BB1EAC" w:rsidRDefault="00BB1EAC" w:rsidP="00BB1EAC">
      <w:pPr>
        <w:jc w:val="both"/>
      </w:pPr>
      <w:r w:rsidRPr="00BB1EAC">
        <w:rPr>
          <w:b/>
          <w:bCs/>
        </w:rPr>
        <w:t>1. Ορισμός και Βασική Έννοια</w:t>
      </w:r>
      <w:r w:rsidRPr="00BB1EAC">
        <w:t xml:space="preserve"> Η Συναρτησιακή Εξάρτηση συμβολίζεται ως </w:t>
      </w:r>
      <w:r w:rsidRPr="00BB1EAC">
        <w:rPr>
          <w:i/>
          <w:iCs/>
        </w:rPr>
        <w:t>A</w:t>
      </w:r>
      <w:r w:rsidRPr="00BB1EAC">
        <w:t>→</w:t>
      </w:r>
      <w:r w:rsidRPr="00BB1EAC">
        <w:rPr>
          <w:i/>
          <w:iCs/>
        </w:rPr>
        <w:t>B</w:t>
      </w:r>
      <w:r w:rsidRPr="00BB1EAC">
        <w:t xml:space="preserve"> (το Α προσδιορίζει το Β) και ισχύει αν </w:t>
      </w:r>
      <w:r w:rsidRPr="00BB1EAC">
        <w:rPr>
          <w:b/>
          <w:bCs/>
        </w:rPr>
        <w:t>η τιμή του χαρακτηριστικού Α καθορίζει μοναδικά την τιμή του Β</w:t>
      </w:r>
      <w:r w:rsidRPr="00BB1EAC">
        <w:t xml:space="preserve"> σε όλες τις πλειάδες (γραμμές) του πίνακα.</w:t>
      </w:r>
    </w:p>
    <w:p w14:paraId="0C2D5821" w14:textId="77777777" w:rsidR="00BB1EAC" w:rsidRPr="00BB1EAC" w:rsidRDefault="00BB1EAC" w:rsidP="00BB1EAC">
      <w:pPr>
        <w:numPr>
          <w:ilvl w:val="0"/>
          <w:numId w:val="5"/>
        </w:numPr>
        <w:jc w:val="both"/>
      </w:pPr>
      <w:r w:rsidRPr="00BB1EAC">
        <w:t>Ουσιαστικά, κάθε τιμή του Α είναι συσχετισμένη με ακριβώς μία τιμή του B.</w:t>
      </w:r>
    </w:p>
    <w:p w14:paraId="429AAF39" w14:textId="77777777" w:rsidR="00BB1EAC" w:rsidRPr="00BB1EAC" w:rsidRDefault="00BB1EAC" w:rsidP="00BB1EAC">
      <w:pPr>
        <w:numPr>
          <w:ilvl w:val="0"/>
          <w:numId w:val="5"/>
        </w:numPr>
        <w:jc w:val="both"/>
      </w:pPr>
      <w:r w:rsidRPr="00BB1EAC">
        <w:t xml:space="preserve">Το χαρακτηριστικό στο αριστερό τμήμα (το Α) ονομάζεται </w:t>
      </w:r>
      <w:r w:rsidRPr="00BB1EAC">
        <w:rPr>
          <w:b/>
          <w:bCs/>
        </w:rPr>
        <w:t>προσδιοριστής (</w:t>
      </w:r>
      <w:proofErr w:type="spellStart"/>
      <w:r w:rsidRPr="00BB1EAC">
        <w:rPr>
          <w:b/>
          <w:bCs/>
        </w:rPr>
        <w:t>determinant</w:t>
      </w:r>
      <w:proofErr w:type="spellEnd"/>
      <w:r w:rsidRPr="00BB1EAC">
        <w:rPr>
          <w:b/>
          <w:bCs/>
        </w:rPr>
        <w:t>)</w:t>
      </w:r>
      <w:r w:rsidRPr="00BB1EAC">
        <w:t>.</w:t>
      </w:r>
    </w:p>
    <w:p w14:paraId="4340FCC1" w14:textId="77777777" w:rsidR="00BB1EAC" w:rsidRPr="00BB1EAC" w:rsidRDefault="00BB1EAC" w:rsidP="00BB1EAC">
      <w:pPr>
        <w:numPr>
          <w:ilvl w:val="0"/>
          <w:numId w:val="5"/>
        </w:numPr>
        <w:jc w:val="both"/>
      </w:pPr>
      <w:r w:rsidRPr="00BB1EAC">
        <w:t>Γνωρίζοντας την τιμή του προσδιοριστή Α, μπορούμε να βρούμε την τιμή του Β, χωρίς ωστόσο να ισχύει απαραίτητα το αντίστροφο. Για παράδειγμα, αν γνωρίζουμε τον Δήμο (Α) μπορούμε να προσδιορίσουμε την Περιφέρεια (Β), αλλά αν ξέρουμε την Περιφέρεια δεν μπορούμε να βρούμε με βεβαιότητα τον Δήμο.</w:t>
      </w:r>
    </w:p>
    <w:p w14:paraId="2F2D4E95" w14:textId="77777777" w:rsidR="00BB1EAC" w:rsidRPr="00BB1EAC" w:rsidRDefault="00BB1EAC" w:rsidP="00BB1EAC">
      <w:pPr>
        <w:numPr>
          <w:ilvl w:val="0"/>
          <w:numId w:val="5"/>
        </w:numPr>
        <w:jc w:val="both"/>
      </w:pPr>
      <w:r w:rsidRPr="00BB1EAC">
        <w:t>Οι Σ.Ε. αποτελούν αυστηρούς περιορισμούς που ορίζονται στο σχήμα της βάσης δεδομένων.</w:t>
      </w:r>
    </w:p>
    <w:p w14:paraId="782C7521" w14:textId="77777777" w:rsidR="00BB1EAC" w:rsidRPr="00BB1EAC" w:rsidRDefault="00BB1EAC" w:rsidP="00BB1EAC">
      <w:pPr>
        <w:jc w:val="both"/>
      </w:pPr>
      <w:r w:rsidRPr="00BB1EAC">
        <w:rPr>
          <w:b/>
          <w:bCs/>
        </w:rPr>
        <w:lastRenderedPageBreak/>
        <w:t>2. Σχέση με τα Κλειδιά</w:t>
      </w:r>
      <w:r w:rsidRPr="00BB1EAC">
        <w:t xml:space="preserve"> Οι Συναρτησιακές Εξαρτήσεις είναι μια έννοια πιο γενική από αυτή των κλειδιών, καθώς κάθε κλειδί ορίζει εξαρτήσεις, αλλά δεν είναι όλοι οι προσδιοριστές κλειδιά. Ωστόσο, ισχύει απόλυτα ότι </w:t>
      </w:r>
      <w:r w:rsidRPr="00BB1EAC">
        <w:rPr>
          <w:b/>
          <w:bCs/>
        </w:rPr>
        <w:t xml:space="preserve">όλα τα πρωτεύοντα κλειδιά (και γενικότερα τα </w:t>
      </w:r>
      <w:proofErr w:type="spellStart"/>
      <w:r w:rsidRPr="00BB1EAC">
        <w:rPr>
          <w:b/>
          <w:bCs/>
        </w:rPr>
        <w:t>υπερκλειδιά</w:t>
      </w:r>
      <w:proofErr w:type="spellEnd"/>
      <w:r w:rsidRPr="00BB1EAC">
        <w:rPr>
          <w:b/>
          <w:bCs/>
        </w:rPr>
        <w:t>) δημιουργούν υποχρεωτικά συναρτησιακές εξαρτήσεις</w:t>
      </w:r>
      <w:r w:rsidRPr="00BB1EAC">
        <w:t xml:space="preserve"> με τα υπόλοιπα πεδία. Η Σ.Ε. </w:t>
      </w:r>
      <w:r w:rsidRPr="00BB1EAC">
        <w:rPr>
          <w:i/>
          <w:iCs/>
        </w:rPr>
        <w:t>A</w:t>
      </w:r>
      <w:r w:rsidRPr="00BB1EAC">
        <w:t>→</w:t>
      </w:r>
      <w:r w:rsidRPr="00BB1EAC">
        <w:rPr>
          <w:i/>
          <w:iCs/>
        </w:rPr>
        <w:t>B</w:t>
      </w:r>
      <w:r w:rsidRPr="00BB1EAC">
        <w:t xml:space="preserve"> ισχύει πάντα όταν το Α είναι </w:t>
      </w:r>
      <w:proofErr w:type="spellStart"/>
      <w:r w:rsidRPr="00BB1EAC">
        <w:t>υπερκλειδί</w:t>
      </w:r>
      <w:proofErr w:type="spellEnd"/>
      <w:r w:rsidRPr="00BB1EAC">
        <w:t>.</w:t>
      </w:r>
    </w:p>
    <w:p w14:paraId="5C966C5F" w14:textId="77777777" w:rsidR="00BB1EAC" w:rsidRPr="00BB1EAC" w:rsidRDefault="00BB1EAC" w:rsidP="00BB1EAC">
      <w:pPr>
        <w:jc w:val="both"/>
      </w:pPr>
      <w:r w:rsidRPr="00BB1EAC">
        <w:rPr>
          <w:b/>
          <w:bCs/>
        </w:rPr>
        <w:t>3. Ιδιότητες των Συναρτησιακών Εξαρτήσεων</w:t>
      </w:r>
      <w:r w:rsidRPr="00BB1EAC">
        <w:t xml:space="preserve"> Από τις βασικές Σ.Ε. ενός σχήματος μπορούν να προκύψουν και άλλες μέσω κάποιων μαθηματικών ιδιοτήτων:</w:t>
      </w:r>
    </w:p>
    <w:p w14:paraId="11C85C3F" w14:textId="77777777" w:rsidR="00BB1EAC" w:rsidRPr="00BB1EAC" w:rsidRDefault="00BB1EAC" w:rsidP="00BB1EAC">
      <w:pPr>
        <w:numPr>
          <w:ilvl w:val="0"/>
          <w:numId w:val="6"/>
        </w:numPr>
        <w:jc w:val="both"/>
      </w:pPr>
      <w:r w:rsidRPr="00BB1EAC">
        <w:rPr>
          <w:b/>
          <w:bCs/>
        </w:rPr>
        <w:t>Τετριμμένη (</w:t>
      </w:r>
      <w:proofErr w:type="spellStart"/>
      <w:r w:rsidRPr="00BB1EAC">
        <w:rPr>
          <w:b/>
          <w:bCs/>
        </w:rPr>
        <w:t>Trivial</w:t>
      </w:r>
      <w:proofErr w:type="spellEnd"/>
      <w:r w:rsidRPr="00BB1EAC">
        <w:rPr>
          <w:b/>
          <w:bCs/>
        </w:rPr>
        <w:t>):</w:t>
      </w:r>
      <w:r w:rsidRPr="00BB1EAC">
        <w:t xml:space="preserve"> Ένα </w:t>
      </w:r>
      <w:proofErr w:type="spellStart"/>
      <w:r w:rsidRPr="00BB1EAC">
        <w:t>υπερσύνολο</w:t>
      </w:r>
      <w:proofErr w:type="spellEnd"/>
      <w:r w:rsidRPr="00BB1EAC">
        <w:t xml:space="preserve"> πάντα καθορίζει ένα υποσύνολό του, δηλαδή </w:t>
      </w:r>
      <w:r w:rsidRPr="00BB1EAC">
        <w:rPr>
          <w:i/>
          <w:iCs/>
        </w:rPr>
        <w:t>A</w:t>
      </w:r>
      <w:r w:rsidRPr="00BB1EAC">
        <w:rPr>
          <w:rFonts w:ascii="Cambria Math" w:hAnsi="Cambria Math" w:cs="Cambria Math"/>
        </w:rPr>
        <w:t>∪</w:t>
      </w:r>
      <w:r w:rsidRPr="00BB1EAC">
        <w:rPr>
          <w:i/>
          <w:iCs/>
        </w:rPr>
        <w:t>B</w:t>
      </w:r>
      <w:r w:rsidRPr="00BB1EAC">
        <w:t>→</w:t>
      </w:r>
      <w:r w:rsidRPr="00BB1EAC">
        <w:rPr>
          <w:i/>
          <w:iCs/>
        </w:rPr>
        <w:t>A</w:t>
      </w:r>
      <w:r w:rsidRPr="00BB1EAC">
        <w:t>.</w:t>
      </w:r>
    </w:p>
    <w:p w14:paraId="4E87874C" w14:textId="77777777" w:rsidR="00BB1EAC" w:rsidRPr="00BB1EAC" w:rsidRDefault="00BB1EAC" w:rsidP="00BB1EAC">
      <w:pPr>
        <w:numPr>
          <w:ilvl w:val="0"/>
          <w:numId w:val="6"/>
        </w:numPr>
        <w:jc w:val="both"/>
      </w:pPr>
      <w:r w:rsidRPr="00BB1EAC">
        <w:rPr>
          <w:b/>
          <w:bCs/>
        </w:rPr>
        <w:t>Επαύξηση (</w:t>
      </w:r>
      <w:proofErr w:type="spellStart"/>
      <w:r w:rsidRPr="00BB1EAC">
        <w:rPr>
          <w:b/>
          <w:bCs/>
        </w:rPr>
        <w:t>Augmentation</w:t>
      </w:r>
      <w:proofErr w:type="spellEnd"/>
      <w:r w:rsidRPr="00BB1EAC">
        <w:rPr>
          <w:b/>
          <w:bCs/>
        </w:rPr>
        <w:t>):</w:t>
      </w:r>
      <w:r w:rsidRPr="00BB1EAC">
        <w:t xml:space="preserve"> Αν προσθέσουμε πεδία, η εξάρτηση διατηρείται: Αν </w:t>
      </w:r>
      <w:r w:rsidRPr="00BB1EAC">
        <w:rPr>
          <w:i/>
          <w:iCs/>
        </w:rPr>
        <w:t>A</w:t>
      </w:r>
      <w:r w:rsidRPr="00BB1EAC">
        <w:t>→</w:t>
      </w:r>
      <w:r w:rsidRPr="00BB1EAC">
        <w:rPr>
          <w:i/>
          <w:iCs/>
        </w:rPr>
        <w:t>B</w:t>
      </w:r>
      <w:r w:rsidRPr="00BB1EAC">
        <w:t xml:space="preserve">, τότε </w:t>
      </w:r>
      <w:r w:rsidRPr="00BB1EAC">
        <w:rPr>
          <w:i/>
          <w:iCs/>
        </w:rPr>
        <w:t>A</w:t>
      </w:r>
      <w:r w:rsidRPr="00BB1EAC">
        <w:rPr>
          <w:rFonts w:ascii="Cambria Math" w:hAnsi="Cambria Math" w:cs="Cambria Math"/>
        </w:rPr>
        <w:t>∪</w:t>
      </w:r>
      <w:r w:rsidRPr="00BB1EAC">
        <w:t>Γ→</w:t>
      </w:r>
      <w:r w:rsidRPr="00BB1EAC">
        <w:rPr>
          <w:i/>
          <w:iCs/>
        </w:rPr>
        <w:t>B</w:t>
      </w:r>
      <w:r w:rsidRPr="00BB1EAC">
        <w:t>.</w:t>
      </w:r>
    </w:p>
    <w:p w14:paraId="405E411B" w14:textId="77777777" w:rsidR="00BB1EAC" w:rsidRPr="00BB1EAC" w:rsidRDefault="00BB1EAC" w:rsidP="00BB1EAC">
      <w:pPr>
        <w:numPr>
          <w:ilvl w:val="0"/>
          <w:numId w:val="6"/>
        </w:numPr>
        <w:jc w:val="both"/>
      </w:pPr>
      <w:r w:rsidRPr="00BB1EAC">
        <w:rPr>
          <w:b/>
          <w:bCs/>
        </w:rPr>
        <w:t>Διάσπαση:</w:t>
      </w:r>
      <w:r w:rsidRPr="00BB1EAC">
        <w:t xml:space="preserve"> Αν ένα πεδίο προσδιορίζει ένα σύνολο, προσδιορίζει και τα μέρη του: Αν </w:t>
      </w:r>
      <w:r w:rsidRPr="00BB1EAC">
        <w:rPr>
          <w:i/>
          <w:iCs/>
        </w:rPr>
        <w:t>A</w:t>
      </w:r>
      <w:r w:rsidRPr="00BB1EAC">
        <w:t>→</w:t>
      </w:r>
      <w:r w:rsidRPr="00BB1EAC">
        <w:rPr>
          <w:i/>
          <w:iCs/>
        </w:rPr>
        <w:t>B</w:t>
      </w:r>
      <w:r w:rsidRPr="00BB1EAC">
        <w:rPr>
          <w:rFonts w:ascii="Cambria Math" w:hAnsi="Cambria Math" w:cs="Cambria Math"/>
        </w:rPr>
        <w:t>∪</w:t>
      </w:r>
      <w:r w:rsidRPr="00BB1EAC">
        <w:t xml:space="preserve">Γ, τότε </w:t>
      </w:r>
      <w:r w:rsidRPr="00BB1EAC">
        <w:rPr>
          <w:i/>
          <w:iCs/>
        </w:rPr>
        <w:t>A</w:t>
      </w:r>
      <w:r w:rsidRPr="00BB1EAC">
        <w:t>→</w:t>
      </w:r>
      <w:r w:rsidRPr="00BB1EAC">
        <w:rPr>
          <w:i/>
          <w:iCs/>
        </w:rPr>
        <w:t>B</w:t>
      </w:r>
      <w:r w:rsidRPr="00BB1EAC">
        <w:t>.</w:t>
      </w:r>
    </w:p>
    <w:p w14:paraId="7AF4821F" w14:textId="77777777" w:rsidR="00BB1EAC" w:rsidRPr="00BB1EAC" w:rsidRDefault="00BB1EAC" w:rsidP="00BB1EAC">
      <w:pPr>
        <w:numPr>
          <w:ilvl w:val="0"/>
          <w:numId w:val="6"/>
        </w:numPr>
        <w:jc w:val="both"/>
      </w:pPr>
      <w:r w:rsidRPr="00BB1EAC">
        <w:rPr>
          <w:b/>
          <w:bCs/>
        </w:rPr>
        <w:t>Μεταβατικότητα (</w:t>
      </w:r>
      <w:proofErr w:type="spellStart"/>
      <w:r w:rsidRPr="00BB1EAC">
        <w:rPr>
          <w:b/>
          <w:bCs/>
        </w:rPr>
        <w:t>Transitivity</w:t>
      </w:r>
      <w:proofErr w:type="spellEnd"/>
      <w:r w:rsidRPr="00BB1EAC">
        <w:rPr>
          <w:b/>
          <w:bCs/>
        </w:rPr>
        <w:t>):</w:t>
      </w:r>
      <w:r w:rsidRPr="00BB1EAC">
        <w:t xml:space="preserve"> Αν </w:t>
      </w:r>
      <w:r w:rsidRPr="00BB1EAC">
        <w:rPr>
          <w:i/>
          <w:iCs/>
        </w:rPr>
        <w:t>A</w:t>
      </w:r>
      <w:r w:rsidRPr="00BB1EAC">
        <w:t>→</w:t>
      </w:r>
      <w:r w:rsidRPr="00BB1EAC">
        <w:rPr>
          <w:i/>
          <w:iCs/>
        </w:rPr>
        <w:t>B</w:t>
      </w:r>
      <w:r w:rsidRPr="00BB1EAC">
        <w:t xml:space="preserve"> και </w:t>
      </w:r>
      <w:r w:rsidRPr="00BB1EAC">
        <w:rPr>
          <w:i/>
          <w:iCs/>
        </w:rPr>
        <w:t>B</w:t>
      </w:r>
      <w:r w:rsidRPr="00BB1EAC">
        <w:t xml:space="preserve">→Γ, τότε προκύπτει ότι </w:t>
      </w:r>
      <w:r w:rsidRPr="00BB1EAC">
        <w:rPr>
          <w:i/>
          <w:iCs/>
        </w:rPr>
        <w:t>A</w:t>
      </w:r>
      <w:r w:rsidRPr="00BB1EAC">
        <w:t>→Γ.</w:t>
      </w:r>
    </w:p>
    <w:p w14:paraId="723E9CA6" w14:textId="77777777" w:rsidR="00BB1EAC" w:rsidRDefault="00BB1EAC" w:rsidP="00BB1EAC">
      <w:pPr>
        <w:jc w:val="both"/>
      </w:pPr>
    </w:p>
    <w:p w14:paraId="31560ACF" w14:textId="4BBB79DB" w:rsidR="00BB1EAC" w:rsidRPr="00BB1EAC" w:rsidRDefault="00BB1EAC" w:rsidP="00BB1EAC">
      <w:pPr>
        <w:jc w:val="both"/>
      </w:pPr>
      <w:r w:rsidRPr="00BB1EAC">
        <w:t xml:space="preserve">Η </w:t>
      </w:r>
      <w:r w:rsidRPr="00BB1EAC">
        <w:rPr>
          <w:b/>
          <w:bCs/>
        </w:rPr>
        <w:t>κανονικοποίηση (</w:t>
      </w:r>
      <w:proofErr w:type="spellStart"/>
      <w:r w:rsidRPr="00BB1EAC">
        <w:rPr>
          <w:b/>
          <w:bCs/>
        </w:rPr>
        <w:t>normalization</w:t>
      </w:r>
      <w:proofErr w:type="spellEnd"/>
      <w:r w:rsidRPr="00BB1EAC">
        <w:rPr>
          <w:b/>
          <w:bCs/>
        </w:rPr>
        <w:t>)</w:t>
      </w:r>
      <w:r w:rsidRPr="00BB1EAC">
        <w:t xml:space="preserve"> είναι η διαδικασία ανάλυσης και αποδόμησης των πινάκων μιας Βάσης Δεδομένων (ΒΔ) σε μικρότερους, με σκοπό να ικανοποιούν όλο και πιο αυστηρούς κανόνες, τις λεγόμενες Κανονικές Μορφές.</w:t>
      </w:r>
    </w:p>
    <w:p w14:paraId="4CE96A56" w14:textId="77777777" w:rsidR="00BB1EAC" w:rsidRPr="00BB1EAC" w:rsidRDefault="00BB1EAC" w:rsidP="00BB1EAC">
      <w:pPr>
        <w:jc w:val="both"/>
      </w:pPr>
      <w:r w:rsidRPr="00BB1EAC">
        <w:t xml:space="preserve">Ο κύριος στόχος της είναι η </w:t>
      </w:r>
      <w:r w:rsidRPr="00BB1EAC">
        <w:rPr>
          <w:b/>
          <w:bCs/>
        </w:rPr>
        <w:t>ελαχιστοποίηση της επαναλαμβανόμενης πληροφορίας (πλεονασμός)</w:t>
      </w:r>
      <w:r w:rsidRPr="00BB1EAC">
        <w:t>, η εξοικονόμηση χώρου και η αποφυγή προβλημάτων (ασυνεπειών) κατά την εισαγωγή, διαγραφή ή ενημέρωση δεδομένων.</w:t>
      </w:r>
    </w:p>
    <w:p w14:paraId="31A1357E" w14:textId="77777777" w:rsidR="00BB1EAC" w:rsidRPr="00BB1EAC" w:rsidRDefault="00BB1EAC" w:rsidP="00BB1EAC">
      <w:pPr>
        <w:jc w:val="both"/>
      </w:pPr>
      <w:r w:rsidRPr="00BB1EAC">
        <w:t>Κατά την αποδόμηση ενός πίνακα πρέπει απαραιτήτως να διατηρούνται δύο βασικές ιδιότητες:</w:t>
      </w:r>
    </w:p>
    <w:p w14:paraId="108DEADC" w14:textId="77777777" w:rsidR="00BB1EAC" w:rsidRPr="00BB1EAC" w:rsidRDefault="00BB1EAC" w:rsidP="00BB1EAC">
      <w:pPr>
        <w:numPr>
          <w:ilvl w:val="0"/>
          <w:numId w:val="1"/>
        </w:numPr>
        <w:jc w:val="both"/>
      </w:pPr>
      <w:r w:rsidRPr="00BB1EAC">
        <w:rPr>
          <w:b/>
          <w:bCs/>
        </w:rPr>
        <w:t>Ιδιότητα Μη Απώλειας (</w:t>
      </w:r>
      <w:proofErr w:type="spellStart"/>
      <w:r w:rsidRPr="00BB1EAC">
        <w:rPr>
          <w:b/>
          <w:bCs/>
        </w:rPr>
        <w:t>Lossless-join</w:t>
      </w:r>
      <w:proofErr w:type="spellEnd"/>
      <w:r w:rsidRPr="00BB1EAC">
        <w:rPr>
          <w:b/>
          <w:bCs/>
        </w:rPr>
        <w:t>):</w:t>
      </w:r>
      <w:r w:rsidRPr="00BB1EAC">
        <w:t xml:space="preserve"> Αν ενώσουμε (με JOIN) τους νέους διασπασμένους πίνακες, πρέπει να πάρουμε πίσω ακριβώς τα αρχικά δεδομένα, χωρίς καμία απώλεια.</w:t>
      </w:r>
    </w:p>
    <w:p w14:paraId="2F77A35C" w14:textId="77777777" w:rsidR="00BB1EAC" w:rsidRPr="00BB1EAC" w:rsidRDefault="00BB1EAC" w:rsidP="00BB1EAC">
      <w:pPr>
        <w:numPr>
          <w:ilvl w:val="0"/>
          <w:numId w:val="1"/>
        </w:numPr>
        <w:jc w:val="both"/>
      </w:pPr>
      <w:r w:rsidRPr="00BB1EAC">
        <w:rPr>
          <w:b/>
          <w:bCs/>
        </w:rPr>
        <w:t>Διατήρηση Εξαρτήσεων (</w:t>
      </w:r>
      <w:proofErr w:type="spellStart"/>
      <w:r w:rsidRPr="00BB1EAC">
        <w:rPr>
          <w:b/>
          <w:bCs/>
        </w:rPr>
        <w:t>Dependency</w:t>
      </w:r>
      <w:proofErr w:type="spellEnd"/>
      <w:r w:rsidRPr="00BB1EAC">
        <w:rPr>
          <w:b/>
          <w:bCs/>
        </w:rPr>
        <w:t xml:space="preserve"> </w:t>
      </w:r>
      <w:proofErr w:type="spellStart"/>
      <w:r w:rsidRPr="00BB1EAC">
        <w:rPr>
          <w:b/>
          <w:bCs/>
        </w:rPr>
        <w:t>preservation</w:t>
      </w:r>
      <w:proofErr w:type="spellEnd"/>
      <w:r w:rsidRPr="00BB1EAC">
        <w:rPr>
          <w:b/>
          <w:bCs/>
        </w:rPr>
        <w:t>):</w:t>
      </w:r>
      <w:r w:rsidRPr="00BB1EAC">
        <w:t xml:space="preserve"> Οι αρχικοί λογικοί κανόνες (περιορισμοί) πρέπει να συνεχίσουν να ισχύουν και να ελέγχονται εύκολα στους νέους πίνακες.</w:t>
      </w:r>
    </w:p>
    <w:p w14:paraId="1BC2C50F" w14:textId="77777777" w:rsidR="00BB1EAC" w:rsidRPr="00BB1EAC" w:rsidRDefault="00BB1EAC" w:rsidP="00BB1EAC">
      <w:pPr>
        <w:jc w:val="both"/>
      </w:pPr>
      <w:r w:rsidRPr="00BB1EAC">
        <w:t xml:space="preserve">Το βασικό εργαλείο για την κανονικοποίηση είναι οι </w:t>
      </w:r>
      <w:r w:rsidRPr="00BB1EAC">
        <w:rPr>
          <w:b/>
          <w:bCs/>
        </w:rPr>
        <w:t>Συναρτησιακές Εξαρτήσεις (Σ.Ε.)</w:t>
      </w:r>
      <w:r w:rsidRPr="00BB1EAC">
        <w:t>. Αν έχουμε τον κανόνα A→B (το Α προσδιορίζει το Β), σημαίνει ότι γνωρίζοντας την τιμή του χαρακτηριστικού Α, μπορούμε να βρούμε με βεβαιότητα την τιμή του Β. Υπάρχουν δύο προβληματικοί τύποι Σ.Ε. που προσπαθούμε να εξαλείψουμε:</w:t>
      </w:r>
    </w:p>
    <w:p w14:paraId="1A0E929D" w14:textId="77777777" w:rsidR="00BB1EAC" w:rsidRPr="00BB1EAC" w:rsidRDefault="00BB1EAC" w:rsidP="00BB1EAC">
      <w:pPr>
        <w:numPr>
          <w:ilvl w:val="0"/>
          <w:numId w:val="2"/>
        </w:numPr>
        <w:jc w:val="both"/>
      </w:pPr>
      <w:r w:rsidRPr="00BB1EAC">
        <w:rPr>
          <w:b/>
          <w:bCs/>
        </w:rPr>
        <w:t>Μερική Σ.Ε.:</w:t>
      </w:r>
      <w:r w:rsidRPr="00BB1EAC">
        <w:t xml:space="preserve"> Όταν ένα πεδίο εξαρτάται μόνο από ένα </w:t>
      </w:r>
      <w:r w:rsidRPr="00BB1EAC">
        <w:rPr>
          <w:i/>
          <w:iCs/>
        </w:rPr>
        <w:t>κομμάτι</w:t>
      </w:r>
      <w:r w:rsidRPr="00BB1EAC">
        <w:t xml:space="preserve"> του πρωτεύοντος κλειδιού (όταν αυτό είναι σύνθετο).</w:t>
      </w:r>
    </w:p>
    <w:p w14:paraId="3C1B536C" w14:textId="77777777" w:rsidR="00BB1EAC" w:rsidRPr="00BB1EAC" w:rsidRDefault="00BB1EAC" w:rsidP="00BB1EAC">
      <w:pPr>
        <w:numPr>
          <w:ilvl w:val="0"/>
          <w:numId w:val="2"/>
        </w:numPr>
        <w:jc w:val="both"/>
      </w:pPr>
      <w:r w:rsidRPr="00BB1EAC">
        <w:rPr>
          <w:b/>
          <w:bCs/>
        </w:rPr>
        <w:t>Μεταβατική Σ.Ε.:</w:t>
      </w:r>
      <w:r w:rsidRPr="00BB1EAC">
        <w:t xml:space="preserve"> Όταν ένα πεδίο εξαρτάται από ένα άλλο μη-πρωτεύον πεδίο, το οποίο με τη σειρά του εξαρτάται από το κλειδί (</w:t>
      </w:r>
      <w:r w:rsidRPr="00BB1EAC">
        <w:rPr>
          <w:i/>
          <w:iCs/>
        </w:rPr>
        <w:t>A</w:t>
      </w:r>
      <w:r w:rsidRPr="00BB1EAC">
        <w:t>→</w:t>
      </w:r>
      <w:r w:rsidRPr="00BB1EAC">
        <w:rPr>
          <w:i/>
          <w:iCs/>
        </w:rPr>
        <w:t>B</w:t>
      </w:r>
      <w:r w:rsidRPr="00BB1EAC">
        <w:t xml:space="preserve"> και </w:t>
      </w:r>
      <w:r w:rsidRPr="00BB1EAC">
        <w:rPr>
          <w:i/>
          <w:iCs/>
        </w:rPr>
        <w:t>B</w:t>
      </w:r>
      <w:r w:rsidRPr="00BB1EAC">
        <w:t>→Γ).</w:t>
      </w:r>
    </w:p>
    <w:p w14:paraId="7F5C2D86" w14:textId="77777777" w:rsidR="00BB1EAC" w:rsidRPr="00BB1EAC" w:rsidRDefault="00BB1EAC" w:rsidP="00BB1EAC">
      <w:pPr>
        <w:jc w:val="both"/>
      </w:pPr>
      <w:r w:rsidRPr="00BB1EAC">
        <w:t xml:space="preserve">Οι </w:t>
      </w:r>
      <w:r w:rsidRPr="00BB1EAC">
        <w:rPr>
          <w:b/>
          <w:bCs/>
        </w:rPr>
        <w:t>Κανονικές Μορφές (</w:t>
      </w:r>
      <w:proofErr w:type="spellStart"/>
      <w:r w:rsidRPr="00BB1EAC">
        <w:rPr>
          <w:b/>
          <w:bCs/>
        </w:rPr>
        <w:t>Normal</w:t>
      </w:r>
      <w:proofErr w:type="spellEnd"/>
      <w:r w:rsidRPr="00BB1EAC">
        <w:rPr>
          <w:b/>
          <w:bCs/>
        </w:rPr>
        <w:t xml:space="preserve"> </w:t>
      </w:r>
      <w:proofErr w:type="spellStart"/>
      <w:r w:rsidRPr="00BB1EAC">
        <w:rPr>
          <w:b/>
          <w:bCs/>
        </w:rPr>
        <w:t>Forms</w:t>
      </w:r>
      <w:proofErr w:type="spellEnd"/>
      <w:r w:rsidRPr="00BB1EAC">
        <w:rPr>
          <w:b/>
          <w:bCs/>
        </w:rPr>
        <w:t>)</w:t>
      </w:r>
      <w:r w:rsidRPr="00BB1EAC">
        <w:t xml:space="preserve"> λειτουργούν ιεραρχικά, με την καθεμία να είναι πιο αυστηρή από την προηγούμενη (BCNF </w:t>
      </w:r>
      <w:r w:rsidRPr="00BB1EAC">
        <w:rPr>
          <w:rFonts w:ascii="Cambria Math" w:hAnsi="Cambria Math" w:cs="Cambria Math"/>
        </w:rPr>
        <w:t>⊂</w:t>
      </w:r>
      <w:r w:rsidRPr="00BB1EAC">
        <w:t xml:space="preserve"> 3NF </w:t>
      </w:r>
      <w:r w:rsidRPr="00BB1EAC">
        <w:rPr>
          <w:rFonts w:ascii="Cambria Math" w:hAnsi="Cambria Math" w:cs="Cambria Math"/>
        </w:rPr>
        <w:t>⊂</w:t>
      </w:r>
      <w:r w:rsidRPr="00BB1EAC">
        <w:t xml:space="preserve"> 2NF </w:t>
      </w:r>
      <w:r w:rsidRPr="00BB1EAC">
        <w:rPr>
          <w:rFonts w:ascii="Cambria Math" w:hAnsi="Cambria Math" w:cs="Cambria Math"/>
        </w:rPr>
        <w:t>⊂</w:t>
      </w:r>
      <w:r w:rsidRPr="00BB1EAC">
        <w:t xml:space="preserve"> 1NF):</w:t>
      </w:r>
    </w:p>
    <w:p w14:paraId="0E4B5EFA" w14:textId="06A1460D" w:rsidR="00BB1EAC" w:rsidRPr="00BB1EAC" w:rsidRDefault="00BB1EAC" w:rsidP="00BB1EAC">
      <w:pPr>
        <w:numPr>
          <w:ilvl w:val="0"/>
          <w:numId w:val="3"/>
        </w:numPr>
        <w:jc w:val="both"/>
      </w:pPr>
      <w:r w:rsidRPr="00BB1EAC">
        <w:rPr>
          <w:b/>
          <w:bCs/>
        </w:rPr>
        <w:lastRenderedPageBreak/>
        <w:t>1η Κανονική Μορφή (1ΚΜ / 1NF):</w:t>
      </w:r>
      <w:r w:rsidRPr="00BB1EAC">
        <w:t xml:space="preserve"> Για να είναι ένας πίνακας στην 1NF, απαιτείται κάθε πεδίο σε κάθε γραμμή να έχει μία </w:t>
      </w:r>
      <w:r w:rsidRPr="00BB1EAC">
        <w:rPr>
          <w:b/>
          <w:bCs/>
        </w:rPr>
        <w:t>ατομική (απλή, αδιαίρετη) τιμή</w:t>
      </w:r>
      <w:r w:rsidRPr="00BB1EAC">
        <w:t>. Δεν επιτρέπονται επαναλαμβανόμενες ομάδες (λίστες) στο ίδιο κελί.</w:t>
      </w:r>
    </w:p>
    <w:p w14:paraId="7C874282" w14:textId="77777777" w:rsidR="00BB1EAC" w:rsidRPr="00BB1EAC" w:rsidRDefault="00BB1EAC" w:rsidP="00BB1EAC">
      <w:pPr>
        <w:numPr>
          <w:ilvl w:val="0"/>
          <w:numId w:val="3"/>
        </w:numPr>
        <w:jc w:val="both"/>
      </w:pPr>
      <w:r w:rsidRPr="00BB1EAC">
        <w:rPr>
          <w:b/>
          <w:bCs/>
        </w:rPr>
        <w:t>2η Κανονική Μορφή (2ΚΜ / 2NF):</w:t>
      </w:r>
      <w:r w:rsidRPr="00BB1EAC">
        <w:t xml:space="preserve"> Ένας πίνακας βρίσκεται σε 2NF αν είναι σε 1NF και ταυτόχρονα </w:t>
      </w:r>
      <w:r w:rsidRPr="00BB1EAC">
        <w:rPr>
          <w:b/>
          <w:bCs/>
        </w:rPr>
        <w:t>δεν έχει μερικές συναρτησιακές εξαρτήσεις</w:t>
      </w:r>
      <w:r w:rsidRPr="00BB1EAC">
        <w:t xml:space="preserve"> σε πεδία που δεν ανήκουν στο κλειδί. Δηλαδή, κάθε μη πρωτεύον χαρακτηριστικό πρέπει να εξαρτάται πλήρως από </w:t>
      </w:r>
      <w:r w:rsidRPr="00BB1EAC">
        <w:rPr>
          <w:i/>
          <w:iCs/>
        </w:rPr>
        <w:t>ολόκληρο</w:t>
      </w:r>
      <w:r w:rsidRPr="00BB1EAC">
        <w:t xml:space="preserve"> το πρωτεύον κλειδί.</w:t>
      </w:r>
    </w:p>
    <w:p w14:paraId="6C0F5D13" w14:textId="77777777" w:rsidR="00BB1EAC" w:rsidRPr="00BB1EAC" w:rsidRDefault="00BB1EAC" w:rsidP="00BB1EAC">
      <w:pPr>
        <w:numPr>
          <w:ilvl w:val="0"/>
          <w:numId w:val="3"/>
        </w:numPr>
        <w:jc w:val="both"/>
      </w:pPr>
      <w:r w:rsidRPr="00BB1EAC">
        <w:rPr>
          <w:b/>
          <w:bCs/>
        </w:rPr>
        <w:t>3η Κανονική Μορφή (3ΚΜ / 3NF):</w:t>
      </w:r>
      <w:r w:rsidRPr="00BB1EAC">
        <w:t xml:space="preserve"> Ένας πίνακας είναι σε 3NF όταν είναι σε 2NF και </w:t>
      </w:r>
      <w:r w:rsidRPr="00BB1EAC">
        <w:rPr>
          <w:b/>
          <w:bCs/>
        </w:rPr>
        <w:t>δεν έχει μεταβατικές συναρτησιακές εξαρτήσεις</w:t>
      </w:r>
      <w:r w:rsidRPr="00BB1EAC">
        <w:t>. Με απλά λόγια, κανένα μη πρωτεύον πεδίο δεν πρέπει να εξαρτάται έμμεσα από το κλειδί μέσω κάποιου άλλου μη πρωτεύοντος πεδίου.</w:t>
      </w:r>
    </w:p>
    <w:p w14:paraId="247298D1" w14:textId="77777777" w:rsidR="00BB1EAC" w:rsidRPr="00BB1EAC" w:rsidRDefault="00BB1EAC" w:rsidP="00BB1EAC">
      <w:pPr>
        <w:numPr>
          <w:ilvl w:val="0"/>
          <w:numId w:val="3"/>
        </w:numPr>
        <w:jc w:val="both"/>
      </w:pPr>
      <w:r w:rsidRPr="00BB1EAC">
        <w:rPr>
          <w:b/>
          <w:bCs/>
        </w:rPr>
        <w:t xml:space="preserve">Κανονική Μορφή </w:t>
      </w:r>
      <w:proofErr w:type="spellStart"/>
      <w:r w:rsidRPr="00BB1EAC">
        <w:rPr>
          <w:b/>
          <w:bCs/>
        </w:rPr>
        <w:t>Boyce-Codd</w:t>
      </w:r>
      <w:proofErr w:type="spellEnd"/>
      <w:r w:rsidRPr="00BB1EAC">
        <w:rPr>
          <w:b/>
          <w:bCs/>
        </w:rPr>
        <w:t xml:space="preserve"> (KMBC / BCNF):</w:t>
      </w:r>
      <w:r w:rsidRPr="00BB1EAC">
        <w:t xml:space="preserve"> Είναι η πιο αυστηρή μορφή, εντελώς απαλλαγμένη από προβληματικές Σ.Ε. (δεν υπάρχει καμία επανάληψη πληροφορίας). Μια σχέση είναι σε BCNF αν και μόνο αν για </w:t>
      </w:r>
      <w:r w:rsidRPr="00BB1EAC">
        <w:rPr>
          <w:b/>
          <w:bCs/>
        </w:rPr>
        <w:t>κάθε</w:t>
      </w:r>
      <w:r w:rsidRPr="00BB1EAC">
        <w:t xml:space="preserve"> μη τετριμμένη εξάρτηση A→B, </w:t>
      </w:r>
      <w:r w:rsidRPr="00BB1EAC">
        <w:rPr>
          <w:b/>
          <w:bCs/>
        </w:rPr>
        <w:t>ο προσδιοριστής Α είναι υποψήφιο κλειδί</w:t>
      </w:r>
      <w:r w:rsidRPr="00BB1EAC">
        <w:t xml:space="preserve"> (ή </w:t>
      </w:r>
      <w:proofErr w:type="spellStart"/>
      <w:r w:rsidRPr="00BB1EAC">
        <w:t>υπερκλειδί</w:t>
      </w:r>
      <w:proofErr w:type="spellEnd"/>
      <w:r w:rsidRPr="00BB1EAC">
        <w:t>).</w:t>
      </w:r>
    </w:p>
    <w:p w14:paraId="5B5D4797" w14:textId="77777777" w:rsidR="00BB1EAC" w:rsidRPr="00BB1EAC" w:rsidRDefault="00BB1EAC" w:rsidP="00BB1EAC">
      <w:pPr>
        <w:jc w:val="both"/>
      </w:pPr>
      <w:r w:rsidRPr="00BB1EAC">
        <w:rPr>
          <w:b/>
          <w:bCs/>
        </w:rPr>
        <w:t xml:space="preserve">Τι επιλέγουμε στην πράξη (3NF </w:t>
      </w:r>
      <w:proofErr w:type="spellStart"/>
      <w:r w:rsidRPr="00BB1EAC">
        <w:rPr>
          <w:b/>
          <w:bCs/>
        </w:rPr>
        <w:t>vs</w:t>
      </w:r>
      <w:proofErr w:type="spellEnd"/>
      <w:r w:rsidRPr="00BB1EAC">
        <w:rPr>
          <w:b/>
          <w:bCs/>
        </w:rPr>
        <w:t xml:space="preserve"> BCNF):</w:t>
      </w:r>
      <w:r w:rsidRPr="00BB1EAC">
        <w:t xml:space="preserve"> Αν και η BCNF είναι η τέλεια μορφή (δεν έχει κανέναν πλεονασμό), πολλές φορές </w:t>
      </w:r>
      <w:r w:rsidRPr="00BB1EAC">
        <w:rPr>
          <w:b/>
          <w:bCs/>
        </w:rPr>
        <w:t>προτιμάμε την 3NF</w:t>
      </w:r>
      <w:r w:rsidRPr="00BB1EAC">
        <w:t xml:space="preserve">. Ο λόγος είναι ότι αν μετατρέψουμε μια σχέση από 3NF σε BCNF, ενδέχεται να "σπάσει" η ιδιότητα της </w:t>
      </w:r>
      <w:r w:rsidRPr="00BB1EAC">
        <w:rPr>
          <w:i/>
          <w:iCs/>
        </w:rPr>
        <w:t>Διατήρησης Εξαρτήσεων</w:t>
      </w:r>
      <w:r w:rsidRPr="00BB1EAC">
        <w:t xml:space="preserve">. Αυτό σημαίνει ότι το σύστημα θα πρέπει να κάνει </w:t>
      </w:r>
      <w:proofErr w:type="spellStart"/>
      <w:r w:rsidRPr="00BB1EAC">
        <w:t>κοστοβόρες</w:t>
      </w:r>
      <w:proofErr w:type="spellEnd"/>
      <w:r w:rsidRPr="00BB1EAC">
        <w:t xml:space="preserve"> ζεύξεις (</w:t>
      </w:r>
      <w:proofErr w:type="spellStart"/>
      <w:r w:rsidRPr="00BB1EAC">
        <w:t>Joins</w:t>
      </w:r>
      <w:proofErr w:type="spellEnd"/>
      <w:r w:rsidRPr="00BB1EAC">
        <w:t>) μεταξύ πινάκων για να ελέγξει αν ικανοποιούνται οι κανόνες. Στην 3NF θυσιάζουμε λίγη "καθαρότητα" για να κερδίσουμε ταχύτητα ελέγχου σε έναν μόνο πίνακα.</w:t>
      </w:r>
    </w:p>
    <w:p w14:paraId="24905881" w14:textId="77777777" w:rsidR="00BB1EAC" w:rsidRPr="00BB1EAC" w:rsidRDefault="00BB1EAC" w:rsidP="00BB1EAC">
      <w:pPr>
        <w:jc w:val="both"/>
      </w:pPr>
      <w:r w:rsidRPr="00BB1EAC">
        <w:rPr>
          <w:b/>
          <w:bCs/>
        </w:rPr>
        <w:t xml:space="preserve">Ο Αλγόριθμος </w:t>
      </w:r>
      <w:proofErr w:type="spellStart"/>
      <w:r w:rsidRPr="00BB1EAC">
        <w:rPr>
          <w:b/>
          <w:bCs/>
        </w:rPr>
        <w:t>Κανονικοποίησης</w:t>
      </w:r>
      <w:proofErr w:type="spellEnd"/>
      <w:r w:rsidRPr="00BB1EAC">
        <w:rPr>
          <w:b/>
          <w:bCs/>
        </w:rPr>
        <w:t>:</w:t>
      </w:r>
      <w:r w:rsidRPr="00BB1EAC">
        <w:t xml:space="preserve"> Κάθε φορά που εντοπίζεις μια προβληματική (μερική ή μεταβατική) εξάρτηση A→B ακολουθείς αυτά τα βήματα:</w:t>
      </w:r>
    </w:p>
    <w:p w14:paraId="50A00EE0" w14:textId="77777777" w:rsidR="00BB1EAC" w:rsidRPr="00BB1EAC" w:rsidRDefault="00BB1EAC" w:rsidP="00BB1EAC">
      <w:pPr>
        <w:numPr>
          <w:ilvl w:val="0"/>
          <w:numId w:val="4"/>
        </w:numPr>
        <w:jc w:val="both"/>
      </w:pPr>
      <w:r w:rsidRPr="00BB1EAC">
        <w:t xml:space="preserve">Δημιουργείς έναν </w:t>
      </w:r>
      <w:r w:rsidRPr="00BB1EAC">
        <w:rPr>
          <w:b/>
          <w:bCs/>
        </w:rPr>
        <w:t>νέο πίνακα</w:t>
      </w:r>
      <w:r w:rsidRPr="00BB1EAC">
        <w:t xml:space="preserve"> με τα χαρακτηριστικά Α και Β, βάζοντας το Α ως </w:t>
      </w:r>
      <w:r w:rsidRPr="00BB1EAC">
        <w:rPr>
          <w:b/>
          <w:bCs/>
        </w:rPr>
        <w:t>πρωτεύον κλειδί</w:t>
      </w:r>
      <w:r w:rsidRPr="00BB1EAC">
        <w:t>.</w:t>
      </w:r>
    </w:p>
    <w:p w14:paraId="27678231" w14:textId="77777777" w:rsidR="00BB1EAC" w:rsidRPr="00BB1EAC" w:rsidRDefault="00BB1EAC" w:rsidP="00BB1EAC">
      <w:pPr>
        <w:numPr>
          <w:ilvl w:val="0"/>
          <w:numId w:val="4"/>
        </w:numPr>
        <w:jc w:val="both"/>
      </w:pPr>
      <w:r w:rsidRPr="00BB1EAC">
        <w:rPr>
          <w:b/>
          <w:bCs/>
        </w:rPr>
        <w:t>Αφαιρείς</w:t>
      </w:r>
      <w:r w:rsidRPr="00BB1EAC">
        <w:t xml:space="preserve"> το προβληματικό χαρακτηριστικό Β από τον αρχικό πίνακα.</w:t>
      </w:r>
    </w:p>
    <w:p w14:paraId="48FA4AF9" w14:textId="77777777" w:rsidR="00BB1EAC" w:rsidRPr="00BB1EAC" w:rsidRDefault="00BB1EAC" w:rsidP="00BB1EAC">
      <w:pPr>
        <w:numPr>
          <w:ilvl w:val="0"/>
          <w:numId w:val="4"/>
        </w:numPr>
        <w:jc w:val="both"/>
      </w:pPr>
      <w:r w:rsidRPr="00BB1EAC">
        <w:t xml:space="preserve">Το χαρακτηριστικό Α που παραμένει στον αρχικό πίνακα λειτουργεί πλέον ως </w:t>
      </w:r>
      <w:r w:rsidRPr="00BB1EAC">
        <w:rPr>
          <w:b/>
          <w:bCs/>
        </w:rPr>
        <w:t>ξένο κλειδί</w:t>
      </w:r>
      <w:r w:rsidRPr="00BB1EAC">
        <w:t xml:space="preserve"> που συνδέει τους δύο πίνακες.</w:t>
      </w:r>
    </w:p>
    <w:p w14:paraId="46A37AE3" w14:textId="77777777" w:rsidR="00F26ABA" w:rsidRDefault="00F26ABA" w:rsidP="00BB1EAC">
      <w:pPr>
        <w:jc w:val="both"/>
      </w:pPr>
    </w:p>
    <w:p w14:paraId="156432BE" w14:textId="77777777" w:rsidR="00CD70C2" w:rsidRPr="00CD70C2" w:rsidRDefault="00CD70C2" w:rsidP="00CD70C2">
      <w:pPr>
        <w:jc w:val="both"/>
      </w:pPr>
      <w:r w:rsidRPr="00CD70C2">
        <w:rPr>
          <w:b/>
          <w:bCs/>
        </w:rPr>
        <w:t>Η διαδικασία εύρεσης Υποψήφιου Κλειδιού (μέσω Κλεισίματος):</w:t>
      </w:r>
      <w:r w:rsidRPr="00CD70C2">
        <w:t xml:space="preserve"> Όπως έχουμε αναλύσει και στο παρελθόν, ακολουθείς αυτόν τον αλγόριθμο:</w:t>
      </w:r>
    </w:p>
    <w:p w14:paraId="3FFB5B99" w14:textId="77777777" w:rsidR="00CD70C2" w:rsidRPr="00CD70C2" w:rsidRDefault="00CD70C2" w:rsidP="00CD70C2">
      <w:pPr>
        <w:numPr>
          <w:ilvl w:val="0"/>
          <w:numId w:val="11"/>
        </w:numPr>
        <w:jc w:val="both"/>
      </w:pPr>
      <w:r w:rsidRPr="00CD70C2">
        <w:rPr>
          <w:b/>
          <w:bCs/>
        </w:rPr>
        <w:t>Βρες τον πυρήνα:</w:t>
      </w:r>
      <w:r w:rsidRPr="00CD70C2">
        <w:t xml:space="preserve"> Κοίταξε όλες τις Σ.Ε. Ποια χαρακτηριστικά </w:t>
      </w:r>
      <w:r w:rsidRPr="00CD70C2">
        <w:rPr>
          <w:b/>
          <w:bCs/>
        </w:rPr>
        <w:t>δεν</w:t>
      </w:r>
      <w:r w:rsidRPr="00CD70C2">
        <w:t xml:space="preserve"> εμφανίζονται ποτέ στο δεξί μέρος κανενός βέλους; Αυτά τα χαρακτηριστικά δεν παράγονται από πουθενά, άρα πρέπει </w:t>
      </w:r>
      <w:r w:rsidRPr="00CD70C2">
        <w:rPr>
          <w:i/>
          <w:iCs/>
        </w:rPr>
        <w:t>υποχρεωτικά</w:t>
      </w:r>
      <w:r w:rsidRPr="00CD70C2">
        <w:t xml:space="preserve"> να ανήκουν στο κλειδί.</w:t>
      </w:r>
    </w:p>
    <w:p w14:paraId="28F5C0E2" w14:textId="77777777" w:rsidR="00CD70C2" w:rsidRPr="00CD70C2" w:rsidRDefault="00CD70C2" w:rsidP="00CD70C2">
      <w:pPr>
        <w:numPr>
          <w:ilvl w:val="0"/>
          <w:numId w:val="11"/>
        </w:numPr>
        <w:jc w:val="both"/>
      </w:pPr>
      <w:r w:rsidRPr="00CD70C2">
        <w:rPr>
          <w:b/>
          <w:bCs/>
        </w:rPr>
        <w:t>Βρες το κλείσιμο (</w:t>
      </w:r>
      <w:r w:rsidRPr="00CD70C2">
        <w:t>+</w:t>
      </w:r>
      <w:r w:rsidRPr="00CD70C2">
        <w:rPr>
          <w:b/>
          <w:bCs/>
        </w:rPr>
        <w:t>):</w:t>
      </w:r>
      <w:r w:rsidRPr="00CD70C2">
        <w:t xml:space="preserve"> Ξεκίνα από αυτόν τον πυρήνα και δες τι παράγει ακολουθώντας τα «βελάκια» των Σ.Ε. Αν ο πυρήνας παράγει όλα τα χαρακτηριστικά του πίνακα, τότε βρήκες το ένα και μοναδικό υποψήφιο κλειδί.</w:t>
      </w:r>
    </w:p>
    <w:p w14:paraId="76F5540C" w14:textId="77777777" w:rsidR="00CD70C2" w:rsidRPr="00CD70C2" w:rsidRDefault="00CD70C2" w:rsidP="00CD70C2">
      <w:pPr>
        <w:numPr>
          <w:ilvl w:val="0"/>
          <w:numId w:val="11"/>
        </w:numPr>
        <w:jc w:val="both"/>
      </w:pPr>
      <w:r w:rsidRPr="00CD70C2">
        <w:rPr>
          <w:b/>
          <w:bCs/>
        </w:rPr>
        <w:t>Δοκιμές:</w:t>
      </w:r>
      <w:r w:rsidRPr="00CD70C2">
        <w:t xml:space="preserve"> Αν ο πυρήνας από μόνος του δεν παράγει όλο τον πίνακα, άρχισε να του προσθέτεις δοκιμαστικά ένα-ένα τα υπόλοιπα πεδία, μέχρι να βρεις τον ελάχιστο συνδυασμό που να τα παράγει όλα.</w:t>
      </w:r>
    </w:p>
    <w:p w14:paraId="3CA6482C" w14:textId="77777777" w:rsidR="00CD70C2" w:rsidRPr="00CD70C2" w:rsidRDefault="00CD70C2" w:rsidP="00CD70C2">
      <w:pPr>
        <w:jc w:val="both"/>
      </w:pPr>
      <w:r w:rsidRPr="00CD70C2">
        <w:lastRenderedPageBreak/>
        <w:pict w14:anchorId="017C375A">
          <v:rect id="_x0000_i1031" style="width:0;height:1.5pt" o:hralign="center" o:hrstd="t" o:hr="t" fillcolor="#a0a0a0" stroked="f"/>
        </w:pict>
      </w:r>
    </w:p>
    <w:p w14:paraId="522B848B" w14:textId="77777777" w:rsidR="00CD70C2" w:rsidRPr="00CD70C2" w:rsidRDefault="00CD70C2" w:rsidP="00CD70C2">
      <w:pPr>
        <w:jc w:val="both"/>
      </w:pPr>
      <w:r w:rsidRPr="00CD70C2">
        <w:t>2. Έλεγχος Κανονικών Μορφών (Εντοπισμός Προβλημάτων)</w:t>
      </w:r>
    </w:p>
    <w:p w14:paraId="6A88AA0D" w14:textId="77777777" w:rsidR="00CD70C2" w:rsidRPr="00CD70C2" w:rsidRDefault="00CD70C2" w:rsidP="00CD70C2">
      <w:pPr>
        <w:jc w:val="both"/>
      </w:pPr>
      <w:r w:rsidRPr="00CD70C2">
        <w:t>Αφού βρεις το κλειδί (ή τα κλειδιά), πρέπει να ελέγξεις αν οι Σ.Ε. που σου δίνονται παραβιάζουν κάποια Κανονική Μορφή (NF). Η κανονικοποίηση εξαλείφει την επαναλαμβανόμενη πληροφορία.</w:t>
      </w:r>
    </w:p>
    <w:p w14:paraId="17F0A199" w14:textId="77777777" w:rsidR="00CD70C2" w:rsidRPr="00CD70C2" w:rsidRDefault="00CD70C2" w:rsidP="00CD70C2">
      <w:pPr>
        <w:numPr>
          <w:ilvl w:val="0"/>
          <w:numId w:val="12"/>
        </w:numPr>
        <w:jc w:val="both"/>
      </w:pPr>
      <w:r w:rsidRPr="00CD70C2">
        <w:rPr>
          <w:b/>
          <w:bCs/>
        </w:rPr>
        <w:t>1η Κανονική Μορφή (1NF):</w:t>
      </w:r>
      <w:r w:rsidRPr="00CD70C2">
        <w:t xml:space="preserve"> Ελέγχεις απλώς αν όλα τα πεδία έχουν ατομικές, αδιαίρετες τιμές (χωρίς επαναλαμβανόμενα στοιχεία σε λίστες).</w:t>
      </w:r>
    </w:p>
    <w:p w14:paraId="05741B24" w14:textId="77777777" w:rsidR="00CD70C2" w:rsidRPr="00CD70C2" w:rsidRDefault="00CD70C2" w:rsidP="00CD70C2">
      <w:pPr>
        <w:numPr>
          <w:ilvl w:val="0"/>
          <w:numId w:val="12"/>
        </w:numPr>
        <w:jc w:val="both"/>
      </w:pPr>
      <w:r w:rsidRPr="00CD70C2">
        <w:rPr>
          <w:b/>
          <w:bCs/>
        </w:rPr>
        <w:t>2η Κανονική Μορφή (2NF):</w:t>
      </w:r>
      <w:r w:rsidRPr="00CD70C2">
        <w:t xml:space="preserve"> Ελέγχεις για </w:t>
      </w:r>
      <w:r w:rsidRPr="00CD70C2">
        <w:rPr>
          <w:b/>
          <w:bCs/>
        </w:rPr>
        <w:t>Μερικές Σ.Ε.</w:t>
      </w:r>
      <w:r w:rsidRPr="00CD70C2">
        <w:t xml:space="preserve">. Μερική εξάρτηση υπάρχει όταν το κλειδί είναι σύνθετο (π.χ. </w:t>
      </w:r>
      <w:r w:rsidRPr="00CD70C2">
        <w:rPr>
          <w:i/>
          <w:iCs/>
        </w:rPr>
        <w:t>A</w:t>
      </w:r>
      <w:r w:rsidRPr="00CD70C2">
        <w:t>,</w:t>
      </w:r>
      <w:r w:rsidRPr="00CD70C2">
        <w:rPr>
          <w:i/>
          <w:iCs/>
        </w:rPr>
        <w:t>B</w:t>
      </w:r>
      <w:r w:rsidRPr="00CD70C2">
        <w:t xml:space="preserve">) και ένα μη-πρωτεύον πεδίο εξαρτάται μόνο από το </w:t>
      </w:r>
      <w:r w:rsidRPr="00CD70C2">
        <w:rPr>
          <w:i/>
          <w:iCs/>
        </w:rPr>
        <w:t>ένα μέρος</w:t>
      </w:r>
      <w:r w:rsidRPr="00CD70C2">
        <w:t xml:space="preserve"> του κλειδιού (π.χ. </w:t>
      </w:r>
      <w:r w:rsidRPr="00CD70C2">
        <w:rPr>
          <w:i/>
          <w:iCs/>
        </w:rPr>
        <w:t>A</w:t>
      </w:r>
      <w:r w:rsidRPr="00CD70C2">
        <w:t>→Γ). Αν ισχύει κάτι τέτοιο, η 2NF παραβιάζεται.</w:t>
      </w:r>
    </w:p>
    <w:p w14:paraId="5241DC2A" w14:textId="77777777" w:rsidR="00CD70C2" w:rsidRDefault="00CD70C2" w:rsidP="00CD70C2">
      <w:pPr>
        <w:numPr>
          <w:ilvl w:val="0"/>
          <w:numId w:val="12"/>
        </w:numPr>
        <w:jc w:val="both"/>
      </w:pPr>
      <w:r w:rsidRPr="00CD70C2">
        <w:rPr>
          <w:b/>
          <w:bCs/>
        </w:rPr>
        <w:t>3η Κανονική Μορφή (3NF):</w:t>
      </w:r>
      <w:r w:rsidRPr="00CD70C2">
        <w:t xml:space="preserve"> Ελέγχεις για </w:t>
      </w:r>
      <w:r w:rsidRPr="00CD70C2">
        <w:rPr>
          <w:b/>
          <w:bCs/>
        </w:rPr>
        <w:t>Μεταβατικές Σ.Ε.</w:t>
      </w:r>
      <w:r w:rsidRPr="00CD70C2">
        <w:t xml:space="preserve">. Αυτό συμβαίνει όταν ένα μη-πρωτεύον πεδίο εξαρτάται από ένα άλλο μη-πρωτεύον πεδίο. Δηλαδή, αν έχεις </w:t>
      </w:r>
      <w:r w:rsidRPr="00CD70C2">
        <w:rPr>
          <w:i/>
          <w:iCs/>
        </w:rPr>
        <w:t>A</w:t>
      </w:r>
      <w:r w:rsidRPr="00CD70C2">
        <w:t>→</w:t>
      </w:r>
      <w:r w:rsidRPr="00CD70C2">
        <w:rPr>
          <w:i/>
          <w:iCs/>
        </w:rPr>
        <w:t>B</w:t>
      </w:r>
      <w:r w:rsidRPr="00CD70C2">
        <w:t xml:space="preserve"> και </w:t>
      </w:r>
      <w:r w:rsidRPr="00CD70C2">
        <w:rPr>
          <w:i/>
          <w:iCs/>
        </w:rPr>
        <w:t>B</w:t>
      </w:r>
      <w:r w:rsidRPr="00CD70C2">
        <w:t xml:space="preserve">→Γ (όπου το </w:t>
      </w:r>
      <w:r w:rsidRPr="00CD70C2">
        <w:rPr>
          <w:i/>
          <w:iCs/>
        </w:rPr>
        <w:t>B</w:t>
      </w:r>
      <w:r w:rsidRPr="00CD70C2">
        <w:t xml:space="preserve"> δεν είναι κλειδί), το Γ εξαρτάται μεταβατικά από το </w:t>
      </w:r>
      <w:r w:rsidRPr="00CD70C2">
        <w:rPr>
          <w:i/>
          <w:iCs/>
        </w:rPr>
        <w:t>A</w:t>
      </w:r>
      <w:r w:rsidRPr="00CD70C2">
        <w:t>, παραβιάζοντας την 3NF.</w:t>
      </w:r>
    </w:p>
    <w:p w14:paraId="60A9BC75" w14:textId="77777777" w:rsidR="001649FD" w:rsidRPr="001649FD" w:rsidRDefault="001649FD" w:rsidP="001649FD">
      <w:pPr>
        <w:jc w:val="both"/>
      </w:pPr>
      <w:r w:rsidRPr="001649FD">
        <w:rPr>
          <w:b/>
          <w:bCs/>
        </w:rPr>
        <w:t>Ο Αυστηρός/Τυπικός Κανόνας της 3NF:</w:t>
      </w:r>
      <w:r w:rsidRPr="001649FD">
        <w:t xml:space="preserve"> Για να θεωρείται μια σχέση ότι βρίσκεται σε 3η Κανονική Μορφή, για </w:t>
      </w:r>
      <w:r w:rsidRPr="001649FD">
        <w:rPr>
          <w:b/>
          <w:bCs/>
        </w:rPr>
        <w:t>κάθε</w:t>
      </w:r>
      <w:r w:rsidRPr="001649FD">
        <w:t xml:space="preserve"> συναρτησιακή εξάρτηση της μορφής </w:t>
      </w:r>
      <w:r w:rsidRPr="001649FD">
        <w:rPr>
          <w:i/>
          <w:iCs/>
        </w:rPr>
        <w:t>A</w:t>
      </w:r>
      <w:r w:rsidRPr="001649FD">
        <w:t>→</w:t>
      </w:r>
      <w:r w:rsidRPr="001649FD">
        <w:rPr>
          <w:i/>
          <w:iCs/>
        </w:rPr>
        <w:t>B</w:t>
      </w:r>
      <w:r w:rsidRPr="001649FD">
        <w:t xml:space="preserve"> που ισχύει σε αυτήν, πρέπει υποχρεωτικά να ικανοποιείται </w:t>
      </w:r>
      <w:r w:rsidRPr="001649FD">
        <w:rPr>
          <w:b/>
          <w:bCs/>
        </w:rPr>
        <w:t>τουλάχιστον ένα</w:t>
      </w:r>
      <w:r w:rsidRPr="001649FD">
        <w:t xml:space="preserve"> από τα παρακάτω:</w:t>
      </w:r>
    </w:p>
    <w:p w14:paraId="6AAFC292" w14:textId="77777777" w:rsidR="001649FD" w:rsidRPr="001649FD" w:rsidRDefault="001649FD" w:rsidP="001649FD">
      <w:pPr>
        <w:numPr>
          <w:ilvl w:val="0"/>
          <w:numId w:val="17"/>
        </w:numPr>
        <w:jc w:val="both"/>
      </w:pPr>
      <w:r w:rsidRPr="001649FD">
        <w:t xml:space="preserve">Η εξάρτηση </w:t>
      </w:r>
      <w:r w:rsidRPr="001649FD">
        <w:rPr>
          <w:i/>
          <w:iCs/>
        </w:rPr>
        <w:t>A</w:t>
      </w:r>
      <w:r w:rsidRPr="001649FD">
        <w:t>→</w:t>
      </w:r>
      <w:r w:rsidRPr="001649FD">
        <w:rPr>
          <w:i/>
          <w:iCs/>
        </w:rPr>
        <w:t>B</w:t>
      </w:r>
      <w:r w:rsidRPr="001649FD">
        <w:t xml:space="preserve"> είναι </w:t>
      </w:r>
      <w:r w:rsidRPr="001649FD">
        <w:rPr>
          <w:b/>
          <w:bCs/>
        </w:rPr>
        <w:t>τετριμμένη</w:t>
      </w:r>
      <w:r w:rsidRPr="001649FD">
        <w:t xml:space="preserve"> (δηλαδή το </w:t>
      </w:r>
      <w:r w:rsidRPr="001649FD">
        <w:rPr>
          <w:i/>
          <w:iCs/>
        </w:rPr>
        <w:t>B</w:t>
      </w:r>
      <w:r w:rsidRPr="001649FD">
        <w:t xml:space="preserve"> αποτελεί υποσύνολο του </w:t>
      </w:r>
      <w:r w:rsidRPr="001649FD">
        <w:rPr>
          <w:i/>
          <w:iCs/>
        </w:rPr>
        <w:t>A</w:t>
      </w:r>
      <w:r w:rsidRPr="001649FD">
        <w:t>).</w:t>
      </w:r>
    </w:p>
    <w:p w14:paraId="73C854B8" w14:textId="77777777" w:rsidR="001649FD" w:rsidRPr="001649FD" w:rsidRDefault="001649FD" w:rsidP="001649FD">
      <w:pPr>
        <w:numPr>
          <w:ilvl w:val="0"/>
          <w:numId w:val="17"/>
        </w:numPr>
        <w:jc w:val="both"/>
      </w:pPr>
      <w:r w:rsidRPr="001649FD">
        <w:t xml:space="preserve">Ο προσδιοριστής </w:t>
      </w:r>
      <w:r w:rsidRPr="001649FD">
        <w:rPr>
          <w:i/>
          <w:iCs/>
        </w:rPr>
        <w:t>A</w:t>
      </w:r>
      <w:r w:rsidRPr="001649FD">
        <w:rPr>
          <w:b/>
          <w:bCs/>
        </w:rPr>
        <w:t xml:space="preserve"> είναι </w:t>
      </w:r>
      <w:proofErr w:type="spellStart"/>
      <w:r w:rsidRPr="001649FD">
        <w:rPr>
          <w:b/>
          <w:bCs/>
        </w:rPr>
        <w:t>υπερκλειδί</w:t>
      </w:r>
      <w:proofErr w:type="spellEnd"/>
      <w:r w:rsidRPr="001649FD">
        <w:t>.</w:t>
      </w:r>
    </w:p>
    <w:p w14:paraId="67671672" w14:textId="77777777" w:rsidR="001649FD" w:rsidRPr="001649FD" w:rsidRDefault="001649FD" w:rsidP="001649FD">
      <w:pPr>
        <w:numPr>
          <w:ilvl w:val="0"/>
          <w:numId w:val="17"/>
        </w:numPr>
        <w:jc w:val="both"/>
      </w:pPr>
      <w:r w:rsidRPr="001649FD">
        <w:t xml:space="preserve">Το εξαρτώμενο </w:t>
      </w:r>
      <w:r w:rsidRPr="001649FD">
        <w:rPr>
          <w:i/>
          <w:iCs/>
        </w:rPr>
        <w:t>B</w:t>
      </w:r>
      <w:r w:rsidRPr="001649FD">
        <w:rPr>
          <w:b/>
          <w:bCs/>
        </w:rPr>
        <w:t xml:space="preserve"> είναι μέρος κάποιου υποψήφιου κλειδιού</w:t>
      </w:r>
      <w:r w:rsidRPr="001649FD">
        <w:t xml:space="preserve"> (είναι δηλαδή κύριο/πρωτεύον χαρακτηριστικό)</w:t>
      </w:r>
    </w:p>
    <w:p w14:paraId="78788D62" w14:textId="77777777" w:rsidR="001649FD" w:rsidRPr="00CD70C2" w:rsidRDefault="001649FD" w:rsidP="001649FD">
      <w:pPr>
        <w:jc w:val="both"/>
      </w:pPr>
    </w:p>
    <w:p w14:paraId="05752F8D" w14:textId="053B9674" w:rsidR="0085353E" w:rsidRDefault="00CD70C2" w:rsidP="00BB1EAC">
      <w:pPr>
        <w:numPr>
          <w:ilvl w:val="0"/>
          <w:numId w:val="12"/>
        </w:numPr>
        <w:jc w:val="both"/>
      </w:pPr>
      <w:r w:rsidRPr="00CD70C2">
        <w:rPr>
          <w:b/>
          <w:bCs/>
        </w:rPr>
        <w:t>BCNF (</w:t>
      </w:r>
      <w:proofErr w:type="spellStart"/>
      <w:r w:rsidRPr="00CD70C2">
        <w:rPr>
          <w:b/>
          <w:bCs/>
        </w:rPr>
        <w:t>Boyce-Codd</w:t>
      </w:r>
      <w:proofErr w:type="spellEnd"/>
      <w:r w:rsidRPr="00CD70C2">
        <w:rPr>
          <w:b/>
          <w:bCs/>
        </w:rPr>
        <w:t>):</w:t>
      </w:r>
      <w:r w:rsidRPr="00CD70C2">
        <w:t xml:space="preserve"> Ο πιο αυστηρός κανόνας. Ελέγχεις αν για </w:t>
      </w:r>
      <w:r w:rsidRPr="00CD70C2">
        <w:rPr>
          <w:b/>
          <w:bCs/>
        </w:rPr>
        <w:t>κάθε</w:t>
      </w:r>
      <w:r w:rsidRPr="00CD70C2">
        <w:t xml:space="preserve"> Σ.Ε. της μορφής </w:t>
      </w:r>
      <w:r w:rsidRPr="00CD70C2">
        <w:rPr>
          <w:i/>
          <w:iCs/>
        </w:rPr>
        <w:t>A</w:t>
      </w:r>
      <w:r w:rsidRPr="00CD70C2">
        <w:t>→</w:t>
      </w:r>
      <w:r w:rsidRPr="00CD70C2">
        <w:rPr>
          <w:i/>
          <w:iCs/>
        </w:rPr>
        <w:t>B</w:t>
      </w:r>
      <w:r w:rsidRPr="00CD70C2">
        <w:t>, το αριστερό μέρος (</w:t>
      </w:r>
      <w:r w:rsidRPr="00CD70C2">
        <w:rPr>
          <w:i/>
          <w:iCs/>
        </w:rPr>
        <w:t>A</w:t>
      </w:r>
      <w:r w:rsidRPr="00CD70C2">
        <w:t xml:space="preserve">) είναι </w:t>
      </w:r>
      <w:proofErr w:type="spellStart"/>
      <w:r w:rsidRPr="00CD70C2">
        <w:t>υπερκλειδί</w:t>
      </w:r>
      <w:proofErr w:type="spellEnd"/>
      <w:r w:rsidRPr="00CD70C2">
        <w:t>. Αν δεν είναι, η BCNF παραβιάζεται.</w:t>
      </w:r>
    </w:p>
    <w:p w14:paraId="0616E347" w14:textId="77777777" w:rsidR="00071A31" w:rsidRDefault="00071A31" w:rsidP="00BB1EAC">
      <w:pPr>
        <w:jc w:val="both"/>
      </w:pPr>
    </w:p>
    <w:p w14:paraId="2227F039" w14:textId="77777777" w:rsidR="00071A31" w:rsidRPr="00071A31" w:rsidRDefault="00071A31" w:rsidP="00071A31">
      <w:pPr>
        <w:jc w:val="both"/>
      </w:pPr>
      <w:r w:rsidRPr="00071A31">
        <w:t xml:space="preserve">Η Σχεσιακή Άλγεβρα αναπτύχθηκε από τον E.F. </w:t>
      </w:r>
      <w:proofErr w:type="spellStart"/>
      <w:r w:rsidRPr="00071A31">
        <w:t>Codd</w:t>
      </w:r>
      <w:proofErr w:type="spellEnd"/>
      <w:r w:rsidRPr="00071A31">
        <w:t xml:space="preserve"> το 1970 και αποτελεί το θεωρητικό θεμέλιο, την επίσημη μαθηματική γλώσσα πάνω στην οποία στηρίζονται οι Σχεσιακές Βάσεις Δεδομένων.</w:t>
      </w:r>
    </w:p>
    <w:p w14:paraId="71376E1B" w14:textId="77777777" w:rsidR="00071A31" w:rsidRPr="00071A31" w:rsidRDefault="00071A31" w:rsidP="00071A31">
      <w:pPr>
        <w:jc w:val="both"/>
      </w:pPr>
      <w:r w:rsidRPr="00071A31">
        <w:t>Για να γράψεις άριστα στην εξέταση, πρέπει να κατανοήσεις τη διαφορά της από την SQL, την ιδιότητα της «κλειστότητας» και τη λειτουργία του κάθε τελεστή ξεχωριστά.</w:t>
      </w:r>
    </w:p>
    <w:p w14:paraId="7687F2DF" w14:textId="77777777" w:rsidR="00071A31" w:rsidRPr="00071A31" w:rsidRDefault="00071A31" w:rsidP="00071A31">
      <w:pPr>
        <w:jc w:val="both"/>
      </w:pPr>
      <w:r w:rsidRPr="00071A31">
        <w:t>1. Βασική Φιλοσοφία και Κλειστότητα</w:t>
      </w:r>
    </w:p>
    <w:p w14:paraId="587D58F6" w14:textId="77777777" w:rsidR="00071A31" w:rsidRPr="00071A31" w:rsidRDefault="00071A31" w:rsidP="00071A31">
      <w:pPr>
        <w:numPr>
          <w:ilvl w:val="0"/>
          <w:numId w:val="13"/>
        </w:numPr>
        <w:jc w:val="both"/>
      </w:pPr>
      <w:r w:rsidRPr="00071A31">
        <w:rPr>
          <w:b/>
          <w:bCs/>
        </w:rPr>
        <w:t xml:space="preserve">Διαδικαστική </w:t>
      </w:r>
      <w:proofErr w:type="spellStart"/>
      <w:r w:rsidRPr="00071A31">
        <w:rPr>
          <w:b/>
          <w:bCs/>
        </w:rPr>
        <w:t>vs</w:t>
      </w:r>
      <w:proofErr w:type="spellEnd"/>
      <w:r w:rsidRPr="00071A31">
        <w:rPr>
          <w:b/>
          <w:bCs/>
        </w:rPr>
        <w:t xml:space="preserve"> Δηλωτική:</w:t>
      </w:r>
      <w:r w:rsidRPr="00071A31">
        <w:t xml:space="preserve"> Σε αντίθεση με την SQL που είναι μια «δηλωτική» γλώσσα (λέμε απλώς </w:t>
      </w:r>
      <w:r w:rsidRPr="00071A31">
        <w:rPr>
          <w:b/>
          <w:bCs/>
        </w:rPr>
        <w:t>ΤΙ</w:t>
      </w:r>
      <w:r w:rsidRPr="00071A31">
        <w:t xml:space="preserve"> θέλουμε να βρούμε), η Σχεσιακή Άλγεβρα είναι μια </w:t>
      </w:r>
      <w:r w:rsidRPr="00071A31">
        <w:rPr>
          <w:b/>
          <w:bCs/>
        </w:rPr>
        <w:t>διαδικαστική γλώσσα</w:t>
      </w:r>
      <w:r w:rsidRPr="00071A31">
        <w:t xml:space="preserve">, δηλαδή μας αναγκάζει να ορίσουμε βήμα-βήμα </w:t>
      </w:r>
      <w:r w:rsidRPr="00071A31">
        <w:rPr>
          <w:b/>
          <w:bCs/>
        </w:rPr>
        <w:t>ΤΙ</w:t>
      </w:r>
      <w:r w:rsidRPr="00071A31">
        <w:t xml:space="preserve"> θέλουμε αλλά και το </w:t>
      </w:r>
      <w:r w:rsidRPr="00071A31">
        <w:rPr>
          <w:b/>
          <w:bCs/>
        </w:rPr>
        <w:t>ΠΩΣ</w:t>
      </w:r>
      <w:r w:rsidRPr="00071A31">
        <w:t xml:space="preserve"> ακριβώς θα το πάρουμε.</w:t>
      </w:r>
    </w:p>
    <w:p w14:paraId="5BCAAA42" w14:textId="77777777" w:rsidR="00071A31" w:rsidRPr="00071A31" w:rsidRDefault="00071A31" w:rsidP="00071A31">
      <w:pPr>
        <w:numPr>
          <w:ilvl w:val="0"/>
          <w:numId w:val="13"/>
        </w:numPr>
        <w:jc w:val="both"/>
      </w:pPr>
      <w:r w:rsidRPr="00071A31">
        <w:rPr>
          <w:b/>
          <w:bCs/>
        </w:rPr>
        <w:t>Η ιδιότητα της κλειστότητας:</w:t>
      </w:r>
      <w:r w:rsidRPr="00071A31">
        <w:t xml:space="preserve"> Κάθε πράξη (τελεστής) στη σχεσιακή άλγεβρα δέχεται ως είσοδο 1 ή 2 σχέσεις (πίνακες) και επιστρέφει </w:t>
      </w:r>
      <w:r w:rsidRPr="00071A31">
        <w:rPr>
          <w:b/>
          <w:bCs/>
        </w:rPr>
        <w:t>πάντα 1 νέα σχέση</w:t>
      </w:r>
      <w:r w:rsidRPr="00071A31">
        <w:t xml:space="preserve"> ως αποτέλεσμα. </w:t>
      </w:r>
      <w:r w:rsidRPr="00071A31">
        <w:lastRenderedPageBreak/>
        <w:t>Αυτό επιτρέπει τη δημιουργία σύνθετων ερωτημάτων βάζοντας τη μία πράξη μέσα στην άλλη.</w:t>
      </w:r>
    </w:p>
    <w:p w14:paraId="08F29E77" w14:textId="77777777" w:rsidR="00071A31" w:rsidRPr="00071A31" w:rsidRDefault="00071A31" w:rsidP="00071A31">
      <w:pPr>
        <w:jc w:val="both"/>
      </w:pPr>
      <w:r w:rsidRPr="00071A31">
        <w:t xml:space="preserve">2. Οι </w:t>
      </w:r>
      <w:proofErr w:type="spellStart"/>
      <w:r w:rsidRPr="00071A31">
        <w:t>Μοναδιαίοι</w:t>
      </w:r>
      <w:proofErr w:type="spellEnd"/>
      <w:r w:rsidRPr="00071A31">
        <w:t xml:space="preserve"> Τελεστές (Τα «Φίλτρα»)</w:t>
      </w:r>
    </w:p>
    <w:p w14:paraId="5EB5F1B4" w14:textId="77777777" w:rsidR="00071A31" w:rsidRPr="00071A31" w:rsidRDefault="00071A31" w:rsidP="00071A31">
      <w:pPr>
        <w:jc w:val="both"/>
      </w:pPr>
      <w:r w:rsidRPr="00071A31">
        <w:t xml:space="preserve">Εφαρμόζονται σε </w:t>
      </w:r>
      <w:r w:rsidRPr="00071A31">
        <w:rPr>
          <w:b/>
          <w:bCs/>
        </w:rPr>
        <w:t>μία</w:t>
      </w:r>
      <w:r w:rsidRPr="00071A31">
        <w:t xml:space="preserve"> μόνο σχέση (πίνακα) τη φορά.</w:t>
      </w:r>
    </w:p>
    <w:p w14:paraId="05066242" w14:textId="77777777" w:rsidR="00071A31" w:rsidRPr="00071A31" w:rsidRDefault="00071A31" w:rsidP="00071A31">
      <w:pPr>
        <w:numPr>
          <w:ilvl w:val="0"/>
          <w:numId w:val="14"/>
        </w:numPr>
        <w:jc w:val="both"/>
      </w:pPr>
      <w:r w:rsidRPr="00071A31">
        <w:rPr>
          <w:b/>
          <w:bCs/>
        </w:rPr>
        <w:t>Επιλογή (</w:t>
      </w:r>
      <w:r w:rsidRPr="00071A31">
        <w:rPr>
          <w:i/>
          <w:iCs/>
        </w:rPr>
        <w:t>σ</w:t>
      </w:r>
      <w:r w:rsidRPr="00071A31">
        <w:rPr>
          <w:b/>
          <w:bCs/>
        </w:rPr>
        <w:t>):</w:t>
      </w:r>
      <w:r w:rsidRPr="00071A31">
        <w:t xml:space="preserve"> Λειτουργεί ως </w:t>
      </w:r>
      <w:r w:rsidRPr="00071A31">
        <w:rPr>
          <w:b/>
          <w:bCs/>
        </w:rPr>
        <w:t>φίλτρο γραμμών</w:t>
      </w:r>
      <w:r w:rsidRPr="00071A31">
        <w:t xml:space="preserve">. Δέχεται μια λογική συνθήκη </w:t>
      </w:r>
      <w:r w:rsidRPr="00071A31">
        <w:rPr>
          <w:i/>
          <w:iCs/>
        </w:rPr>
        <w:t>θ</w:t>
      </w:r>
      <w:r w:rsidRPr="00071A31">
        <w:t xml:space="preserve"> και επιστρέφει μόνο τις πλειάδες (γραμμές) που την ικανοποιούν (δηλαδή επιστρέφουν </w:t>
      </w:r>
      <w:proofErr w:type="spellStart"/>
      <w:r w:rsidRPr="00071A31">
        <w:rPr>
          <w:i/>
          <w:iCs/>
        </w:rPr>
        <w:t>true</w:t>
      </w:r>
      <w:proofErr w:type="spellEnd"/>
      <w:r w:rsidRPr="00071A31">
        <w:t>), απορρίπτοντας τις υπόλοιπες.</w:t>
      </w:r>
    </w:p>
    <w:p w14:paraId="60F4259D" w14:textId="77777777" w:rsidR="00071A31" w:rsidRPr="00071A31" w:rsidRDefault="00071A31" w:rsidP="00071A31">
      <w:pPr>
        <w:numPr>
          <w:ilvl w:val="1"/>
          <w:numId w:val="14"/>
        </w:numPr>
        <w:jc w:val="both"/>
      </w:pPr>
      <w:r w:rsidRPr="00071A31">
        <w:rPr>
          <w:i/>
          <w:iCs/>
        </w:rPr>
        <w:t>Παράδειγμα:</w:t>
      </w:r>
      <w:r w:rsidRPr="00071A31">
        <w:t xml:space="preserve"> </w:t>
      </w:r>
      <w:proofErr w:type="spellStart"/>
      <w:r w:rsidRPr="00071A31">
        <w:rPr>
          <w:i/>
          <w:iCs/>
        </w:rPr>
        <w:t>σμισθο</w:t>
      </w:r>
      <w:r w:rsidRPr="00071A31">
        <w:t>ˊ</w:t>
      </w:r>
      <w:r w:rsidRPr="00071A31">
        <w:rPr>
          <w:i/>
          <w:iCs/>
        </w:rPr>
        <w:t>ς</w:t>
      </w:r>
      <w:proofErr w:type="spellEnd"/>
      <w:r w:rsidRPr="00071A31">
        <w:t>&gt;1000​(ΥΠΑΛΛΗΛΟΣ).</w:t>
      </w:r>
    </w:p>
    <w:p w14:paraId="1153D540" w14:textId="77777777" w:rsidR="00071A31" w:rsidRPr="00071A31" w:rsidRDefault="00071A31" w:rsidP="00071A31">
      <w:pPr>
        <w:numPr>
          <w:ilvl w:val="0"/>
          <w:numId w:val="14"/>
        </w:numPr>
        <w:jc w:val="both"/>
      </w:pPr>
      <w:r w:rsidRPr="00071A31">
        <w:rPr>
          <w:b/>
          <w:bCs/>
        </w:rPr>
        <w:t>Προβολή (</w:t>
      </w:r>
      <w:r w:rsidRPr="00071A31">
        <w:rPr>
          <w:i/>
          <w:iCs/>
        </w:rPr>
        <w:t>π</w:t>
      </w:r>
      <w:r w:rsidRPr="00071A31">
        <w:rPr>
          <w:b/>
          <w:bCs/>
        </w:rPr>
        <w:t>):</w:t>
      </w:r>
      <w:r w:rsidRPr="00071A31">
        <w:t xml:space="preserve"> Λειτουργεί ως </w:t>
      </w:r>
      <w:r w:rsidRPr="00071A31">
        <w:rPr>
          <w:b/>
          <w:bCs/>
        </w:rPr>
        <w:t>φίλτρο στηλών</w:t>
      </w:r>
      <w:r w:rsidRPr="00071A31">
        <w:t xml:space="preserve">. Διατηρεί μόνο τα χαρακτηριστικά (στήλες) που της ζητάμε και πετάει τα υπόλοιπα. Το πιο σημαντικό (και SOS για εξετάσεις) είναι ότι η προβολή </w:t>
      </w:r>
      <w:r w:rsidRPr="00071A31">
        <w:rPr>
          <w:b/>
          <w:bCs/>
        </w:rPr>
        <w:t>απαλείφει αυτόματα τις διπλότυπες πλειάδες</w:t>
      </w:r>
      <w:r w:rsidRPr="00071A31">
        <w:t>! Επειδή το αποτέλεσμα πρέπει να είναι αυστηρά μαθηματικό σύνολο (και τα σύνολα δεν έχουν διπλά στοιχεία), η προβολή σβήνει τις επαναλήψεις.</w:t>
      </w:r>
    </w:p>
    <w:p w14:paraId="5828AA3A" w14:textId="77777777" w:rsidR="00071A31" w:rsidRPr="00071A31" w:rsidRDefault="00071A31" w:rsidP="00071A31">
      <w:pPr>
        <w:jc w:val="both"/>
      </w:pPr>
      <w:r w:rsidRPr="00071A31">
        <w:rPr>
          <w:i/>
          <w:iCs/>
        </w:rPr>
        <w:t>Συχνά τα συνδυάζουμε:</w:t>
      </w:r>
      <w:r w:rsidRPr="00071A31">
        <w:t xml:space="preserve"> Αν θέλουμε να διαλέξουμε συγκεκριμένες γραμμές και συγκεκριμένες στήλες ταυτόχρονα, τα γράφουμε μαζί: </w:t>
      </w:r>
      <w:proofErr w:type="spellStart"/>
      <w:r w:rsidRPr="00071A31">
        <w:rPr>
          <w:i/>
          <w:iCs/>
        </w:rPr>
        <w:t>π</w:t>
      </w:r>
      <w:r w:rsidRPr="00071A31">
        <w:t>οˊνομα</w:t>
      </w:r>
      <w:proofErr w:type="spellEnd"/>
      <w:r w:rsidRPr="00071A31">
        <w:t>​(</w:t>
      </w:r>
      <w:proofErr w:type="spellStart"/>
      <w:r w:rsidRPr="00071A31">
        <w:rPr>
          <w:i/>
          <w:iCs/>
        </w:rPr>
        <w:t>σ</w:t>
      </w:r>
      <w:r w:rsidRPr="00071A31">
        <w:t>μισθοˊς</w:t>
      </w:r>
      <w:proofErr w:type="spellEnd"/>
      <w:r w:rsidRPr="00071A31">
        <w:t>&gt;1000​(ΥΠ)).</w:t>
      </w:r>
    </w:p>
    <w:p w14:paraId="2B1752D5" w14:textId="77777777" w:rsidR="00071A31" w:rsidRPr="00071A31" w:rsidRDefault="00071A31" w:rsidP="00071A31">
      <w:pPr>
        <w:jc w:val="both"/>
      </w:pPr>
      <w:r w:rsidRPr="00071A31">
        <w:t xml:space="preserve">3. Οι </w:t>
      </w:r>
      <w:proofErr w:type="spellStart"/>
      <w:r w:rsidRPr="00071A31">
        <w:t>Συνολοθεωρητικοί</w:t>
      </w:r>
      <w:proofErr w:type="spellEnd"/>
      <w:r w:rsidRPr="00071A31">
        <w:t xml:space="preserve"> Τελεστές</w:t>
      </w:r>
    </w:p>
    <w:p w14:paraId="38D16E1A" w14:textId="77777777" w:rsidR="00071A31" w:rsidRPr="00071A31" w:rsidRDefault="00071A31" w:rsidP="00071A31">
      <w:pPr>
        <w:jc w:val="both"/>
      </w:pPr>
      <w:r w:rsidRPr="00071A31">
        <w:t xml:space="preserve">Προέρχονται από τα μαθηματικά και παίρνουν </w:t>
      </w:r>
      <w:r w:rsidRPr="00071A31">
        <w:rPr>
          <w:b/>
          <w:bCs/>
        </w:rPr>
        <w:t>δύο</w:t>
      </w:r>
      <w:r w:rsidRPr="00071A31">
        <w:t xml:space="preserve"> σχέσεις ως είσοδο.</w:t>
      </w:r>
    </w:p>
    <w:p w14:paraId="5579A22D" w14:textId="77777777" w:rsidR="00071A31" w:rsidRPr="00071A31" w:rsidRDefault="00071A31" w:rsidP="00071A31">
      <w:pPr>
        <w:numPr>
          <w:ilvl w:val="0"/>
          <w:numId w:val="15"/>
        </w:numPr>
        <w:jc w:val="both"/>
      </w:pPr>
      <w:r w:rsidRPr="00071A31">
        <w:rPr>
          <w:b/>
          <w:bCs/>
        </w:rPr>
        <w:t>Ένωση (</w:t>
      </w:r>
      <w:r w:rsidRPr="00071A31">
        <w:rPr>
          <w:rFonts w:ascii="Cambria Math" w:hAnsi="Cambria Math" w:cs="Cambria Math"/>
        </w:rPr>
        <w:t>∪</w:t>
      </w:r>
      <w:r w:rsidRPr="00071A31">
        <w:rPr>
          <w:b/>
          <w:bCs/>
        </w:rPr>
        <w:t>):</w:t>
      </w:r>
      <w:r w:rsidRPr="00071A31">
        <w:t xml:space="preserve"> Ενώνει τις πλειάδες δύο σχέσεων σε μία. </w:t>
      </w:r>
      <w:r w:rsidRPr="00071A31">
        <w:rPr>
          <w:b/>
          <w:bCs/>
        </w:rPr>
        <w:t>Απαραίτητη προϋπόθεση (SOS):</w:t>
      </w:r>
      <w:r w:rsidRPr="00071A31">
        <w:t xml:space="preserve"> Οι δύο σχέσεις πρέπει να έχουν ακριβώς το ίδιο πλήθος και τον ίδιο τύπο χαρακτηριστικών.</w:t>
      </w:r>
    </w:p>
    <w:p w14:paraId="364F842C" w14:textId="77777777" w:rsidR="00071A31" w:rsidRPr="00071A31" w:rsidRDefault="00071A31" w:rsidP="00071A31">
      <w:pPr>
        <w:numPr>
          <w:ilvl w:val="0"/>
          <w:numId w:val="15"/>
        </w:numPr>
        <w:jc w:val="both"/>
      </w:pPr>
      <w:r w:rsidRPr="00071A31">
        <w:rPr>
          <w:b/>
          <w:bCs/>
        </w:rPr>
        <w:t>Τομή (</w:t>
      </w:r>
      <w:r w:rsidRPr="00071A31">
        <w:t>∩</w:t>
      </w:r>
      <w:r w:rsidRPr="00071A31">
        <w:rPr>
          <w:b/>
          <w:bCs/>
        </w:rPr>
        <w:t>):</w:t>
      </w:r>
      <w:r w:rsidRPr="00071A31">
        <w:t xml:space="preserve"> Επιστρέφει μια σχέση μόνο με τις πλειάδες που υπάρχουν ταυτόχρονα </w:t>
      </w:r>
      <w:r w:rsidRPr="00071A31">
        <w:rPr>
          <w:b/>
          <w:bCs/>
        </w:rPr>
        <w:t>και</w:t>
      </w:r>
      <w:r w:rsidRPr="00071A31">
        <w:t xml:space="preserve"> στις δύο αρχικές σχέσεις.</w:t>
      </w:r>
    </w:p>
    <w:p w14:paraId="238E4E13" w14:textId="77777777" w:rsidR="00071A31" w:rsidRPr="00071A31" w:rsidRDefault="00071A31" w:rsidP="00071A31">
      <w:pPr>
        <w:numPr>
          <w:ilvl w:val="0"/>
          <w:numId w:val="15"/>
        </w:numPr>
        <w:jc w:val="both"/>
      </w:pPr>
      <w:r w:rsidRPr="00071A31">
        <w:rPr>
          <w:b/>
          <w:bCs/>
        </w:rPr>
        <w:t>Διαφορά / Αφαίρεση (</w:t>
      </w:r>
      <w:r w:rsidRPr="00071A31">
        <w:t>−</w:t>
      </w:r>
      <w:r w:rsidRPr="00071A31">
        <w:rPr>
          <w:b/>
          <w:bCs/>
        </w:rPr>
        <w:t>):</w:t>
      </w:r>
      <w:r w:rsidRPr="00071A31">
        <w:t xml:space="preserve"> Επιστρέφει τις πλειάδες που ανήκουν στην 1η σχέση αλλά </w:t>
      </w:r>
      <w:r w:rsidRPr="00071A31">
        <w:rPr>
          <w:b/>
          <w:bCs/>
        </w:rPr>
        <w:t>ΟΧΙ</w:t>
      </w:r>
      <w:r w:rsidRPr="00071A31">
        <w:t xml:space="preserve"> στη 2η. Όπως είδαμε σε προηγούμενα θέματα, η διαφορά είναι το εργαλείο μας για να βρίσκουμε το </w:t>
      </w:r>
      <w:r w:rsidRPr="00071A31">
        <w:rPr>
          <w:b/>
          <w:bCs/>
        </w:rPr>
        <w:t>MIN</w:t>
      </w:r>
      <w:r w:rsidRPr="00071A31">
        <w:t xml:space="preserve"> ή το </w:t>
      </w:r>
      <w:r w:rsidRPr="00071A31">
        <w:rPr>
          <w:b/>
          <w:bCs/>
        </w:rPr>
        <w:t>MAX</w:t>
      </w:r>
      <w:r w:rsidRPr="00071A31">
        <w:t xml:space="preserve"> (π.χ. αφαιρώντας όσα είναι νεότερα, μας μένει το παλαιότερο).</w:t>
      </w:r>
    </w:p>
    <w:p w14:paraId="2555EA53" w14:textId="77777777" w:rsidR="00071A31" w:rsidRPr="00071A31" w:rsidRDefault="00071A31" w:rsidP="00071A31">
      <w:pPr>
        <w:numPr>
          <w:ilvl w:val="0"/>
          <w:numId w:val="15"/>
        </w:numPr>
        <w:jc w:val="both"/>
      </w:pPr>
      <w:r w:rsidRPr="00071A31">
        <w:rPr>
          <w:b/>
          <w:bCs/>
        </w:rPr>
        <w:t>Καρτεσιανό Γινόμενο (</w:t>
      </w:r>
      <w:r w:rsidRPr="00071A31">
        <w:rPr>
          <w:i/>
          <w:iCs/>
        </w:rPr>
        <w:t>X</w:t>
      </w:r>
      <w:r w:rsidRPr="00071A31">
        <w:rPr>
          <w:b/>
          <w:bCs/>
        </w:rPr>
        <w:t>):</w:t>
      </w:r>
      <w:r w:rsidRPr="00071A31">
        <w:t xml:space="preserve"> Δημιουργεί όλους τους πιθανούς (κάθε στοιχείο με κάθε στοιχείο) συνδυασμούς πλειάδων από τις δύο σχέσεις. Αν η R έχει 3 γραμμές και η S έχει 4, το αποτέλεσμα θα έχει 12 γραμμές.</w:t>
      </w:r>
    </w:p>
    <w:p w14:paraId="6C0B2733" w14:textId="77777777" w:rsidR="00071A31" w:rsidRPr="00071A31" w:rsidRDefault="00071A31" w:rsidP="00071A31">
      <w:pPr>
        <w:jc w:val="both"/>
      </w:pPr>
      <w:r w:rsidRPr="00071A31">
        <w:t>4. Οι Ειδικοί Δυαδικοί Τελεστές Βάσεων Δεδομένων</w:t>
      </w:r>
    </w:p>
    <w:p w14:paraId="02EBC073" w14:textId="77777777" w:rsidR="00071A31" w:rsidRPr="00071A31" w:rsidRDefault="00071A31" w:rsidP="00071A31">
      <w:pPr>
        <w:numPr>
          <w:ilvl w:val="0"/>
          <w:numId w:val="16"/>
        </w:numPr>
        <w:jc w:val="both"/>
      </w:pPr>
      <w:r w:rsidRPr="00071A31">
        <w:rPr>
          <w:b/>
          <w:bCs/>
        </w:rPr>
        <w:t>Ζεύξη (</w:t>
      </w:r>
      <w:proofErr w:type="spellStart"/>
      <w:r w:rsidRPr="00071A31">
        <w:rPr>
          <w:b/>
          <w:bCs/>
        </w:rPr>
        <w:t>Join</w:t>
      </w:r>
      <w:proofErr w:type="spellEnd"/>
      <w:r w:rsidRPr="00071A31">
        <w:rPr>
          <w:b/>
          <w:bCs/>
        </w:rPr>
        <w:t xml:space="preserve"> - </w:t>
      </w:r>
      <w:r w:rsidRPr="00071A31">
        <w:rPr>
          <w:rFonts w:ascii="Cambria Math" w:hAnsi="Cambria Math" w:cs="Cambria Math"/>
        </w:rPr>
        <w:t>⋈</w:t>
      </w:r>
      <w:r w:rsidRPr="00071A31">
        <w:rPr>
          <w:b/>
          <w:bCs/>
        </w:rPr>
        <w:t>):</w:t>
      </w:r>
      <w:r w:rsidRPr="00071A31">
        <w:t xml:space="preserve"> Είναι ο </w:t>
      </w:r>
      <w:r w:rsidRPr="00071A31">
        <w:rPr>
          <w:b/>
          <w:bCs/>
        </w:rPr>
        <w:t>σημαντικότερος τελεστής</w:t>
      </w:r>
      <w:r w:rsidRPr="00071A31">
        <w:t xml:space="preserve"> στις Βάσεις Δεδομένων. Συνδυάζει πλειάδες από δύο διαφορετικούς πίνακες που σχετίζονται μεταξύ τους (συνήθως μέσω ξένων κλειδιών), με βάση μια συνθήκη ισότητας. Ουσιαστικά, η ζεύξη παράγει ακριβώς το ίδιο αποτέλεσμα με το αν κάναμε πρώτα Καρτεσιανό Γινόμενο και αμέσως μετά Επιλογή (</w:t>
      </w:r>
      <w:r w:rsidRPr="00071A31">
        <w:rPr>
          <w:i/>
          <w:iCs/>
        </w:rPr>
        <w:t>σ</w:t>
      </w:r>
      <w:r w:rsidRPr="00071A31">
        <w:t>(</w:t>
      </w:r>
      <w:r w:rsidRPr="00071A31">
        <w:rPr>
          <w:i/>
          <w:iCs/>
        </w:rPr>
        <w:t>R</w:t>
      </w:r>
      <w:r w:rsidRPr="00071A31">
        <w:t>×</w:t>
      </w:r>
      <w:r w:rsidRPr="00071A31">
        <w:rPr>
          <w:i/>
          <w:iCs/>
        </w:rPr>
        <w:t>S</w:t>
      </w:r>
      <w:r w:rsidRPr="00071A31">
        <w:t>)).</w:t>
      </w:r>
    </w:p>
    <w:p w14:paraId="2942A511" w14:textId="77777777" w:rsidR="00071A31" w:rsidRPr="00071A31" w:rsidRDefault="00071A31" w:rsidP="00071A31">
      <w:pPr>
        <w:numPr>
          <w:ilvl w:val="0"/>
          <w:numId w:val="16"/>
        </w:numPr>
        <w:jc w:val="both"/>
      </w:pPr>
      <w:r w:rsidRPr="00071A31">
        <w:rPr>
          <w:b/>
          <w:bCs/>
        </w:rPr>
        <w:t>Διαίρεση (</w:t>
      </w:r>
      <w:r w:rsidRPr="00071A31">
        <w:t>÷</w:t>
      </w:r>
      <w:r w:rsidRPr="00071A31">
        <w:rPr>
          <w:b/>
          <w:bCs/>
        </w:rPr>
        <w:t xml:space="preserve"> ή </w:t>
      </w:r>
      <w:r w:rsidRPr="00071A31">
        <w:t>/</w:t>
      </w:r>
      <w:r w:rsidRPr="00071A31">
        <w:rPr>
          <w:b/>
          <w:bCs/>
        </w:rPr>
        <w:t>):</w:t>
      </w:r>
      <w:r w:rsidRPr="00071A31">
        <w:t xml:space="preserve"> Ο τελεστής για τον </w:t>
      </w:r>
      <w:r w:rsidRPr="00071A31">
        <w:rPr>
          <w:b/>
          <w:bCs/>
        </w:rPr>
        <w:t xml:space="preserve">καθολικό </w:t>
      </w:r>
      <w:proofErr w:type="spellStart"/>
      <w:r w:rsidRPr="00071A31">
        <w:rPr>
          <w:b/>
          <w:bCs/>
        </w:rPr>
        <w:t>ποσοδείκτη</w:t>
      </w:r>
      <w:proofErr w:type="spellEnd"/>
      <w:r w:rsidRPr="00071A31">
        <w:rPr>
          <w:b/>
          <w:bCs/>
        </w:rPr>
        <w:t xml:space="preserve"> («ΟΛΑ»)</w:t>
      </w:r>
      <w:r w:rsidRPr="00071A31">
        <w:t xml:space="preserve">. Αν ψάχνουμε π.χ. «Ποιοι φοιτητές έχουν περάσει </w:t>
      </w:r>
      <w:r w:rsidRPr="00071A31">
        <w:rPr>
          <w:b/>
          <w:bCs/>
        </w:rPr>
        <w:t>ΟΛΑ</w:t>
      </w:r>
      <w:r w:rsidRPr="00071A31">
        <w:t xml:space="preserve"> τα μαθήματα κορμού;», χρησιμοποιούμε διαίρεση. Αν διαιρέσουμε τη σχέση R(</w:t>
      </w:r>
      <w:proofErr w:type="spellStart"/>
      <w:r w:rsidRPr="00071A31">
        <w:t>x,y</w:t>
      </w:r>
      <w:proofErr w:type="spellEnd"/>
      <w:r w:rsidRPr="00071A31">
        <w:t xml:space="preserve">) με την S(y), το αποτέλεσμα R/S θα μας δώσει μόνο εκείνα τα </w:t>
      </w:r>
      <w:r w:rsidRPr="00071A31">
        <w:rPr>
          <w:i/>
          <w:iCs/>
        </w:rPr>
        <w:t>x</w:t>
      </w:r>
      <w:r w:rsidRPr="00071A31">
        <w:t xml:space="preserve"> που "ζευγαρώνουν" επιτυχώς με </w:t>
      </w:r>
      <w:r w:rsidRPr="00071A31">
        <w:rPr>
          <w:b/>
          <w:bCs/>
        </w:rPr>
        <w:t>όλες</w:t>
      </w:r>
      <w:r w:rsidRPr="00071A31">
        <w:t xml:space="preserve"> ανεξαιρέτως τις τιμές </w:t>
      </w:r>
      <w:r w:rsidRPr="00071A31">
        <w:lastRenderedPageBreak/>
        <w:t xml:space="preserve">του </w:t>
      </w:r>
      <w:r w:rsidRPr="00071A31">
        <w:rPr>
          <w:i/>
          <w:iCs/>
        </w:rPr>
        <w:t>y</w:t>
      </w:r>
      <w:r w:rsidRPr="00071A31">
        <w:t xml:space="preserve"> που υπάρχουν στην S. Ονομάστηκε διαίρεση διότι ψάχνουμε το μεγαλύτερο σύνολο </w:t>
      </w:r>
      <w:r w:rsidRPr="00071A31">
        <w:rPr>
          <w:i/>
          <w:iCs/>
        </w:rPr>
        <w:t>Q</w:t>
      </w:r>
      <w:r w:rsidRPr="00071A31">
        <w:t xml:space="preserve"> ώστε </w:t>
      </w:r>
      <w:r w:rsidRPr="00071A31">
        <w:rPr>
          <w:i/>
          <w:iCs/>
        </w:rPr>
        <w:t>Q</w:t>
      </w:r>
      <w:r w:rsidRPr="00071A31">
        <w:t>×</w:t>
      </w:r>
      <w:r w:rsidRPr="00071A31">
        <w:rPr>
          <w:i/>
          <w:iCs/>
        </w:rPr>
        <w:t>S</w:t>
      </w:r>
      <w:r w:rsidRPr="00071A31">
        <w:rPr>
          <w:rFonts w:ascii="Cambria Math" w:hAnsi="Cambria Math" w:cs="Cambria Math"/>
        </w:rPr>
        <w:t>⊆</w:t>
      </w:r>
      <w:r w:rsidRPr="00071A31">
        <w:rPr>
          <w:i/>
          <w:iCs/>
        </w:rPr>
        <w:t>R</w:t>
      </w:r>
      <w:r w:rsidRPr="00071A31">
        <w:t>.</w:t>
      </w:r>
    </w:p>
    <w:p w14:paraId="7CC333DF" w14:textId="77777777" w:rsidR="00071A31" w:rsidRPr="00071A31" w:rsidRDefault="00071A31" w:rsidP="00071A31">
      <w:pPr>
        <w:jc w:val="both"/>
      </w:pPr>
      <w:r w:rsidRPr="00071A31">
        <w:t>5. Ισοδυναμίες και Βελτιστοποίηση (Το "Κόλπο" του ΣΔΒΔ)</w:t>
      </w:r>
    </w:p>
    <w:p w14:paraId="67A9F9C8" w14:textId="77777777" w:rsidR="00071A31" w:rsidRPr="00071A31" w:rsidRDefault="00071A31" w:rsidP="00071A31">
      <w:pPr>
        <w:jc w:val="both"/>
      </w:pPr>
      <w:r w:rsidRPr="00071A31">
        <w:t xml:space="preserve">Επειδή η Σχεσιακή Άλγεβρα είναι μαθηματικά, ισχύουν κάποιες ιδιότητες (όπως η </w:t>
      </w:r>
      <w:proofErr w:type="spellStart"/>
      <w:r w:rsidRPr="00071A31">
        <w:t>αντιμεταθετική</w:t>
      </w:r>
      <w:proofErr w:type="spellEnd"/>
      <w:r w:rsidRPr="00071A31">
        <w:t xml:space="preserve">: </w:t>
      </w:r>
      <w:r w:rsidRPr="00071A31">
        <w:rPr>
          <w:i/>
          <w:iCs/>
        </w:rPr>
        <w:t>R</w:t>
      </w:r>
      <w:r w:rsidRPr="00071A31">
        <w:rPr>
          <w:rFonts w:ascii="Cambria Math" w:hAnsi="Cambria Math" w:cs="Cambria Math"/>
        </w:rPr>
        <w:t>⋈</w:t>
      </w:r>
      <w:r w:rsidRPr="00071A31">
        <w:rPr>
          <w:i/>
          <w:iCs/>
        </w:rPr>
        <w:t>S</w:t>
      </w:r>
      <w:r w:rsidRPr="00071A31">
        <w:t>=</w:t>
      </w:r>
      <w:r w:rsidRPr="00071A31">
        <w:rPr>
          <w:i/>
          <w:iCs/>
        </w:rPr>
        <w:t>S</w:t>
      </w:r>
      <w:r w:rsidRPr="00071A31">
        <w:rPr>
          <w:rFonts w:ascii="Cambria Math" w:hAnsi="Cambria Math" w:cs="Cambria Math"/>
        </w:rPr>
        <w:t>⋈</w:t>
      </w:r>
      <w:r w:rsidRPr="00071A31">
        <w:rPr>
          <w:i/>
          <w:iCs/>
        </w:rPr>
        <w:t>R</w:t>
      </w:r>
      <w:r w:rsidRPr="00071A31">
        <w:t xml:space="preserve">, και η </w:t>
      </w:r>
      <w:proofErr w:type="spellStart"/>
      <w:r w:rsidRPr="00071A31">
        <w:t>προσεταιριστική</w:t>
      </w:r>
      <w:proofErr w:type="spellEnd"/>
      <w:r w:rsidRPr="00071A31">
        <w:t>: (</w:t>
      </w:r>
      <w:r w:rsidRPr="00071A31">
        <w:rPr>
          <w:i/>
          <w:iCs/>
        </w:rPr>
        <w:t>R</w:t>
      </w:r>
      <w:r w:rsidRPr="00071A31">
        <w:rPr>
          <w:rFonts w:ascii="Cambria Math" w:hAnsi="Cambria Math" w:cs="Cambria Math"/>
        </w:rPr>
        <w:t>⋈</w:t>
      </w:r>
      <w:r w:rsidRPr="00071A31">
        <w:rPr>
          <w:i/>
          <w:iCs/>
        </w:rPr>
        <w:t>S</w:t>
      </w:r>
      <w:r w:rsidRPr="00071A31">
        <w:t>)</w:t>
      </w:r>
      <w:r w:rsidRPr="00071A31">
        <w:rPr>
          <w:rFonts w:ascii="Cambria Math" w:hAnsi="Cambria Math" w:cs="Cambria Math"/>
        </w:rPr>
        <w:t>⋈</w:t>
      </w:r>
      <w:r w:rsidRPr="00071A31">
        <w:rPr>
          <w:i/>
          <w:iCs/>
        </w:rPr>
        <w:t>T</w:t>
      </w:r>
      <w:r w:rsidRPr="00071A31">
        <w:t>=</w:t>
      </w:r>
      <w:r w:rsidRPr="00071A31">
        <w:rPr>
          <w:i/>
          <w:iCs/>
        </w:rPr>
        <w:t>R</w:t>
      </w:r>
      <w:r w:rsidRPr="00071A31">
        <w:rPr>
          <w:rFonts w:ascii="Cambria Math" w:hAnsi="Cambria Math" w:cs="Cambria Math"/>
        </w:rPr>
        <w:t>⋈</w:t>
      </w:r>
      <w:r w:rsidRPr="00071A31">
        <w:t>(</w:t>
      </w:r>
      <w:r w:rsidRPr="00071A31">
        <w:rPr>
          <w:i/>
          <w:iCs/>
        </w:rPr>
        <w:t>S</w:t>
      </w:r>
      <w:r w:rsidRPr="00071A31">
        <w:rPr>
          <w:rFonts w:ascii="Cambria Math" w:hAnsi="Cambria Math" w:cs="Cambria Math"/>
        </w:rPr>
        <w:t>⋈</w:t>
      </w:r>
      <w:r w:rsidRPr="00071A31">
        <w:rPr>
          <w:i/>
          <w:iCs/>
        </w:rPr>
        <w:t>T</w:t>
      </w:r>
      <w:r w:rsidRPr="00071A31">
        <w:t xml:space="preserve">)). Αυτό σημαίνει ότι ένα ερώτημα μπορεί να γραφτεί με πολλούς ισοδύναμους τρόπους. Στην πράξη, το σύστημα της βάσης (ΣΔΒΔ) χρησιμοποιεί αυτές τις ιδιότητες για να βρει την πιο «φτηνή» έκφραση. Για παράδειγμα, </w:t>
      </w:r>
      <w:r w:rsidRPr="00071A31">
        <w:rPr>
          <w:b/>
          <w:bCs/>
        </w:rPr>
        <w:t>«σπρώχνει» πάντα τον τελεστή της Επιλογής (</w:t>
      </w:r>
      <w:r w:rsidRPr="00071A31">
        <w:rPr>
          <w:i/>
          <w:iCs/>
        </w:rPr>
        <w:t>σ</w:t>
      </w:r>
      <w:r w:rsidRPr="00071A31">
        <w:rPr>
          <w:b/>
          <w:bCs/>
        </w:rPr>
        <w:t>) όσο πιο βαθιά γίνεται</w:t>
      </w:r>
      <w:r w:rsidRPr="00071A31">
        <w:t>, πριν από τις ζεύξεις, για να μειώσει τον όγκο των δεδομένων νωρίς (</w:t>
      </w:r>
      <w:r w:rsidRPr="00071A31">
        <w:rPr>
          <w:i/>
          <w:iCs/>
        </w:rPr>
        <w:t>σ</w:t>
      </w:r>
      <w:r w:rsidRPr="00071A31">
        <w:t>(</w:t>
      </w:r>
      <w:r w:rsidRPr="00071A31">
        <w:rPr>
          <w:i/>
          <w:iCs/>
        </w:rPr>
        <w:t>R</w:t>
      </w:r>
      <w:r w:rsidRPr="00071A31">
        <w:rPr>
          <w:rFonts w:ascii="Cambria Math" w:hAnsi="Cambria Math" w:cs="Cambria Math"/>
        </w:rPr>
        <w:t>⋈</w:t>
      </w:r>
      <w:r w:rsidRPr="00071A31">
        <w:rPr>
          <w:i/>
          <w:iCs/>
        </w:rPr>
        <w:t>S</w:t>
      </w:r>
      <w:r w:rsidRPr="00071A31">
        <w:t>)=</w:t>
      </w:r>
      <w:r w:rsidRPr="00071A31">
        <w:rPr>
          <w:i/>
          <w:iCs/>
        </w:rPr>
        <w:t>σ</w:t>
      </w:r>
      <w:r w:rsidRPr="00071A31">
        <w:t>(</w:t>
      </w:r>
      <w:r w:rsidRPr="00071A31">
        <w:rPr>
          <w:i/>
          <w:iCs/>
        </w:rPr>
        <w:t>R</w:t>
      </w:r>
      <w:r w:rsidRPr="00071A31">
        <w:t>)</w:t>
      </w:r>
      <w:r w:rsidRPr="00071A31">
        <w:rPr>
          <w:rFonts w:ascii="Cambria Math" w:hAnsi="Cambria Math" w:cs="Cambria Math"/>
        </w:rPr>
        <w:t>⋈</w:t>
      </w:r>
      <w:r w:rsidRPr="00071A31">
        <w:rPr>
          <w:i/>
          <w:iCs/>
        </w:rPr>
        <w:t>S</w:t>
      </w:r>
      <w:r w:rsidRPr="00071A31">
        <w:t>).</w:t>
      </w:r>
    </w:p>
    <w:p w14:paraId="7313C9DC" w14:textId="77777777" w:rsidR="00071A31" w:rsidRDefault="00071A31" w:rsidP="00BB1EAC">
      <w:pPr>
        <w:jc w:val="both"/>
      </w:pPr>
    </w:p>
    <w:p w14:paraId="0B687F11" w14:textId="77777777" w:rsidR="001649FD" w:rsidRPr="001649FD" w:rsidRDefault="001649FD" w:rsidP="001649FD">
      <w:pPr>
        <w:jc w:val="both"/>
      </w:pPr>
      <w:r w:rsidRPr="001649FD">
        <w:t>1. Η Σειρά Εκτέλεσης (Σημασιολογία της SQL)</w:t>
      </w:r>
    </w:p>
    <w:p w14:paraId="42DF656D" w14:textId="77777777" w:rsidR="001649FD" w:rsidRPr="001649FD" w:rsidRDefault="001649FD" w:rsidP="001649FD">
      <w:pPr>
        <w:jc w:val="both"/>
      </w:pPr>
      <w:r w:rsidRPr="001649FD">
        <w:t>Όταν βλέπεις ένα μεγάλο ερώτημα, μην το διαβάζεις από πάνω προς τα κάτω. Η SQL αξιολογεί τις εντολές με την εξής σειρά:</w:t>
      </w:r>
    </w:p>
    <w:p w14:paraId="0F42CD8F" w14:textId="77777777" w:rsidR="001649FD" w:rsidRPr="001649FD" w:rsidRDefault="001649FD" w:rsidP="001649FD">
      <w:pPr>
        <w:numPr>
          <w:ilvl w:val="0"/>
          <w:numId w:val="18"/>
        </w:numPr>
        <w:jc w:val="both"/>
      </w:pPr>
      <w:r w:rsidRPr="001649FD">
        <w:t>FROM: Βρίσκει τους πίνακες. Αν υπάρχουν πολλοί (π.χ. FROM ΥΠ υ, ΤΜ τ), δημιουργεί ένα τεράστιο καρτεσιανό γινόμενο ενώνοντας κάθε γραμμή του πρώτου με κάθε γραμμή του δεύτερου.</w:t>
      </w:r>
    </w:p>
    <w:p w14:paraId="10D49AF4" w14:textId="77777777" w:rsidR="001649FD" w:rsidRPr="001649FD" w:rsidRDefault="001649FD" w:rsidP="001649FD">
      <w:pPr>
        <w:numPr>
          <w:ilvl w:val="0"/>
          <w:numId w:val="18"/>
        </w:numPr>
        <w:jc w:val="both"/>
      </w:pPr>
      <w:r w:rsidRPr="001649FD">
        <w:t xml:space="preserve">WHERE: Φιλτράρει τις γραμμές του καρτεσιανού γινομένου. Διατηρεί μόνο όσες ικανοποιούν τις συνθήκες ισότητας (π.χ. </w:t>
      </w:r>
      <w:proofErr w:type="spellStart"/>
      <w:r w:rsidRPr="001649FD">
        <w:t>υ.κωδτ</w:t>
      </w:r>
      <w:proofErr w:type="spellEnd"/>
      <w:r w:rsidRPr="001649FD">
        <w:t xml:space="preserve"> = </w:t>
      </w:r>
      <w:proofErr w:type="spellStart"/>
      <w:r w:rsidRPr="001649FD">
        <w:t>τ.κωδτ</w:t>
      </w:r>
      <w:proofErr w:type="spellEnd"/>
      <w:r w:rsidRPr="001649FD">
        <w:t xml:space="preserve">). </w:t>
      </w:r>
      <w:r w:rsidRPr="001649FD">
        <w:rPr>
          <w:b/>
          <w:bCs/>
        </w:rPr>
        <w:t>Προσοχή:</w:t>
      </w:r>
      <w:r w:rsidRPr="001649FD">
        <w:t xml:space="preserve"> Το WHERE εφαρμόζεται </w:t>
      </w:r>
      <w:r w:rsidRPr="001649FD">
        <w:rPr>
          <w:i/>
          <w:iCs/>
        </w:rPr>
        <w:t>ανά γραμμή</w:t>
      </w:r>
      <w:r w:rsidRPr="001649FD">
        <w:t xml:space="preserve"> (πλειάδα), πριν γίνει οποιαδήποτε ομαδοποίηση.</w:t>
      </w:r>
    </w:p>
    <w:p w14:paraId="4749385D" w14:textId="77777777" w:rsidR="001649FD" w:rsidRPr="001649FD" w:rsidRDefault="001649FD" w:rsidP="001649FD">
      <w:pPr>
        <w:numPr>
          <w:ilvl w:val="0"/>
          <w:numId w:val="18"/>
        </w:numPr>
        <w:jc w:val="both"/>
      </w:pPr>
      <w:r w:rsidRPr="001649FD">
        <w:t>GROUP BY: Ομαδοποιεί τις γραμμές που απέμειναν σε ομάδες, με βάση τα πεδία που του δίνουμε.</w:t>
      </w:r>
    </w:p>
    <w:p w14:paraId="5F042AB0" w14:textId="77777777" w:rsidR="001649FD" w:rsidRPr="001649FD" w:rsidRDefault="001649FD" w:rsidP="001649FD">
      <w:pPr>
        <w:numPr>
          <w:ilvl w:val="0"/>
          <w:numId w:val="18"/>
        </w:numPr>
        <w:jc w:val="both"/>
      </w:pPr>
      <w:r w:rsidRPr="001649FD">
        <w:t xml:space="preserve">HAVING: Φιλτράρει πλέον τις </w:t>
      </w:r>
      <w:r w:rsidRPr="001649FD">
        <w:rPr>
          <w:i/>
          <w:iCs/>
        </w:rPr>
        <w:t>ομάδες</w:t>
      </w:r>
      <w:r w:rsidRPr="001649FD">
        <w:t xml:space="preserve"> (όχι τις μεμονωμένες γραμμές).</w:t>
      </w:r>
    </w:p>
    <w:p w14:paraId="3DE69926" w14:textId="77777777" w:rsidR="001649FD" w:rsidRPr="001649FD" w:rsidRDefault="001649FD" w:rsidP="001649FD">
      <w:pPr>
        <w:numPr>
          <w:ilvl w:val="0"/>
          <w:numId w:val="18"/>
        </w:numPr>
        <w:jc w:val="both"/>
      </w:pPr>
      <w:r w:rsidRPr="001649FD">
        <w:t>SELECT: Επιλέγει ποιες στήλες θα εμφανιστούν στο τελικό αποτέλεσμα.</w:t>
      </w:r>
    </w:p>
    <w:p w14:paraId="528E2045" w14:textId="77777777" w:rsidR="001649FD" w:rsidRPr="001649FD" w:rsidRDefault="001649FD" w:rsidP="001649FD">
      <w:pPr>
        <w:numPr>
          <w:ilvl w:val="0"/>
          <w:numId w:val="18"/>
        </w:numPr>
        <w:jc w:val="both"/>
      </w:pPr>
      <w:r w:rsidRPr="001649FD">
        <w:t>ORDER BY: Ταξινομεί το τελικό αποτέλεσμα (π.χ. ASC για αύξουσα, DESC για φθίνουσα).</w:t>
      </w:r>
    </w:p>
    <w:p w14:paraId="3178CC43" w14:textId="77777777" w:rsidR="001649FD" w:rsidRPr="001649FD" w:rsidRDefault="001649FD" w:rsidP="001649FD">
      <w:pPr>
        <w:jc w:val="both"/>
      </w:pPr>
      <w:r w:rsidRPr="001649FD">
        <w:t xml:space="preserve">2. </w:t>
      </w:r>
      <w:proofErr w:type="spellStart"/>
      <w:r w:rsidRPr="001649FD">
        <w:t>Συναθροιστικές</w:t>
      </w:r>
      <w:proofErr w:type="spellEnd"/>
      <w:r w:rsidRPr="001649FD">
        <w:t xml:space="preserve"> Συναρτήσεις και Ομαδοποίηση (Οι παγίδες)</w:t>
      </w:r>
    </w:p>
    <w:p w14:paraId="0240EDFA" w14:textId="77777777" w:rsidR="001649FD" w:rsidRPr="001649FD" w:rsidRDefault="001649FD" w:rsidP="001649FD">
      <w:pPr>
        <w:jc w:val="both"/>
      </w:pPr>
      <w:r w:rsidRPr="001649FD">
        <w:t xml:space="preserve">Οι </w:t>
      </w:r>
      <w:proofErr w:type="spellStart"/>
      <w:r w:rsidRPr="001649FD">
        <w:t>συναθροιστικές</w:t>
      </w:r>
      <w:proofErr w:type="spellEnd"/>
      <w:r w:rsidRPr="001649FD">
        <w:t xml:space="preserve"> συναρτήσεις (COUNT, SUM, AVG, MIN, MAX) παίρνουν ένα σύνολο τιμών και επιστρέφουν μία τιμή.</w:t>
      </w:r>
    </w:p>
    <w:p w14:paraId="0FF635D0" w14:textId="77777777" w:rsidR="001649FD" w:rsidRPr="001649FD" w:rsidRDefault="001649FD" w:rsidP="001649FD">
      <w:pPr>
        <w:numPr>
          <w:ilvl w:val="0"/>
          <w:numId w:val="19"/>
        </w:numPr>
        <w:jc w:val="both"/>
      </w:pPr>
      <w:r w:rsidRPr="001649FD">
        <w:rPr>
          <w:b/>
          <w:bCs/>
        </w:rPr>
        <w:t xml:space="preserve">Ο Χρυσός Κανόνας του </w:t>
      </w:r>
      <w:r w:rsidRPr="001649FD">
        <w:t xml:space="preserve">GROUP BY: Αν χρησιμοποιήσεις GROUP BY, στο SELECT (και στο HAVING) επιτρέπεται να βάλεις </w:t>
      </w:r>
      <w:r w:rsidRPr="001649FD">
        <w:rPr>
          <w:b/>
          <w:bCs/>
        </w:rPr>
        <w:t>ΜΟΝΟ</w:t>
      </w:r>
      <w:r w:rsidRPr="001649FD">
        <w:t xml:space="preserve"> τα πεδία ως προς τα οποία έκανες ομαδοποίηση, καθώς και </w:t>
      </w:r>
      <w:proofErr w:type="spellStart"/>
      <w:r w:rsidRPr="001649FD">
        <w:t>συναθροιστικές</w:t>
      </w:r>
      <w:proofErr w:type="spellEnd"/>
      <w:r w:rsidRPr="001649FD">
        <w:t xml:space="preserve"> συναρτήσεις.</w:t>
      </w:r>
    </w:p>
    <w:p w14:paraId="737B238F" w14:textId="77777777" w:rsidR="001649FD" w:rsidRPr="001649FD" w:rsidRDefault="001649FD" w:rsidP="001649FD">
      <w:pPr>
        <w:numPr>
          <w:ilvl w:val="0"/>
          <w:numId w:val="19"/>
        </w:numPr>
        <w:jc w:val="both"/>
      </w:pPr>
      <w:r w:rsidRPr="001649FD">
        <w:rPr>
          <w:b/>
          <w:bCs/>
        </w:rPr>
        <w:t xml:space="preserve">Η Παγίδα του </w:t>
      </w:r>
      <w:r w:rsidRPr="001649FD">
        <w:t xml:space="preserve">COUNT: Το COUNT(*) μετράει όλες τις γραμμές (συμπεριλαμβανομένων των NULL). Όταν η άσκηση ζητάει "το πλήθος των </w:t>
      </w:r>
      <w:r w:rsidRPr="001649FD">
        <w:rPr>
          <w:i/>
          <w:iCs/>
        </w:rPr>
        <w:t>διαφορετικών</w:t>
      </w:r>
      <w:r w:rsidRPr="001649FD">
        <w:t xml:space="preserve"> στοιχείων" (π.χ. πόσες διαφορετικές μάρκες αυτοκινήτων), πρέπει υποχρεωτικά να γράψεις COUNT(DISTINCT μάρκα), αλλιώς θα μετρηθούν και τα διπλότυπα.</w:t>
      </w:r>
    </w:p>
    <w:p w14:paraId="5610223A" w14:textId="77777777" w:rsidR="001649FD" w:rsidRPr="001649FD" w:rsidRDefault="001649FD" w:rsidP="001649FD">
      <w:pPr>
        <w:numPr>
          <w:ilvl w:val="0"/>
          <w:numId w:val="19"/>
        </w:numPr>
        <w:jc w:val="both"/>
      </w:pPr>
      <w:r w:rsidRPr="001649FD">
        <w:rPr>
          <w:b/>
          <w:bCs/>
        </w:rPr>
        <w:t xml:space="preserve">WHERE </w:t>
      </w:r>
      <w:proofErr w:type="spellStart"/>
      <w:r w:rsidRPr="001649FD">
        <w:rPr>
          <w:b/>
          <w:bCs/>
        </w:rPr>
        <w:t>vs</w:t>
      </w:r>
      <w:proofErr w:type="spellEnd"/>
      <w:r w:rsidRPr="001649FD">
        <w:rPr>
          <w:b/>
          <w:bCs/>
        </w:rPr>
        <w:t xml:space="preserve"> HAVING</w:t>
      </w:r>
      <w:r w:rsidRPr="001649FD">
        <w:t xml:space="preserve">: Ποτέ μην βάζεις </w:t>
      </w:r>
      <w:proofErr w:type="spellStart"/>
      <w:r w:rsidRPr="001649FD">
        <w:t>συναθροιστική</w:t>
      </w:r>
      <w:proofErr w:type="spellEnd"/>
      <w:r w:rsidRPr="001649FD">
        <w:t xml:space="preserve"> συνάρτηση στο WHERE (π.χ. WHERE AVG(μισθός) &gt; 1000 είναι λάθος). Οι </w:t>
      </w:r>
      <w:proofErr w:type="spellStart"/>
      <w:r w:rsidRPr="001649FD">
        <w:t>συναθροιστικές</w:t>
      </w:r>
      <w:proofErr w:type="spellEnd"/>
      <w:r w:rsidRPr="001649FD">
        <w:t xml:space="preserve"> συναρτήσεις μπαίνουν μόνο στο HAVING ή στο SELECT.</w:t>
      </w:r>
    </w:p>
    <w:p w14:paraId="43FDFFE2" w14:textId="77777777" w:rsidR="001649FD" w:rsidRPr="001649FD" w:rsidRDefault="001649FD" w:rsidP="001649FD">
      <w:pPr>
        <w:jc w:val="both"/>
      </w:pPr>
      <w:r w:rsidRPr="001649FD">
        <w:lastRenderedPageBreak/>
        <w:t xml:space="preserve">3. </w:t>
      </w:r>
      <w:proofErr w:type="spellStart"/>
      <w:r w:rsidRPr="001649FD">
        <w:t>Αυτοσυσχέτιση</w:t>
      </w:r>
      <w:proofErr w:type="spellEnd"/>
      <w:r w:rsidRPr="001649FD">
        <w:t xml:space="preserve"> (</w:t>
      </w:r>
      <w:proofErr w:type="spellStart"/>
      <w:r w:rsidRPr="001649FD">
        <w:t>Self-Join</w:t>
      </w:r>
      <w:proofErr w:type="spellEnd"/>
      <w:r w:rsidRPr="001649FD">
        <w:t>)</w:t>
      </w:r>
    </w:p>
    <w:p w14:paraId="024E61C3" w14:textId="77777777" w:rsidR="001649FD" w:rsidRPr="001649FD" w:rsidRDefault="001649FD" w:rsidP="001649FD">
      <w:pPr>
        <w:jc w:val="both"/>
      </w:pPr>
      <w:r w:rsidRPr="001649FD">
        <w:t xml:space="preserve">Χρησιμοποιείται όταν θέλουμε να συγκρίνουμε γραμμές του </w:t>
      </w:r>
      <w:r w:rsidRPr="001649FD">
        <w:rPr>
          <w:i/>
          <w:iCs/>
        </w:rPr>
        <w:t>ίδιου</w:t>
      </w:r>
      <w:r w:rsidRPr="001649FD">
        <w:t xml:space="preserve"> πίνακα μεταξύ τους (π.χ. "φοιτητές που έχουν το ίδιο επίθετο με κάποιον άλλον" ή "κρατήσεις του ίδιου ατόμου την ίδια μέρα").</w:t>
      </w:r>
    </w:p>
    <w:p w14:paraId="14093575" w14:textId="77777777" w:rsidR="001649FD" w:rsidRPr="001649FD" w:rsidRDefault="001649FD" w:rsidP="001649FD">
      <w:pPr>
        <w:numPr>
          <w:ilvl w:val="0"/>
          <w:numId w:val="20"/>
        </w:numPr>
        <w:jc w:val="both"/>
      </w:pPr>
      <w:r w:rsidRPr="001649FD">
        <w:rPr>
          <w:b/>
          <w:bCs/>
        </w:rPr>
        <w:t>Πώς γίνεται</w:t>
      </w:r>
      <w:r w:rsidRPr="001649FD">
        <w:t xml:space="preserve">: Βάζεις τον πίνακα δύο φορές στο FROM με διαφορετικά ψευδώνυμα (π.χ. FROM </w:t>
      </w:r>
      <w:proofErr w:type="spellStart"/>
      <w:r w:rsidRPr="001649FD">
        <w:t>students</w:t>
      </w:r>
      <w:proofErr w:type="spellEnd"/>
      <w:r w:rsidRPr="001649FD">
        <w:t xml:space="preserve"> s1, </w:t>
      </w:r>
      <w:proofErr w:type="spellStart"/>
      <w:r w:rsidRPr="001649FD">
        <w:t>students</w:t>
      </w:r>
      <w:proofErr w:type="spellEnd"/>
      <w:r w:rsidRPr="001649FD">
        <w:t xml:space="preserve"> s2).</w:t>
      </w:r>
    </w:p>
    <w:p w14:paraId="40548526" w14:textId="77777777" w:rsidR="001649FD" w:rsidRPr="001649FD" w:rsidRDefault="001649FD" w:rsidP="001649FD">
      <w:pPr>
        <w:numPr>
          <w:ilvl w:val="0"/>
          <w:numId w:val="20"/>
        </w:numPr>
        <w:jc w:val="both"/>
      </w:pPr>
      <w:r w:rsidRPr="001649FD">
        <w:rPr>
          <w:b/>
          <w:bCs/>
        </w:rPr>
        <w:t>Η Παγίδα</w:t>
      </w:r>
      <w:r w:rsidRPr="001649FD">
        <w:t>: Πρέπει πάντα να προσθέτεις στο WHERE μια συνθήκη (π.χ. s1.id &lt;&gt; s2.id), ώστε να εμποδίσεις το ΣΔΒΔ να συγκρίνει την εγγραφή με τον ίδιο της τον εαυτό.</w:t>
      </w:r>
    </w:p>
    <w:p w14:paraId="0584E3C4" w14:textId="77777777" w:rsidR="001649FD" w:rsidRPr="001649FD" w:rsidRDefault="001649FD" w:rsidP="001649FD">
      <w:pPr>
        <w:jc w:val="both"/>
      </w:pPr>
      <w:r w:rsidRPr="001649FD">
        <w:t>4. Εύρεση Μεγίστου / Ελαχίστου (Το "MAX/MIN")</w:t>
      </w:r>
    </w:p>
    <w:p w14:paraId="56228B54" w14:textId="77777777" w:rsidR="001649FD" w:rsidRPr="001649FD" w:rsidRDefault="001649FD" w:rsidP="001649FD">
      <w:pPr>
        <w:jc w:val="both"/>
      </w:pPr>
      <w:r w:rsidRPr="001649FD">
        <w:t xml:space="preserve">Για να βρεις, για παράδειγμα, τον υπάλληλο με τον μεγαλύτερο μισθό, υπάρχουν δύο σωστοί τρόποι με </w:t>
      </w:r>
      <w:proofErr w:type="spellStart"/>
      <w:r w:rsidRPr="001649FD">
        <w:t>εμφωλιασμένα</w:t>
      </w:r>
      <w:proofErr w:type="spellEnd"/>
      <w:r w:rsidRPr="001649FD">
        <w:t xml:space="preserve"> ερωτήματα:</w:t>
      </w:r>
    </w:p>
    <w:p w14:paraId="0647E70B" w14:textId="77777777" w:rsidR="001649FD" w:rsidRPr="001649FD" w:rsidRDefault="001649FD" w:rsidP="001649FD">
      <w:pPr>
        <w:numPr>
          <w:ilvl w:val="0"/>
          <w:numId w:val="21"/>
        </w:numPr>
        <w:jc w:val="both"/>
      </w:pPr>
      <w:r w:rsidRPr="001649FD">
        <w:rPr>
          <w:b/>
          <w:bCs/>
        </w:rPr>
        <w:t xml:space="preserve">Με </w:t>
      </w:r>
      <w:r w:rsidRPr="001649FD">
        <w:t>MAX(): WHERE μισθός = (SELECT MAX(μισθός) FROM ΥΠ).</w:t>
      </w:r>
    </w:p>
    <w:p w14:paraId="0F773617" w14:textId="77777777" w:rsidR="001649FD" w:rsidRPr="001649FD" w:rsidRDefault="001649FD" w:rsidP="001649FD">
      <w:pPr>
        <w:numPr>
          <w:ilvl w:val="0"/>
          <w:numId w:val="21"/>
        </w:numPr>
        <w:jc w:val="both"/>
      </w:pPr>
      <w:r w:rsidRPr="001649FD">
        <w:rPr>
          <w:b/>
          <w:bCs/>
        </w:rPr>
        <w:t>Με</w:t>
      </w:r>
      <w:r w:rsidRPr="001649FD">
        <w:rPr>
          <w:b/>
          <w:bCs/>
          <w:lang w:val="en-US"/>
        </w:rPr>
        <w:t xml:space="preserve"> </w:t>
      </w:r>
      <w:r w:rsidRPr="001649FD">
        <w:rPr>
          <w:lang w:val="en-US"/>
        </w:rPr>
        <w:t xml:space="preserve">ALL: WHERE </w:t>
      </w:r>
      <w:r w:rsidRPr="001649FD">
        <w:t>μισθός</w:t>
      </w:r>
      <w:r w:rsidRPr="001649FD">
        <w:rPr>
          <w:lang w:val="en-US"/>
        </w:rPr>
        <w:t xml:space="preserve"> &gt;= ALL (SELECT </w:t>
      </w:r>
      <w:r w:rsidRPr="001649FD">
        <w:t>μισθός</w:t>
      </w:r>
      <w:r w:rsidRPr="001649FD">
        <w:rPr>
          <w:lang w:val="en-US"/>
        </w:rPr>
        <w:t xml:space="preserve"> FROM </w:t>
      </w:r>
      <w:r w:rsidRPr="001649FD">
        <w:t>ΥΠ</w:t>
      </w:r>
      <w:r w:rsidRPr="001649FD">
        <w:rPr>
          <w:lang w:val="en-US"/>
        </w:rPr>
        <w:t xml:space="preserve">). </w:t>
      </w:r>
      <w:r w:rsidRPr="001649FD">
        <w:t xml:space="preserve">Το &gt;= ALL σημαίνει "μεγαλύτερος ή ίσος από όλους τους μισθούς του πίνακα". </w:t>
      </w:r>
      <w:r w:rsidRPr="001649FD">
        <w:rPr>
          <w:i/>
          <w:iCs/>
        </w:rPr>
        <w:t>Προσοχή:</w:t>
      </w:r>
      <w:r w:rsidRPr="001649FD">
        <w:t xml:space="preserve"> Αν χρησιμοποιήσεις αυστηρό &gt; ALL, το ερώτημα δεν θα επιστρέψει τίποτα, διότι κανένας μισθός δεν μπορεί να είναι αυστηρά μεγαλύτερος από τον εαυτό του.</w:t>
      </w:r>
    </w:p>
    <w:p w14:paraId="6B62C075" w14:textId="77777777" w:rsidR="001649FD" w:rsidRPr="001649FD" w:rsidRDefault="001649FD" w:rsidP="001649FD">
      <w:pPr>
        <w:jc w:val="both"/>
      </w:pPr>
      <w:r w:rsidRPr="001649FD">
        <w:t xml:space="preserve">5. Ο Καθολικός </w:t>
      </w:r>
      <w:proofErr w:type="spellStart"/>
      <w:r w:rsidRPr="001649FD">
        <w:t>Ποσοδείκτης</w:t>
      </w:r>
      <w:proofErr w:type="spellEnd"/>
      <w:r w:rsidRPr="001649FD">
        <w:t xml:space="preserve"> (Η λέξη "ΟΛΑ" = Διπλό NOT EXISTS)</w:t>
      </w:r>
    </w:p>
    <w:p w14:paraId="467E39DF" w14:textId="77777777" w:rsidR="001649FD" w:rsidRPr="001649FD" w:rsidRDefault="001649FD" w:rsidP="001649FD">
      <w:pPr>
        <w:jc w:val="both"/>
      </w:pPr>
      <w:r w:rsidRPr="001649FD">
        <w:t xml:space="preserve">Αυτό είναι ίσως το πιο SOS θέμα. Η SQL </w:t>
      </w:r>
      <w:r w:rsidRPr="001649FD">
        <w:rPr>
          <w:b/>
          <w:bCs/>
        </w:rPr>
        <w:t>δεν</w:t>
      </w:r>
      <w:r w:rsidRPr="001649FD">
        <w:t xml:space="preserve"> έχει εντολή για το "ΟΛΑ" (καθολικός </w:t>
      </w:r>
      <w:proofErr w:type="spellStart"/>
      <w:r w:rsidRPr="001649FD">
        <w:t>ποσοδείκτης</w:t>
      </w:r>
      <w:proofErr w:type="spellEnd"/>
      <w:r w:rsidRPr="001649FD">
        <w:t xml:space="preserve"> </w:t>
      </w:r>
      <w:r w:rsidRPr="001649FD">
        <w:rPr>
          <w:rFonts w:ascii="Cambria Math" w:hAnsi="Cambria Math" w:cs="Cambria Math"/>
        </w:rPr>
        <w:t>∀</w:t>
      </w:r>
      <w:r w:rsidRPr="001649FD">
        <w:t xml:space="preserve">). Όταν σου ζητάνε κάτι όπως "Βρες τους φοιτητές που έχουν πάρει </w:t>
      </w:r>
      <w:r w:rsidRPr="001649FD">
        <w:rPr>
          <w:b/>
          <w:bCs/>
        </w:rPr>
        <w:t>όλα</w:t>
      </w:r>
      <w:r w:rsidRPr="001649FD">
        <w:t xml:space="preserve"> τα μαθήματα του καθηγητή Χ", πρέπει να το σκεφτείς με διπλή άρνηση: </w:t>
      </w:r>
      <w:r w:rsidRPr="001649FD">
        <w:rPr>
          <w:i/>
          <w:iCs/>
        </w:rPr>
        <w:t xml:space="preserve">"Βρες τους φοιτητές για τους οποίους </w:t>
      </w:r>
      <w:r w:rsidRPr="001649FD">
        <w:rPr>
          <w:b/>
          <w:bCs/>
          <w:i/>
          <w:iCs/>
        </w:rPr>
        <w:t>ΔΕΝ ΥΠΑΡΧΕΙ</w:t>
      </w:r>
      <w:r w:rsidRPr="001649FD">
        <w:rPr>
          <w:i/>
          <w:iCs/>
        </w:rPr>
        <w:t xml:space="preserve"> μάθημα του καθηγητή Χ, στο οποίο να </w:t>
      </w:r>
      <w:r w:rsidRPr="001649FD">
        <w:rPr>
          <w:b/>
          <w:bCs/>
          <w:i/>
          <w:iCs/>
        </w:rPr>
        <w:t>ΜΗΝ ΕΙΝΑΙ</w:t>
      </w:r>
      <w:r w:rsidRPr="001649FD">
        <w:rPr>
          <w:i/>
          <w:iCs/>
        </w:rPr>
        <w:t xml:space="preserve"> εγγεγραμμένοι"</w:t>
      </w:r>
      <w:r w:rsidRPr="001649FD">
        <w:t xml:space="preserve">. </w:t>
      </w:r>
      <w:r w:rsidRPr="001649FD">
        <w:rPr>
          <w:b/>
          <w:bCs/>
        </w:rPr>
        <w:t>Συντακτικό Μοτίβο:</w:t>
      </w:r>
    </w:p>
    <w:p w14:paraId="737EF31B" w14:textId="77777777" w:rsidR="001649FD" w:rsidRPr="001649FD" w:rsidRDefault="001649FD" w:rsidP="001649FD">
      <w:pPr>
        <w:jc w:val="both"/>
      </w:pPr>
      <w:r w:rsidRPr="001649FD">
        <w:t>SELECT ... FROM ΦΟΙΤΗΤΕΣ φ</w:t>
      </w:r>
    </w:p>
    <w:p w14:paraId="68413D81" w14:textId="77777777" w:rsidR="001649FD" w:rsidRPr="001649FD" w:rsidRDefault="001649FD" w:rsidP="001649FD">
      <w:pPr>
        <w:jc w:val="both"/>
      </w:pPr>
      <w:r w:rsidRPr="001649FD">
        <w:t>WHERE NOT EXISTS ( -- Δεν υπάρχει...</w:t>
      </w:r>
    </w:p>
    <w:p w14:paraId="29E170E1" w14:textId="77777777" w:rsidR="001649FD" w:rsidRPr="001649FD" w:rsidRDefault="001649FD" w:rsidP="001649FD">
      <w:pPr>
        <w:jc w:val="both"/>
      </w:pPr>
      <w:r w:rsidRPr="001649FD">
        <w:t xml:space="preserve">    SELECT ... FROM ΜΑΘΗΜΑΤΑ μ WHERE </w:t>
      </w:r>
      <w:proofErr w:type="spellStart"/>
      <w:r w:rsidRPr="001649FD">
        <w:t>μ.καθηγητης</w:t>
      </w:r>
      <w:proofErr w:type="spellEnd"/>
      <w:r w:rsidRPr="001649FD">
        <w:t xml:space="preserve"> = 'Χ' </w:t>
      </w:r>
    </w:p>
    <w:p w14:paraId="48B43A9C" w14:textId="77777777" w:rsidR="001649FD" w:rsidRPr="001649FD" w:rsidRDefault="001649FD" w:rsidP="001649FD">
      <w:pPr>
        <w:jc w:val="both"/>
      </w:pPr>
      <w:r w:rsidRPr="001649FD">
        <w:t xml:space="preserve">    AND NOT EXISTS ( -- ...μάθημα που να μην το έχει πάρει ο φοιτητής</w:t>
      </w:r>
    </w:p>
    <w:p w14:paraId="45394877" w14:textId="77777777" w:rsidR="001649FD" w:rsidRPr="001649FD" w:rsidRDefault="001649FD" w:rsidP="001649FD">
      <w:pPr>
        <w:jc w:val="both"/>
      </w:pPr>
      <w:r w:rsidRPr="001649FD">
        <w:t xml:space="preserve">        SELECT ... FROM ΔΗΛΩΣΕΙΣ δ WHERE </w:t>
      </w:r>
      <w:proofErr w:type="spellStart"/>
      <w:r w:rsidRPr="001649FD">
        <w:t>δ.κωδφ</w:t>
      </w:r>
      <w:proofErr w:type="spellEnd"/>
      <w:r w:rsidRPr="001649FD">
        <w:t xml:space="preserve"> = </w:t>
      </w:r>
      <w:proofErr w:type="spellStart"/>
      <w:r w:rsidRPr="001649FD">
        <w:t>φ.κωδφ</w:t>
      </w:r>
      <w:proofErr w:type="spellEnd"/>
      <w:r w:rsidRPr="001649FD">
        <w:t xml:space="preserve"> AND </w:t>
      </w:r>
      <w:proofErr w:type="spellStart"/>
      <w:r w:rsidRPr="001649FD">
        <w:t>δ.κωδμ</w:t>
      </w:r>
      <w:proofErr w:type="spellEnd"/>
      <w:r w:rsidRPr="001649FD">
        <w:t xml:space="preserve"> = </w:t>
      </w:r>
      <w:proofErr w:type="spellStart"/>
      <w:r w:rsidRPr="001649FD">
        <w:t>μ.κωδμ</w:t>
      </w:r>
      <w:proofErr w:type="spellEnd"/>
    </w:p>
    <w:p w14:paraId="419DD63F" w14:textId="77777777" w:rsidR="001649FD" w:rsidRPr="001649FD" w:rsidRDefault="001649FD" w:rsidP="001649FD">
      <w:pPr>
        <w:jc w:val="both"/>
        <w:rPr>
          <w:lang w:val="en-US"/>
        </w:rPr>
      </w:pPr>
      <w:r w:rsidRPr="001649FD">
        <w:t xml:space="preserve">    </w:t>
      </w:r>
      <w:r w:rsidRPr="001649FD">
        <w:rPr>
          <w:lang w:val="en-US"/>
        </w:rPr>
        <w:t>)</w:t>
      </w:r>
    </w:p>
    <w:p w14:paraId="5F3100A2" w14:textId="77777777" w:rsidR="001649FD" w:rsidRPr="001649FD" w:rsidRDefault="001649FD" w:rsidP="001649FD">
      <w:pPr>
        <w:jc w:val="both"/>
        <w:rPr>
          <w:lang w:val="en-US"/>
        </w:rPr>
      </w:pPr>
      <w:r w:rsidRPr="001649FD">
        <w:rPr>
          <w:lang w:val="en-US"/>
        </w:rPr>
        <w:t>);</w:t>
      </w:r>
    </w:p>
    <w:p w14:paraId="75F22735" w14:textId="77777777" w:rsidR="001649FD" w:rsidRPr="001649FD" w:rsidRDefault="001649FD" w:rsidP="001649FD">
      <w:pPr>
        <w:jc w:val="both"/>
        <w:rPr>
          <w:lang w:val="en-US"/>
        </w:rPr>
      </w:pPr>
      <w:r w:rsidRPr="001649FD">
        <w:rPr>
          <w:lang w:val="en-US"/>
        </w:rPr>
        <w:t xml:space="preserve">6. </w:t>
      </w:r>
      <w:r w:rsidRPr="001649FD">
        <w:t>Πράξεις</w:t>
      </w:r>
      <w:r w:rsidRPr="001649FD">
        <w:rPr>
          <w:lang w:val="en-US"/>
        </w:rPr>
        <w:t xml:space="preserve"> </w:t>
      </w:r>
      <w:r w:rsidRPr="001649FD">
        <w:t>Συνόλων</w:t>
      </w:r>
      <w:r w:rsidRPr="001649FD">
        <w:rPr>
          <w:lang w:val="en-US"/>
        </w:rPr>
        <w:t xml:space="preserve"> (UNION, INTERSECT, EXCEPT)</w:t>
      </w:r>
    </w:p>
    <w:p w14:paraId="65D70CB8" w14:textId="77777777" w:rsidR="001649FD" w:rsidRPr="001649FD" w:rsidRDefault="001649FD" w:rsidP="001649FD">
      <w:pPr>
        <w:jc w:val="both"/>
      </w:pPr>
      <w:r w:rsidRPr="001649FD">
        <w:t>Όταν θες να ενώσεις ή να συγκρίνεις αποτελέσματα από δύο διαφορετικά SELECT:</w:t>
      </w:r>
    </w:p>
    <w:p w14:paraId="060FE16A" w14:textId="77777777" w:rsidR="001649FD" w:rsidRPr="001649FD" w:rsidRDefault="001649FD" w:rsidP="001649FD">
      <w:pPr>
        <w:numPr>
          <w:ilvl w:val="0"/>
          <w:numId w:val="22"/>
        </w:numPr>
        <w:jc w:val="both"/>
      </w:pPr>
      <w:r w:rsidRPr="001649FD">
        <w:t>UNION: Ενώνει τα αποτελέσματα και πετάει τα διπλότυπα. Το UNION ALL ενώνει τα αποτελέσματα και κρατάει τα διπλότυπα.</w:t>
      </w:r>
    </w:p>
    <w:p w14:paraId="2A474892" w14:textId="77777777" w:rsidR="001649FD" w:rsidRPr="001649FD" w:rsidRDefault="001649FD" w:rsidP="001649FD">
      <w:pPr>
        <w:numPr>
          <w:ilvl w:val="0"/>
          <w:numId w:val="22"/>
        </w:numPr>
        <w:jc w:val="both"/>
      </w:pPr>
      <w:r w:rsidRPr="001649FD">
        <w:t xml:space="preserve">INTERSECT: Επιστρέφει μόνο τις εγγραφές που υπάρχουν </w:t>
      </w:r>
      <w:r w:rsidRPr="001649FD">
        <w:rPr>
          <w:b/>
          <w:bCs/>
        </w:rPr>
        <w:t>και</w:t>
      </w:r>
      <w:r w:rsidRPr="001649FD">
        <w:t xml:space="preserve"> στα δύο SELECT (Τομή).</w:t>
      </w:r>
    </w:p>
    <w:p w14:paraId="0BB7D133" w14:textId="77777777" w:rsidR="001649FD" w:rsidRPr="001649FD" w:rsidRDefault="001649FD" w:rsidP="001649FD">
      <w:pPr>
        <w:numPr>
          <w:ilvl w:val="0"/>
          <w:numId w:val="22"/>
        </w:numPr>
        <w:jc w:val="both"/>
      </w:pPr>
      <w:r w:rsidRPr="001649FD">
        <w:t xml:space="preserve">EXCEPT: Επιστρέφει τις εγγραφές που υπάρχουν στο πρώτο ερώτημα, αλλά </w:t>
      </w:r>
      <w:r w:rsidRPr="001649FD">
        <w:rPr>
          <w:b/>
          <w:bCs/>
        </w:rPr>
        <w:t>όχι</w:t>
      </w:r>
      <w:r w:rsidRPr="001649FD">
        <w:t xml:space="preserve"> στο δεύτερο (Διαφορά).</w:t>
      </w:r>
    </w:p>
    <w:p w14:paraId="25E141EF" w14:textId="77777777" w:rsidR="001649FD" w:rsidRPr="001649FD" w:rsidRDefault="001649FD" w:rsidP="001649FD">
      <w:pPr>
        <w:jc w:val="both"/>
      </w:pPr>
      <w:r w:rsidRPr="001649FD">
        <w:lastRenderedPageBreak/>
        <w:t>7. Εντολές Τροποποίησης (INSERT, UPDATE, DELETE)</w:t>
      </w:r>
    </w:p>
    <w:p w14:paraId="4DAB2E56" w14:textId="77777777" w:rsidR="001649FD" w:rsidRPr="001649FD" w:rsidRDefault="001649FD" w:rsidP="001649FD">
      <w:pPr>
        <w:jc w:val="both"/>
      </w:pPr>
      <w:r w:rsidRPr="001649FD">
        <w:t>Στα ερωτήματα που ελέγχουν τις μεταβολές των δεδομένων, θυμήσου τα εξής:</w:t>
      </w:r>
    </w:p>
    <w:p w14:paraId="3B1D8224" w14:textId="77777777" w:rsidR="001649FD" w:rsidRPr="001649FD" w:rsidRDefault="001649FD" w:rsidP="001649FD">
      <w:pPr>
        <w:numPr>
          <w:ilvl w:val="0"/>
          <w:numId w:val="23"/>
        </w:numPr>
        <w:jc w:val="both"/>
      </w:pPr>
      <w:r w:rsidRPr="001649FD">
        <w:t xml:space="preserve">INSERT INTO </w:t>
      </w:r>
      <w:proofErr w:type="spellStart"/>
      <w:r w:rsidRPr="001649FD">
        <w:t>πινακας</w:t>
      </w:r>
      <w:proofErr w:type="spellEnd"/>
      <w:r w:rsidRPr="001649FD">
        <w:t xml:space="preserve"> (</w:t>
      </w:r>
      <w:proofErr w:type="spellStart"/>
      <w:r w:rsidRPr="001649FD">
        <w:t>στηλες</w:t>
      </w:r>
      <w:proofErr w:type="spellEnd"/>
      <w:r w:rsidRPr="001649FD">
        <w:t>) VALUES (</w:t>
      </w:r>
      <w:proofErr w:type="spellStart"/>
      <w:r w:rsidRPr="001649FD">
        <w:t>τιμες</w:t>
      </w:r>
      <w:proofErr w:type="spellEnd"/>
      <w:r w:rsidRPr="001649FD">
        <w:t xml:space="preserve">): Εισάγει νέα δεδομένα. Αν μια στήλη είναι Ξένο Κλειδί και πας να εισάγεις μια τιμή που δεν υπάρχει στον αρχικό πίνακα, η εντολή </w:t>
      </w:r>
      <w:r w:rsidRPr="001649FD">
        <w:rPr>
          <w:b/>
          <w:bCs/>
        </w:rPr>
        <w:t>απορρίπτεται</w:t>
      </w:r>
      <w:r w:rsidRPr="001649FD">
        <w:t>.</w:t>
      </w:r>
    </w:p>
    <w:p w14:paraId="7616844E" w14:textId="77777777" w:rsidR="001649FD" w:rsidRPr="001649FD" w:rsidRDefault="001649FD" w:rsidP="001649FD">
      <w:pPr>
        <w:numPr>
          <w:ilvl w:val="0"/>
          <w:numId w:val="23"/>
        </w:numPr>
        <w:jc w:val="both"/>
      </w:pPr>
      <w:r w:rsidRPr="001649FD">
        <w:t xml:space="preserve">UPDATE </w:t>
      </w:r>
      <w:proofErr w:type="spellStart"/>
      <w:r w:rsidRPr="001649FD">
        <w:t>πινακας</w:t>
      </w:r>
      <w:proofErr w:type="spellEnd"/>
      <w:r w:rsidRPr="001649FD">
        <w:t xml:space="preserve"> SET </w:t>
      </w:r>
      <w:proofErr w:type="spellStart"/>
      <w:r w:rsidRPr="001649FD">
        <w:t>πεδιο</w:t>
      </w:r>
      <w:proofErr w:type="spellEnd"/>
      <w:r w:rsidRPr="001649FD">
        <w:t>=</w:t>
      </w:r>
      <w:proofErr w:type="spellStart"/>
      <w:r w:rsidRPr="001649FD">
        <w:t>τιμη</w:t>
      </w:r>
      <w:proofErr w:type="spellEnd"/>
      <w:r w:rsidRPr="001649FD">
        <w:t xml:space="preserve"> WHERE </w:t>
      </w:r>
      <w:proofErr w:type="spellStart"/>
      <w:r w:rsidRPr="001649FD">
        <w:t>συνθηκη</w:t>
      </w:r>
      <w:proofErr w:type="spellEnd"/>
      <w:r w:rsidRPr="001649FD">
        <w:t xml:space="preserve">: Τροποποιεί υπάρχοντα δεδομένα. Αν παραλείψεις το WHERE, θα αλλάξουν </w:t>
      </w:r>
      <w:r w:rsidRPr="001649FD">
        <w:rPr>
          <w:b/>
          <w:bCs/>
        </w:rPr>
        <w:t>όλες</w:t>
      </w:r>
      <w:r w:rsidRPr="001649FD">
        <w:t xml:space="preserve"> οι γραμμές του πίνακα.</w:t>
      </w:r>
    </w:p>
    <w:p w14:paraId="58DE8D62" w14:textId="77777777" w:rsidR="001649FD" w:rsidRPr="001649FD" w:rsidRDefault="001649FD" w:rsidP="001649FD">
      <w:pPr>
        <w:numPr>
          <w:ilvl w:val="0"/>
          <w:numId w:val="23"/>
        </w:numPr>
        <w:jc w:val="both"/>
      </w:pPr>
      <w:r w:rsidRPr="001649FD">
        <w:t xml:space="preserve">DELETE FROM </w:t>
      </w:r>
      <w:proofErr w:type="spellStart"/>
      <w:r w:rsidRPr="001649FD">
        <w:t>πινακας</w:t>
      </w:r>
      <w:proofErr w:type="spellEnd"/>
      <w:r w:rsidRPr="001649FD">
        <w:t xml:space="preserve"> WHERE </w:t>
      </w:r>
      <w:proofErr w:type="spellStart"/>
      <w:r w:rsidRPr="001649FD">
        <w:t>συνθηκη</w:t>
      </w:r>
      <w:proofErr w:type="spellEnd"/>
      <w:r w:rsidRPr="001649FD">
        <w:t>: Διαγράφει δεδομένα. Αν παραλείψεις το WHERE, διαγράφονται όλες οι πλειάδες, αφήνοντας τον πίνακα κενό (αλλά ο πίνακας συνεχίζει να υπάρχει στο σχήμα).</w:t>
      </w:r>
    </w:p>
    <w:p w14:paraId="6E6F34D0" w14:textId="77777777" w:rsidR="001649FD" w:rsidRPr="0085353E" w:rsidRDefault="001649FD" w:rsidP="00BB1EAC">
      <w:pPr>
        <w:jc w:val="both"/>
      </w:pPr>
    </w:p>
    <w:sectPr w:rsidR="001649FD" w:rsidRPr="0085353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CC"/>
    <w:multiLevelType w:val="multilevel"/>
    <w:tmpl w:val="E09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4019"/>
    <w:multiLevelType w:val="multilevel"/>
    <w:tmpl w:val="9536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72B88"/>
    <w:multiLevelType w:val="multilevel"/>
    <w:tmpl w:val="771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94C03"/>
    <w:multiLevelType w:val="multilevel"/>
    <w:tmpl w:val="97F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F3535"/>
    <w:multiLevelType w:val="multilevel"/>
    <w:tmpl w:val="EDD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43C4"/>
    <w:multiLevelType w:val="multilevel"/>
    <w:tmpl w:val="FC7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225E"/>
    <w:multiLevelType w:val="multilevel"/>
    <w:tmpl w:val="2FD2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36184"/>
    <w:multiLevelType w:val="multilevel"/>
    <w:tmpl w:val="B55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3BD0"/>
    <w:multiLevelType w:val="multilevel"/>
    <w:tmpl w:val="CB3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23FE7"/>
    <w:multiLevelType w:val="multilevel"/>
    <w:tmpl w:val="903E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15135"/>
    <w:multiLevelType w:val="multilevel"/>
    <w:tmpl w:val="2B1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2AEF"/>
    <w:multiLevelType w:val="multilevel"/>
    <w:tmpl w:val="B4F6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BA1C36"/>
    <w:multiLevelType w:val="multilevel"/>
    <w:tmpl w:val="E55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94BC4"/>
    <w:multiLevelType w:val="multilevel"/>
    <w:tmpl w:val="EB76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14E4A"/>
    <w:multiLevelType w:val="multilevel"/>
    <w:tmpl w:val="5E6E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23FC1"/>
    <w:multiLevelType w:val="multilevel"/>
    <w:tmpl w:val="FE2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5713F"/>
    <w:multiLevelType w:val="multilevel"/>
    <w:tmpl w:val="8F7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D72CE"/>
    <w:multiLevelType w:val="multilevel"/>
    <w:tmpl w:val="28B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263F5"/>
    <w:multiLevelType w:val="multilevel"/>
    <w:tmpl w:val="DCA0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C96B84"/>
    <w:multiLevelType w:val="multilevel"/>
    <w:tmpl w:val="D27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E4B69"/>
    <w:multiLevelType w:val="multilevel"/>
    <w:tmpl w:val="9E82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0C6CAA"/>
    <w:multiLevelType w:val="multilevel"/>
    <w:tmpl w:val="2AC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46045"/>
    <w:multiLevelType w:val="multilevel"/>
    <w:tmpl w:val="EEC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506605">
    <w:abstractNumId w:val="18"/>
  </w:num>
  <w:num w:numId="2" w16cid:durableId="456072439">
    <w:abstractNumId w:val="8"/>
  </w:num>
  <w:num w:numId="3" w16cid:durableId="1828982370">
    <w:abstractNumId w:val="19"/>
  </w:num>
  <w:num w:numId="4" w16cid:durableId="2072072285">
    <w:abstractNumId w:val="11"/>
  </w:num>
  <w:num w:numId="5" w16cid:durableId="218592713">
    <w:abstractNumId w:val="15"/>
  </w:num>
  <w:num w:numId="6" w16cid:durableId="1971860472">
    <w:abstractNumId w:val="17"/>
  </w:num>
  <w:num w:numId="7" w16cid:durableId="130447978">
    <w:abstractNumId w:val="21"/>
  </w:num>
  <w:num w:numId="8" w16cid:durableId="998580565">
    <w:abstractNumId w:val="20"/>
  </w:num>
  <w:num w:numId="9" w16cid:durableId="1601446290">
    <w:abstractNumId w:val="14"/>
  </w:num>
  <w:num w:numId="10" w16cid:durableId="1875650302">
    <w:abstractNumId w:val="7"/>
  </w:num>
  <w:num w:numId="11" w16cid:durableId="896011578">
    <w:abstractNumId w:val="1"/>
  </w:num>
  <w:num w:numId="12" w16cid:durableId="2079010584">
    <w:abstractNumId w:val="4"/>
  </w:num>
  <w:num w:numId="13" w16cid:durableId="160707081">
    <w:abstractNumId w:val="22"/>
  </w:num>
  <w:num w:numId="14" w16cid:durableId="1941984196">
    <w:abstractNumId w:val="13"/>
  </w:num>
  <w:num w:numId="15" w16cid:durableId="225189991">
    <w:abstractNumId w:val="0"/>
  </w:num>
  <w:num w:numId="16" w16cid:durableId="255216018">
    <w:abstractNumId w:val="5"/>
  </w:num>
  <w:num w:numId="17" w16cid:durableId="1100297848">
    <w:abstractNumId w:val="12"/>
  </w:num>
  <w:num w:numId="18" w16cid:durableId="2119836007">
    <w:abstractNumId w:val="9"/>
  </w:num>
  <w:num w:numId="19" w16cid:durableId="1624383026">
    <w:abstractNumId w:val="16"/>
  </w:num>
  <w:num w:numId="20" w16cid:durableId="2076968625">
    <w:abstractNumId w:val="3"/>
  </w:num>
  <w:num w:numId="21" w16cid:durableId="1533037468">
    <w:abstractNumId w:val="6"/>
  </w:num>
  <w:num w:numId="22" w16cid:durableId="1917206743">
    <w:abstractNumId w:val="10"/>
  </w:num>
  <w:num w:numId="23" w16cid:durableId="1333217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DB"/>
    <w:rsid w:val="00011C2C"/>
    <w:rsid w:val="00033224"/>
    <w:rsid w:val="00071A31"/>
    <w:rsid w:val="001649FD"/>
    <w:rsid w:val="00195B85"/>
    <w:rsid w:val="001F6282"/>
    <w:rsid w:val="004E217B"/>
    <w:rsid w:val="0085353E"/>
    <w:rsid w:val="00AE1EDB"/>
    <w:rsid w:val="00BB1EAC"/>
    <w:rsid w:val="00CD70C2"/>
    <w:rsid w:val="00EE31AE"/>
    <w:rsid w:val="00F26AB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7FBA"/>
  <w15:chartTrackingRefBased/>
  <w15:docId w15:val="{65AEF56D-61E9-4C19-ACA9-2BA55DFD8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E1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E1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E1ED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E1E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E1E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E1E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E1E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E1E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E1E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E1EDB"/>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AE1EDB"/>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AE1EDB"/>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AE1EDB"/>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AE1EDB"/>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AE1ED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E1ED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E1ED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E1EDB"/>
    <w:rPr>
      <w:rFonts w:eastAsiaTheme="majorEastAsia" w:cstheme="majorBidi"/>
      <w:color w:val="272727" w:themeColor="text1" w:themeTint="D8"/>
    </w:rPr>
  </w:style>
  <w:style w:type="paragraph" w:styleId="a3">
    <w:name w:val="Title"/>
    <w:basedOn w:val="a"/>
    <w:next w:val="a"/>
    <w:link w:val="Char"/>
    <w:uiPriority w:val="10"/>
    <w:qFormat/>
    <w:rsid w:val="00AE1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E1E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1ED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E1ED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E1EDB"/>
    <w:pPr>
      <w:spacing w:before="160"/>
      <w:jc w:val="center"/>
    </w:pPr>
    <w:rPr>
      <w:i/>
      <w:iCs/>
      <w:color w:val="404040" w:themeColor="text1" w:themeTint="BF"/>
    </w:rPr>
  </w:style>
  <w:style w:type="character" w:customStyle="1" w:styleId="Char1">
    <w:name w:val="Απόσπασμα Char"/>
    <w:basedOn w:val="a0"/>
    <w:link w:val="a5"/>
    <w:uiPriority w:val="29"/>
    <w:rsid w:val="00AE1EDB"/>
    <w:rPr>
      <w:i/>
      <w:iCs/>
      <w:color w:val="404040" w:themeColor="text1" w:themeTint="BF"/>
    </w:rPr>
  </w:style>
  <w:style w:type="paragraph" w:styleId="a6">
    <w:name w:val="List Paragraph"/>
    <w:basedOn w:val="a"/>
    <w:uiPriority w:val="34"/>
    <w:qFormat/>
    <w:rsid w:val="00AE1EDB"/>
    <w:pPr>
      <w:ind w:left="720"/>
      <w:contextualSpacing/>
    </w:pPr>
  </w:style>
  <w:style w:type="character" w:styleId="a7">
    <w:name w:val="Intense Emphasis"/>
    <w:basedOn w:val="a0"/>
    <w:uiPriority w:val="21"/>
    <w:qFormat/>
    <w:rsid w:val="00AE1EDB"/>
    <w:rPr>
      <w:i/>
      <w:iCs/>
      <w:color w:val="2F5496" w:themeColor="accent1" w:themeShade="BF"/>
    </w:rPr>
  </w:style>
  <w:style w:type="paragraph" w:styleId="a8">
    <w:name w:val="Intense Quote"/>
    <w:basedOn w:val="a"/>
    <w:next w:val="a"/>
    <w:link w:val="Char2"/>
    <w:uiPriority w:val="30"/>
    <w:qFormat/>
    <w:rsid w:val="00AE1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AE1EDB"/>
    <w:rPr>
      <w:i/>
      <w:iCs/>
      <w:color w:val="2F5496" w:themeColor="accent1" w:themeShade="BF"/>
    </w:rPr>
  </w:style>
  <w:style w:type="character" w:styleId="a9">
    <w:name w:val="Intense Reference"/>
    <w:basedOn w:val="a0"/>
    <w:uiPriority w:val="32"/>
    <w:qFormat/>
    <w:rsid w:val="00AE1E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7347">
      <w:bodyDiv w:val="1"/>
      <w:marLeft w:val="0"/>
      <w:marRight w:val="0"/>
      <w:marTop w:val="0"/>
      <w:marBottom w:val="0"/>
      <w:divBdr>
        <w:top w:val="none" w:sz="0" w:space="0" w:color="auto"/>
        <w:left w:val="none" w:sz="0" w:space="0" w:color="auto"/>
        <w:bottom w:val="none" w:sz="0" w:space="0" w:color="auto"/>
        <w:right w:val="none" w:sz="0" w:space="0" w:color="auto"/>
      </w:divBdr>
      <w:divsChild>
        <w:div w:id="1633558016">
          <w:marLeft w:val="0"/>
          <w:marRight w:val="0"/>
          <w:marTop w:val="0"/>
          <w:marBottom w:val="0"/>
          <w:divBdr>
            <w:top w:val="none" w:sz="0" w:space="0" w:color="auto"/>
            <w:left w:val="none" w:sz="0" w:space="0" w:color="auto"/>
            <w:bottom w:val="none" w:sz="0" w:space="0" w:color="auto"/>
            <w:right w:val="none" w:sz="0" w:space="0" w:color="auto"/>
          </w:divBdr>
          <w:divsChild>
            <w:div w:id="88277705">
              <w:marLeft w:val="0"/>
              <w:marRight w:val="0"/>
              <w:marTop w:val="0"/>
              <w:marBottom w:val="0"/>
              <w:divBdr>
                <w:top w:val="none" w:sz="0" w:space="0" w:color="auto"/>
                <w:left w:val="none" w:sz="0" w:space="0" w:color="auto"/>
                <w:bottom w:val="none" w:sz="0" w:space="0" w:color="auto"/>
                <w:right w:val="none" w:sz="0" w:space="0" w:color="auto"/>
              </w:divBdr>
            </w:div>
          </w:divsChild>
        </w:div>
        <w:div w:id="986738428">
          <w:marLeft w:val="0"/>
          <w:marRight w:val="0"/>
          <w:marTop w:val="0"/>
          <w:marBottom w:val="0"/>
          <w:divBdr>
            <w:top w:val="none" w:sz="0" w:space="0" w:color="auto"/>
            <w:left w:val="none" w:sz="0" w:space="0" w:color="auto"/>
            <w:bottom w:val="none" w:sz="0" w:space="0" w:color="auto"/>
            <w:right w:val="none" w:sz="0" w:space="0" w:color="auto"/>
          </w:divBdr>
          <w:divsChild>
            <w:div w:id="1144276354">
              <w:marLeft w:val="0"/>
              <w:marRight w:val="0"/>
              <w:marTop w:val="0"/>
              <w:marBottom w:val="0"/>
              <w:divBdr>
                <w:top w:val="none" w:sz="0" w:space="0" w:color="auto"/>
                <w:left w:val="none" w:sz="0" w:space="0" w:color="auto"/>
                <w:bottom w:val="none" w:sz="0" w:space="0" w:color="auto"/>
                <w:right w:val="none" w:sz="0" w:space="0" w:color="auto"/>
              </w:divBdr>
            </w:div>
          </w:divsChild>
        </w:div>
        <w:div w:id="684475566">
          <w:marLeft w:val="0"/>
          <w:marRight w:val="0"/>
          <w:marTop w:val="0"/>
          <w:marBottom w:val="0"/>
          <w:divBdr>
            <w:top w:val="none" w:sz="0" w:space="0" w:color="auto"/>
            <w:left w:val="none" w:sz="0" w:space="0" w:color="auto"/>
            <w:bottom w:val="none" w:sz="0" w:space="0" w:color="auto"/>
            <w:right w:val="none" w:sz="0" w:space="0" w:color="auto"/>
          </w:divBdr>
          <w:divsChild>
            <w:div w:id="2026401951">
              <w:marLeft w:val="0"/>
              <w:marRight w:val="0"/>
              <w:marTop w:val="0"/>
              <w:marBottom w:val="0"/>
              <w:divBdr>
                <w:top w:val="none" w:sz="0" w:space="0" w:color="auto"/>
                <w:left w:val="none" w:sz="0" w:space="0" w:color="auto"/>
                <w:bottom w:val="none" w:sz="0" w:space="0" w:color="auto"/>
                <w:right w:val="none" w:sz="0" w:space="0" w:color="auto"/>
              </w:divBdr>
              <w:divsChild>
                <w:div w:id="1426733043">
                  <w:marLeft w:val="0"/>
                  <w:marRight w:val="0"/>
                  <w:marTop w:val="0"/>
                  <w:marBottom w:val="0"/>
                  <w:divBdr>
                    <w:top w:val="none" w:sz="0" w:space="0" w:color="auto"/>
                    <w:left w:val="none" w:sz="0" w:space="0" w:color="auto"/>
                    <w:bottom w:val="none" w:sz="0" w:space="0" w:color="auto"/>
                    <w:right w:val="none" w:sz="0" w:space="0" w:color="auto"/>
                  </w:divBdr>
                  <w:divsChild>
                    <w:div w:id="593129829">
                      <w:marLeft w:val="0"/>
                      <w:marRight w:val="0"/>
                      <w:marTop w:val="0"/>
                      <w:marBottom w:val="0"/>
                      <w:divBdr>
                        <w:top w:val="none" w:sz="0" w:space="0" w:color="auto"/>
                        <w:left w:val="none" w:sz="0" w:space="0" w:color="auto"/>
                        <w:bottom w:val="none" w:sz="0" w:space="0" w:color="auto"/>
                        <w:right w:val="none" w:sz="0" w:space="0" w:color="auto"/>
                      </w:divBdr>
                      <w:divsChild>
                        <w:div w:id="1746603687">
                          <w:marLeft w:val="0"/>
                          <w:marRight w:val="0"/>
                          <w:marTop w:val="0"/>
                          <w:marBottom w:val="0"/>
                          <w:divBdr>
                            <w:top w:val="none" w:sz="0" w:space="0" w:color="auto"/>
                            <w:left w:val="none" w:sz="0" w:space="0" w:color="auto"/>
                            <w:bottom w:val="none" w:sz="0" w:space="0" w:color="auto"/>
                            <w:right w:val="none" w:sz="0" w:space="0" w:color="auto"/>
                          </w:divBdr>
                          <w:divsChild>
                            <w:div w:id="1112047130">
                              <w:marLeft w:val="0"/>
                              <w:marRight w:val="0"/>
                              <w:marTop w:val="0"/>
                              <w:marBottom w:val="0"/>
                              <w:divBdr>
                                <w:top w:val="none" w:sz="0" w:space="0" w:color="auto"/>
                                <w:left w:val="none" w:sz="0" w:space="0" w:color="auto"/>
                                <w:bottom w:val="none" w:sz="0" w:space="0" w:color="auto"/>
                                <w:right w:val="none" w:sz="0" w:space="0" w:color="auto"/>
                              </w:divBdr>
                              <w:divsChild>
                                <w:div w:id="1216355141">
                                  <w:marLeft w:val="0"/>
                                  <w:marRight w:val="0"/>
                                  <w:marTop w:val="0"/>
                                  <w:marBottom w:val="0"/>
                                  <w:divBdr>
                                    <w:top w:val="none" w:sz="0" w:space="0" w:color="auto"/>
                                    <w:left w:val="none" w:sz="0" w:space="0" w:color="auto"/>
                                    <w:bottom w:val="none" w:sz="0" w:space="0" w:color="auto"/>
                                    <w:right w:val="none" w:sz="0" w:space="0" w:color="auto"/>
                                  </w:divBdr>
                                  <w:divsChild>
                                    <w:div w:id="1039164461">
                                      <w:marLeft w:val="0"/>
                                      <w:marRight w:val="0"/>
                                      <w:marTop w:val="0"/>
                                      <w:marBottom w:val="0"/>
                                      <w:divBdr>
                                        <w:top w:val="none" w:sz="0" w:space="0" w:color="auto"/>
                                        <w:left w:val="none" w:sz="0" w:space="0" w:color="auto"/>
                                        <w:bottom w:val="none" w:sz="0" w:space="0" w:color="auto"/>
                                        <w:right w:val="none" w:sz="0" w:space="0" w:color="auto"/>
                                      </w:divBdr>
                                      <w:divsChild>
                                        <w:div w:id="1385057977">
                                          <w:marLeft w:val="0"/>
                                          <w:marRight w:val="0"/>
                                          <w:marTop w:val="0"/>
                                          <w:marBottom w:val="0"/>
                                          <w:divBdr>
                                            <w:top w:val="none" w:sz="0" w:space="0" w:color="auto"/>
                                            <w:left w:val="none" w:sz="0" w:space="0" w:color="auto"/>
                                            <w:bottom w:val="none" w:sz="0" w:space="0" w:color="auto"/>
                                            <w:right w:val="none" w:sz="0" w:space="0" w:color="auto"/>
                                          </w:divBdr>
                                          <w:divsChild>
                                            <w:div w:id="1219048247">
                                              <w:marLeft w:val="0"/>
                                              <w:marRight w:val="0"/>
                                              <w:marTop w:val="0"/>
                                              <w:marBottom w:val="0"/>
                                              <w:divBdr>
                                                <w:top w:val="none" w:sz="0" w:space="0" w:color="auto"/>
                                                <w:left w:val="none" w:sz="0" w:space="0" w:color="auto"/>
                                                <w:bottom w:val="none" w:sz="0" w:space="0" w:color="auto"/>
                                                <w:right w:val="none" w:sz="0" w:space="0" w:color="auto"/>
                                              </w:divBdr>
                                              <w:divsChild>
                                                <w:div w:id="2014532556">
                                                  <w:marLeft w:val="0"/>
                                                  <w:marRight w:val="0"/>
                                                  <w:marTop w:val="0"/>
                                                  <w:marBottom w:val="0"/>
                                                  <w:divBdr>
                                                    <w:top w:val="none" w:sz="0" w:space="0" w:color="auto"/>
                                                    <w:left w:val="none" w:sz="0" w:space="0" w:color="auto"/>
                                                    <w:bottom w:val="none" w:sz="0" w:space="0" w:color="auto"/>
                                                    <w:right w:val="none" w:sz="0" w:space="0" w:color="auto"/>
                                                  </w:divBdr>
                                                  <w:divsChild>
                                                    <w:div w:id="1862426667">
                                                      <w:marLeft w:val="0"/>
                                                      <w:marRight w:val="0"/>
                                                      <w:marTop w:val="0"/>
                                                      <w:marBottom w:val="0"/>
                                                      <w:divBdr>
                                                        <w:top w:val="none" w:sz="0" w:space="0" w:color="auto"/>
                                                        <w:left w:val="none" w:sz="0" w:space="0" w:color="auto"/>
                                                        <w:bottom w:val="none" w:sz="0" w:space="0" w:color="auto"/>
                                                        <w:right w:val="none" w:sz="0" w:space="0" w:color="auto"/>
                                                      </w:divBdr>
                                                      <w:divsChild>
                                                        <w:div w:id="13573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301085">
          <w:marLeft w:val="0"/>
          <w:marRight w:val="0"/>
          <w:marTop w:val="0"/>
          <w:marBottom w:val="0"/>
          <w:divBdr>
            <w:top w:val="none" w:sz="0" w:space="0" w:color="auto"/>
            <w:left w:val="none" w:sz="0" w:space="0" w:color="auto"/>
            <w:bottom w:val="none" w:sz="0" w:space="0" w:color="auto"/>
            <w:right w:val="none" w:sz="0" w:space="0" w:color="auto"/>
          </w:divBdr>
          <w:divsChild>
            <w:div w:id="1750880204">
              <w:marLeft w:val="0"/>
              <w:marRight w:val="0"/>
              <w:marTop w:val="0"/>
              <w:marBottom w:val="0"/>
              <w:divBdr>
                <w:top w:val="none" w:sz="0" w:space="0" w:color="auto"/>
                <w:left w:val="none" w:sz="0" w:space="0" w:color="auto"/>
                <w:bottom w:val="none" w:sz="0" w:space="0" w:color="auto"/>
                <w:right w:val="none" w:sz="0" w:space="0" w:color="auto"/>
              </w:divBdr>
              <w:divsChild>
                <w:div w:id="964121645">
                  <w:marLeft w:val="0"/>
                  <w:marRight w:val="0"/>
                  <w:marTop w:val="0"/>
                  <w:marBottom w:val="0"/>
                  <w:divBdr>
                    <w:top w:val="none" w:sz="0" w:space="0" w:color="auto"/>
                    <w:left w:val="none" w:sz="0" w:space="0" w:color="auto"/>
                    <w:bottom w:val="none" w:sz="0" w:space="0" w:color="auto"/>
                    <w:right w:val="none" w:sz="0" w:space="0" w:color="auto"/>
                  </w:divBdr>
                  <w:divsChild>
                    <w:div w:id="129328120">
                      <w:marLeft w:val="0"/>
                      <w:marRight w:val="0"/>
                      <w:marTop w:val="0"/>
                      <w:marBottom w:val="0"/>
                      <w:divBdr>
                        <w:top w:val="none" w:sz="0" w:space="0" w:color="auto"/>
                        <w:left w:val="none" w:sz="0" w:space="0" w:color="auto"/>
                        <w:bottom w:val="none" w:sz="0" w:space="0" w:color="auto"/>
                        <w:right w:val="none" w:sz="0" w:space="0" w:color="auto"/>
                      </w:divBdr>
                      <w:divsChild>
                        <w:div w:id="1693067974">
                          <w:marLeft w:val="0"/>
                          <w:marRight w:val="0"/>
                          <w:marTop w:val="0"/>
                          <w:marBottom w:val="0"/>
                          <w:divBdr>
                            <w:top w:val="none" w:sz="0" w:space="0" w:color="auto"/>
                            <w:left w:val="none" w:sz="0" w:space="0" w:color="auto"/>
                            <w:bottom w:val="none" w:sz="0" w:space="0" w:color="auto"/>
                            <w:right w:val="none" w:sz="0" w:space="0" w:color="auto"/>
                          </w:divBdr>
                          <w:divsChild>
                            <w:div w:id="50270502">
                              <w:marLeft w:val="0"/>
                              <w:marRight w:val="0"/>
                              <w:marTop w:val="0"/>
                              <w:marBottom w:val="0"/>
                              <w:divBdr>
                                <w:top w:val="none" w:sz="0" w:space="0" w:color="auto"/>
                                <w:left w:val="none" w:sz="0" w:space="0" w:color="auto"/>
                                <w:bottom w:val="none" w:sz="0" w:space="0" w:color="auto"/>
                                <w:right w:val="none" w:sz="0" w:space="0" w:color="auto"/>
                              </w:divBdr>
                              <w:divsChild>
                                <w:div w:id="1387224264">
                                  <w:marLeft w:val="0"/>
                                  <w:marRight w:val="0"/>
                                  <w:marTop w:val="0"/>
                                  <w:marBottom w:val="0"/>
                                  <w:divBdr>
                                    <w:top w:val="none" w:sz="0" w:space="0" w:color="auto"/>
                                    <w:left w:val="none" w:sz="0" w:space="0" w:color="auto"/>
                                    <w:bottom w:val="none" w:sz="0" w:space="0" w:color="auto"/>
                                    <w:right w:val="none" w:sz="0" w:space="0" w:color="auto"/>
                                  </w:divBdr>
                                  <w:divsChild>
                                    <w:div w:id="1729495526">
                                      <w:marLeft w:val="0"/>
                                      <w:marRight w:val="0"/>
                                      <w:marTop w:val="0"/>
                                      <w:marBottom w:val="0"/>
                                      <w:divBdr>
                                        <w:top w:val="none" w:sz="0" w:space="0" w:color="auto"/>
                                        <w:left w:val="none" w:sz="0" w:space="0" w:color="auto"/>
                                        <w:bottom w:val="none" w:sz="0" w:space="0" w:color="auto"/>
                                        <w:right w:val="none" w:sz="0" w:space="0" w:color="auto"/>
                                      </w:divBdr>
                                      <w:divsChild>
                                        <w:div w:id="1672755427">
                                          <w:marLeft w:val="0"/>
                                          <w:marRight w:val="0"/>
                                          <w:marTop w:val="0"/>
                                          <w:marBottom w:val="0"/>
                                          <w:divBdr>
                                            <w:top w:val="none" w:sz="0" w:space="0" w:color="auto"/>
                                            <w:left w:val="none" w:sz="0" w:space="0" w:color="auto"/>
                                            <w:bottom w:val="none" w:sz="0" w:space="0" w:color="auto"/>
                                            <w:right w:val="none" w:sz="0" w:space="0" w:color="auto"/>
                                          </w:divBdr>
                                          <w:divsChild>
                                            <w:div w:id="1926573125">
                                              <w:marLeft w:val="0"/>
                                              <w:marRight w:val="0"/>
                                              <w:marTop w:val="0"/>
                                              <w:marBottom w:val="0"/>
                                              <w:divBdr>
                                                <w:top w:val="none" w:sz="0" w:space="0" w:color="auto"/>
                                                <w:left w:val="none" w:sz="0" w:space="0" w:color="auto"/>
                                                <w:bottom w:val="none" w:sz="0" w:space="0" w:color="auto"/>
                                                <w:right w:val="none" w:sz="0" w:space="0" w:color="auto"/>
                                              </w:divBdr>
                                              <w:divsChild>
                                                <w:div w:id="2029334611">
                                                  <w:marLeft w:val="0"/>
                                                  <w:marRight w:val="0"/>
                                                  <w:marTop w:val="0"/>
                                                  <w:marBottom w:val="0"/>
                                                  <w:divBdr>
                                                    <w:top w:val="none" w:sz="0" w:space="0" w:color="auto"/>
                                                    <w:left w:val="none" w:sz="0" w:space="0" w:color="auto"/>
                                                    <w:bottom w:val="none" w:sz="0" w:space="0" w:color="auto"/>
                                                    <w:right w:val="none" w:sz="0" w:space="0" w:color="auto"/>
                                                  </w:divBdr>
                                                  <w:divsChild>
                                                    <w:div w:id="1748847538">
                                                      <w:marLeft w:val="0"/>
                                                      <w:marRight w:val="0"/>
                                                      <w:marTop w:val="0"/>
                                                      <w:marBottom w:val="0"/>
                                                      <w:divBdr>
                                                        <w:top w:val="none" w:sz="0" w:space="0" w:color="auto"/>
                                                        <w:left w:val="none" w:sz="0" w:space="0" w:color="auto"/>
                                                        <w:bottom w:val="none" w:sz="0" w:space="0" w:color="auto"/>
                                                        <w:right w:val="none" w:sz="0" w:space="0" w:color="auto"/>
                                                      </w:divBdr>
                                                      <w:divsChild>
                                                        <w:div w:id="166192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727007">
          <w:marLeft w:val="0"/>
          <w:marRight w:val="0"/>
          <w:marTop w:val="0"/>
          <w:marBottom w:val="0"/>
          <w:divBdr>
            <w:top w:val="none" w:sz="0" w:space="0" w:color="auto"/>
            <w:left w:val="none" w:sz="0" w:space="0" w:color="auto"/>
            <w:bottom w:val="none" w:sz="0" w:space="0" w:color="auto"/>
            <w:right w:val="none" w:sz="0" w:space="0" w:color="auto"/>
          </w:divBdr>
          <w:divsChild>
            <w:div w:id="1856311666">
              <w:marLeft w:val="0"/>
              <w:marRight w:val="0"/>
              <w:marTop w:val="0"/>
              <w:marBottom w:val="0"/>
              <w:divBdr>
                <w:top w:val="none" w:sz="0" w:space="0" w:color="auto"/>
                <w:left w:val="none" w:sz="0" w:space="0" w:color="auto"/>
                <w:bottom w:val="none" w:sz="0" w:space="0" w:color="auto"/>
                <w:right w:val="none" w:sz="0" w:space="0" w:color="auto"/>
              </w:divBdr>
              <w:divsChild>
                <w:div w:id="1295940659">
                  <w:marLeft w:val="0"/>
                  <w:marRight w:val="0"/>
                  <w:marTop w:val="0"/>
                  <w:marBottom w:val="0"/>
                  <w:divBdr>
                    <w:top w:val="none" w:sz="0" w:space="0" w:color="auto"/>
                    <w:left w:val="none" w:sz="0" w:space="0" w:color="auto"/>
                    <w:bottom w:val="none" w:sz="0" w:space="0" w:color="auto"/>
                    <w:right w:val="none" w:sz="0" w:space="0" w:color="auto"/>
                  </w:divBdr>
                  <w:divsChild>
                    <w:div w:id="1508860440">
                      <w:marLeft w:val="0"/>
                      <w:marRight w:val="0"/>
                      <w:marTop w:val="0"/>
                      <w:marBottom w:val="0"/>
                      <w:divBdr>
                        <w:top w:val="none" w:sz="0" w:space="0" w:color="auto"/>
                        <w:left w:val="none" w:sz="0" w:space="0" w:color="auto"/>
                        <w:bottom w:val="none" w:sz="0" w:space="0" w:color="auto"/>
                        <w:right w:val="none" w:sz="0" w:space="0" w:color="auto"/>
                      </w:divBdr>
                      <w:divsChild>
                        <w:div w:id="267467155">
                          <w:marLeft w:val="0"/>
                          <w:marRight w:val="0"/>
                          <w:marTop w:val="0"/>
                          <w:marBottom w:val="0"/>
                          <w:divBdr>
                            <w:top w:val="none" w:sz="0" w:space="0" w:color="auto"/>
                            <w:left w:val="none" w:sz="0" w:space="0" w:color="auto"/>
                            <w:bottom w:val="none" w:sz="0" w:space="0" w:color="auto"/>
                            <w:right w:val="none" w:sz="0" w:space="0" w:color="auto"/>
                          </w:divBdr>
                          <w:divsChild>
                            <w:div w:id="1313607301">
                              <w:marLeft w:val="0"/>
                              <w:marRight w:val="0"/>
                              <w:marTop w:val="0"/>
                              <w:marBottom w:val="0"/>
                              <w:divBdr>
                                <w:top w:val="none" w:sz="0" w:space="0" w:color="auto"/>
                                <w:left w:val="none" w:sz="0" w:space="0" w:color="auto"/>
                                <w:bottom w:val="none" w:sz="0" w:space="0" w:color="auto"/>
                                <w:right w:val="none" w:sz="0" w:space="0" w:color="auto"/>
                              </w:divBdr>
                              <w:divsChild>
                                <w:div w:id="1645548677">
                                  <w:marLeft w:val="0"/>
                                  <w:marRight w:val="0"/>
                                  <w:marTop w:val="0"/>
                                  <w:marBottom w:val="0"/>
                                  <w:divBdr>
                                    <w:top w:val="none" w:sz="0" w:space="0" w:color="auto"/>
                                    <w:left w:val="none" w:sz="0" w:space="0" w:color="auto"/>
                                    <w:bottom w:val="none" w:sz="0" w:space="0" w:color="auto"/>
                                    <w:right w:val="none" w:sz="0" w:space="0" w:color="auto"/>
                                  </w:divBdr>
                                  <w:divsChild>
                                    <w:div w:id="1534995158">
                                      <w:marLeft w:val="0"/>
                                      <w:marRight w:val="0"/>
                                      <w:marTop w:val="0"/>
                                      <w:marBottom w:val="0"/>
                                      <w:divBdr>
                                        <w:top w:val="none" w:sz="0" w:space="0" w:color="auto"/>
                                        <w:left w:val="none" w:sz="0" w:space="0" w:color="auto"/>
                                        <w:bottom w:val="none" w:sz="0" w:space="0" w:color="auto"/>
                                        <w:right w:val="none" w:sz="0" w:space="0" w:color="auto"/>
                                      </w:divBdr>
                                      <w:divsChild>
                                        <w:div w:id="826701651">
                                          <w:marLeft w:val="0"/>
                                          <w:marRight w:val="0"/>
                                          <w:marTop w:val="0"/>
                                          <w:marBottom w:val="0"/>
                                          <w:divBdr>
                                            <w:top w:val="none" w:sz="0" w:space="0" w:color="auto"/>
                                            <w:left w:val="none" w:sz="0" w:space="0" w:color="auto"/>
                                            <w:bottom w:val="none" w:sz="0" w:space="0" w:color="auto"/>
                                            <w:right w:val="none" w:sz="0" w:space="0" w:color="auto"/>
                                          </w:divBdr>
                                          <w:divsChild>
                                            <w:div w:id="1890414568">
                                              <w:marLeft w:val="0"/>
                                              <w:marRight w:val="0"/>
                                              <w:marTop w:val="0"/>
                                              <w:marBottom w:val="0"/>
                                              <w:divBdr>
                                                <w:top w:val="none" w:sz="0" w:space="0" w:color="auto"/>
                                                <w:left w:val="none" w:sz="0" w:space="0" w:color="auto"/>
                                                <w:bottom w:val="none" w:sz="0" w:space="0" w:color="auto"/>
                                                <w:right w:val="none" w:sz="0" w:space="0" w:color="auto"/>
                                              </w:divBdr>
                                              <w:divsChild>
                                                <w:div w:id="956062012">
                                                  <w:marLeft w:val="0"/>
                                                  <w:marRight w:val="0"/>
                                                  <w:marTop w:val="0"/>
                                                  <w:marBottom w:val="0"/>
                                                  <w:divBdr>
                                                    <w:top w:val="none" w:sz="0" w:space="0" w:color="auto"/>
                                                    <w:left w:val="none" w:sz="0" w:space="0" w:color="auto"/>
                                                    <w:bottom w:val="none" w:sz="0" w:space="0" w:color="auto"/>
                                                    <w:right w:val="none" w:sz="0" w:space="0" w:color="auto"/>
                                                  </w:divBdr>
                                                  <w:divsChild>
                                                    <w:div w:id="487937909">
                                                      <w:marLeft w:val="0"/>
                                                      <w:marRight w:val="0"/>
                                                      <w:marTop w:val="0"/>
                                                      <w:marBottom w:val="0"/>
                                                      <w:divBdr>
                                                        <w:top w:val="none" w:sz="0" w:space="0" w:color="auto"/>
                                                        <w:left w:val="none" w:sz="0" w:space="0" w:color="auto"/>
                                                        <w:bottom w:val="none" w:sz="0" w:space="0" w:color="auto"/>
                                                        <w:right w:val="none" w:sz="0" w:space="0" w:color="auto"/>
                                                      </w:divBdr>
                                                      <w:divsChild>
                                                        <w:div w:id="19196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263500">
          <w:marLeft w:val="0"/>
          <w:marRight w:val="0"/>
          <w:marTop w:val="0"/>
          <w:marBottom w:val="0"/>
          <w:divBdr>
            <w:top w:val="none" w:sz="0" w:space="0" w:color="auto"/>
            <w:left w:val="none" w:sz="0" w:space="0" w:color="auto"/>
            <w:bottom w:val="none" w:sz="0" w:space="0" w:color="auto"/>
            <w:right w:val="none" w:sz="0" w:space="0" w:color="auto"/>
          </w:divBdr>
          <w:divsChild>
            <w:div w:id="2044209547">
              <w:marLeft w:val="0"/>
              <w:marRight w:val="0"/>
              <w:marTop w:val="0"/>
              <w:marBottom w:val="0"/>
              <w:divBdr>
                <w:top w:val="none" w:sz="0" w:space="0" w:color="auto"/>
                <w:left w:val="none" w:sz="0" w:space="0" w:color="auto"/>
                <w:bottom w:val="none" w:sz="0" w:space="0" w:color="auto"/>
                <w:right w:val="none" w:sz="0" w:space="0" w:color="auto"/>
              </w:divBdr>
              <w:divsChild>
                <w:div w:id="616907183">
                  <w:marLeft w:val="0"/>
                  <w:marRight w:val="0"/>
                  <w:marTop w:val="0"/>
                  <w:marBottom w:val="0"/>
                  <w:divBdr>
                    <w:top w:val="none" w:sz="0" w:space="0" w:color="auto"/>
                    <w:left w:val="none" w:sz="0" w:space="0" w:color="auto"/>
                    <w:bottom w:val="none" w:sz="0" w:space="0" w:color="auto"/>
                    <w:right w:val="none" w:sz="0" w:space="0" w:color="auto"/>
                  </w:divBdr>
                  <w:divsChild>
                    <w:div w:id="692071181">
                      <w:marLeft w:val="0"/>
                      <w:marRight w:val="0"/>
                      <w:marTop w:val="0"/>
                      <w:marBottom w:val="0"/>
                      <w:divBdr>
                        <w:top w:val="none" w:sz="0" w:space="0" w:color="auto"/>
                        <w:left w:val="none" w:sz="0" w:space="0" w:color="auto"/>
                        <w:bottom w:val="none" w:sz="0" w:space="0" w:color="auto"/>
                        <w:right w:val="none" w:sz="0" w:space="0" w:color="auto"/>
                      </w:divBdr>
                      <w:divsChild>
                        <w:div w:id="494415399">
                          <w:marLeft w:val="0"/>
                          <w:marRight w:val="0"/>
                          <w:marTop w:val="0"/>
                          <w:marBottom w:val="0"/>
                          <w:divBdr>
                            <w:top w:val="none" w:sz="0" w:space="0" w:color="auto"/>
                            <w:left w:val="none" w:sz="0" w:space="0" w:color="auto"/>
                            <w:bottom w:val="none" w:sz="0" w:space="0" w:color="auto"/>
                            <w:right w:val="none" w:sz="0" w:space="0" w:color="auto"/>
                          </w:divBdr>
                          <w:divsChild>
                            <w:div w:id="1504585161">
                              <w:marLeft w:val="0"/>
                              <w:marRight w:val="0"/>
                              <w:marTop w:val="0"/>
                              <w:marBottom w:val="0"/>
                              <w:divBdr>
                                <w:top w:val="none" w:sz="0" w:space="0" w:color="auto"/>
                                <w:left w:val="none" w:sz="0" w:space="0" w:color="auto"/>
                                <w:bottom w:val="none" w:sz="0" w:space="0" w:color="auto"/>
                                <w:right w:val="none" w:sz="0" w:space="0" w:color="auto"/>
                              </w:divBdr>
                              <w:divsChild>
                                <w:div w:id="1026059544">
                                  <w:marLeft w:val="0"/>
                                  <w:marRight w:val="0"/>
                                  <w:marTop w:val="0"/>
                                  <w:marBottom w:val="0"/>
                                  <w:divBdr>
                                    <w:top w:val="none" w:sz="0" w:space="0" w:color="auto"/>
                                    <w:left w:val="none" w:sz="0" w:space="0" w:color="auto"/>
                                    <w:bottom w:val="none" w:sz="0" w:space="0" w:color="auto"/>
                                    <w:right w:val="none" w:sz="0" w:space="0" w:color="auto"/>
                                  </w:divBdr>
                                  <w:divsChild>
                                    <w:div w:id="700129717">
                                      <w:marLeft w:val="0"/>
                                      <w:marRight w:val="0"/>
                                      <w:marTop w:val="0"/>
                                      <w:marBottom w:val="0"/>
                                      <w:divBdr>
                                        <w:top w:val="none" w:sz="0" w:space="0" w:color="auto"/>
                                        <w:left w:val="none" w:sz="0" w:space="0" w:color="auto"/>
                                        <w:bottom w:val="none" w:sz="0" w:space="0" w:color="auto"/>
                                        <w:right w:val="none" w:sz="0" w:space="0" w:color="auto"/>
                                      </w:divBdr>
                                      <w:divsChild>
                                        <w:div w:id="2029403548">
                                          <w:marLeft w:val="0"/>
                                          <w:marRight w:val="0"/>
                                          <w:marTop w:val="0"/>
                                          <w:marBottom w:val="0"/>
                                          <w:divBdr>
                                            <w:top w:val="none" w:sz="0" w:space="0" w:color="auto"/>
                                            <w:left w:val="none" w:sz="0" w:space="0" w:color="auto"/>
                                            <w:bottom w:val="none" w:sz="0" w:space="0" w:color="auto"/>
                                            <w:right w:val="none" w:sz="0" w:space="0" w:color="auto"/>
                                          </w:divBdr>
                                          <w:divsChild>
                                            <w:div w:id="977221993">
                                              <w:marLeft w:val="0"/>
                                              <w:marRight w:val="0"/>
                                              <w:marTop w:val="0"/>
                                              <w:marBottom w:val="0"/>
                                              <w:divBdr>
                                                <w:top w:val="none" w:sz="0" w:space="0" w:color="auto"/>
                                                <w:left w:val="none" w:sz="0" w:space="0" w:color="auto"/>
                                                <w:bottom w:val="none" w:sz="0" w:space="0" w:color="auto"/>
                                                <w:right w:val="none" w:sz="0" w:space="0" w:color="auto"/>
                                              </w:divBdr>
                                              <w:divsChild>
                                                <w:div w:id="453446958">
                                                  <w:marLeft w:val="0"/>
                                                  <w:marRight w:val="0"/>
                                                  <w:marTop w:val="0"/>
                                                  <w:marBottom w:val="0"/>
                                                  <w:divBdr>
                                                    <w:top w:val="none" w:sz="0" w:space="0" w:color="auto"/>
                                                    <w:left w:val="none" w:sz="0" w:space="0" w:color="auto"/>
                                                    <w:bottom w:val="none" w:sz="0" w:space="0" w:color="auto"/>
                                                    <w:right w:val="none" w:sz="0" w:space="0" w:color="auto"/>
                                                  </w:divBdr>
                                                  <w:divsChild>
                                                    <w:div w:id="680666355">
                                                      <w:marLeft w:val="0"/>
                                                      <w:marRight w:val="0"/>
                                                      <w:marTop w:val="0"/>
                                                      <w:marBottom w:val="0"/>
                                                      <w:divBdr>
                                                        <w:top w:val="none" w:sz="0" w:space="0" w:color="auto"/>
                                                        <w:left w:val="none" w:sz="0" w:space="0" w:color="auto"/>
                                                        <w:bottom w:val="none" w:sz="0" w:space="0" w:color="auto"/>
                                                        <w:right w:val="none" w:sz="0" w:space="0" w:color="auto"/>
                                                      </w:divBdr>
                                                      <w:divsChild>
                                                        <w:div w:id="96215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558704">
          <w:marLeft w:val="0"/>
          <w:marRight w:val="0"/>
          <w:marTop w:val="0"/>
          <w:marBottom w:val="0"/>
          <w:divBdr>
            <w:top w:val="none" w:sz="0" w:space="0" w:color="auto"/>
            <w:left w:val="none" w:sz="0" w:space="0" w:color="auto"/>
            <w:bottom w:val="none" w:sz="0" w:space="0" w:color="auto"/>
            <w:right w:val="none" w:sz="0" w:space="0" w:color="auto"/>
          </w:divBdr>
          <w:divsChild>
            <w:div w:id="2071226198">
              <w:marLeft w:val="0"/>
              <w:marRight w:val="0"/>
              <w:marTop w:val="0"/>
              <w:marBottom w:val="0"/>
              <w:divBdr>
                <w:top w:val="none" w:sz="0" w:space="0" w:color="auto"/>
                <w:left w:val="none" w:sz="0" w:space="0" w:color="auto"/>
                <w:bottom w:val="none" w:sz="0" w:space="0" w:color="auto"/>
                <w:right w:val="none" w:sz="0" w:space="0" w:color="auto"/>
              </w:divBdr>
              <w:divsChild>
                <w:div w:id="1913201413">
                  <w:marLeft w:val="0"/>
                  <w:marRight w:val="0"/>
                  <w:marTop w:val="0"/>
                  <w:marBottom w:val="0"/>
                  <w:divBdr>
                    <w:top w:val="none" w:sz="0" w:space="0" w:color="auto"/>
                    <w:left w:val="none" w:sz="0" w:space="0" w:color="auto"/>
                    <w:bottom w:val="none" w:sz="0" w:space="0" w:color="auto"/>
                    <w:right w:val="none" w:sz="0" w:space="0" w:color="auto"/>
                  </w:divBdr>
                  <w:divsChild>
                    <w:div w:id="1398700047">
                      <w:marLeft w:val="0"/>
                      <w:marRight w:val="0"/>
                      <w:marTop w:val="0"/>
                      <w:marBottom w:val="0"/>
                      <w:divBdr>
                        <w:top w:val="none" w:sz="0" w:space="0" w:color="auto"/>
                        <w:left w:val="none" w:sz="0" w:space="0" w:color="auto"/>
                        <w:bottom w:val="none" w:sz="0" w:space="0" w:color="auto"/>
                        <w:right w:val="none" w:sz="0" w:space="0" w:color="auto"/>
                      </w:divBdr>
                      <w:divsChild>
                        <w:div w:id="630667927">
                          <w:marLeft w:val="0"/>
                          <w:marRight w:val="0"/>
                          <w:marTop w:val="0"/>
                          <w:marBottom w:val="0"/>
                          <w:divBdr>
                            <w:top w:val="none" w:sz="0" w:space="0" w:color="auto"/>
                            <w:left w:val="none" w:sz="0" w:space="0" w:color="auto"/>
                            <w:bottom w:val="none" w:sz="0" w:space="0" w:color="auto"/>
                            <w:right w:val="none" w:sz="0" w:space="0" w:color="auto"/>
                          </w:divBdr>
                          <w:divsChild>
                            <w:div w:id="566188373">
                              <w:marLeft w:val="0"/>
                              <w:marRight w:val="0"/>
                              <w:marTop w:val="0"/>
                              <w:marBottom w:val="0"/>
                              <w:divBdr>
                                <w:top w:val="none" w:sz="0" w:space="0" w:color="auto"/>
                                <w:left w:val="none" w:sz="0" w:space="0" w:color="auto"/>
                                <w:bottom w:val="none" w:sz="0" w:space="0" w:color="auto"/>
                                <w:right w:val="none" w:sz="0" w:space="0" w:color="auto"/>
                              </w:divBdr>
                              <w:divsChild>
                                <w:div w:id="1269696527">
                                  <w:marLeft w:val="0"/>
                                  <w:marRight w:val="0"/>
                                  <w:marTop w:val="0"/>
                                  <w:marBottom w:val="0"/>
                                  <w:divBdr>
                                    <w:top w:val="none" w:sz="0" w:space="0" w:color="auto"/>
                                    <w:left w:val="none" w:sz="0" w:space="0" w:color="auto"/>
                                    <w:bottom w:val="none" w:sz="0" w:space="0" w:color="auto"/>
                                    <w:right w:val="none" w:sz="0" w:space="0" w:color="auto"/>
                                  </w:divBdr>
                                  <w:divsChild>
                                    <w:div w:id="433015114">
                                      <w:marLeft w:val="0"/>
                                      <w:marRight w:val="0"/>
                                      <w:marTop w:val="0"/>
                                      <w:marBottom w:val="0"/>
                                      <w:divBdr>
                                        <w:top w:val="none" w:sz="0" w:space="0" w:color="auto"/>
                                        <w:left w:val="none" w:sz="0" w:space="0" w:color="auto"/>
                                        <w:bottom w:val="none" w:sz="0" w:space="0" w:color="auto"/>
                                        <w:right w:val="none" w:sz="0" w:space="0" w:color="auto"/>
                                      </w:divBdr>
                                      <w:divsChild>
                                        <w:div w:id="1342784013">
                                          <w:marLeft w:val="0"/>
                                          <w:marRight w:val="0"/>
                                          <w:marTop w:val="0"/>
                                          <w:marBottom w:val="0"/>
                                          <w:divBdr>
                                            <w:top w:val="none" w:sz="0" w:space="0" w:color="auto"/>
                                            <w:left w:val="none" w:sz="0" w:space="0" w:color="auto"/>
                                            <w:bottom w:val="none" w:sz="0" w:space="0" w:color="auto"/>
                                            <w:right w:val="none" w:sz="0" w:space="0" w:color="auto"/>
                                          </w:divBdr>
                                          <w:divsChild>
                                            <w:div w:id="668099943">
                                              <w:marLeft w:val="0"/>
                                              <w:marRight w:val="0"/>
                                              <w:marTop w:val="0"/>
                                              <w:marBottom w:val="0"/>
                                              <w:divBdr>
                                                <w:top w:val="none" w:sz="0" w:space="0" w:color="auto"/>
                                                <w:left w:val="none" w:sz="0" w:space="0" w:color="auto"/>
                                                <w:bottom w:val="none" w:sz="0" w:space="0" w:color="auto"/>
                                                <w:right w:val="none" w:sz="0" w:space="0" w:color="auto"/>
                                              </w:divBdr>
                                              <w:divsChild>
                                                <w:div w:id="1855218799">
                                                  <w:marLeft w:val="0"/>
                                                  <w:marRight w:val="0"/>
                                                  <w:marTop w:val="0"/>
                                                  <w:marBottom w:val="0"/>
                                                  <w:divBdr>
                                                    <w:top w:val="none" w:sz="0" w:space="0" w:color="auto"/>
                                                    <w:left w:val="none" w:sz="0" w:space="0" w:color="auto"/>
                                                    <w:bottom w:val="none" w:sz="0" w:space="0" w:color="auto"/>
                                                    <w:right w:val="none" w:sz="0" w:space="0" w:color="auto"/>
                                                  </w:divBdr>
                                                  <w:divsChild>
                                                    <w:div w:id="266499487">
                                                      <w:marLeft w:val="0"/>
                                                      <w:marRight w:val="0"/>
                                                      <w:marTop w:val="0"/>
                                                      <w:marBottom w:val="0"/>
                                                      <w:divBdr>
                                                        <w:top w:val="none" w:sz="0" w:space="0" w:color="auto"/>
                                                        <w:left w:val="none" w:sz="0" w:space="0" w:color="auto"/>
                                                        <w:bottom w:val="none" w:sz="0" w:space="0" w:color="auto"/>
                                                        <w:right w:val="none" w:sz="0" w:space="0" w:color="auto"/>
                                                      </w:divBdr>
                                                      <w:divsChild>
                                                        <w:div w:id="9838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462656">
          <w:marLeft w:val="0"/>
          <w:marRight w:val="0"/>
          <w:marTop w:val="0"/>
          <w:marBottom w:val="0"/>
          <w:divBdr>
            <w:top w:val="none" w:sz="0" w:space="0" w:color="auto"/>
            <w:left w:val="none" w:sz="0" w:space="0" w:color="auto"/>
            <w:bottom w:val="none" w:sz="0" w:space="0" w:color="auto"/>
            <w:right w:val="none" w:sz="0" w:space="0" w:color="auto"/>
          </w:divBdr>
          <w:divsChild>
            <w:div w:id="713236427">
              <w:marLeft w:val="0"/>
              <w:marRight w:val="0"/>
              <w:marTop w:val="0"/>
              <w:marBottom w:val="0"/>
              <w:divBdr>
                <w:top w:val="none" w:sz="0" w:space="0" w:color="auto"/>
                <w:left w:val="none" w:sz="0" w:space="0" w:color="auto"/>
                <w:bottom w:val="none" w:sz="0" w:space="0" w:color="auto"/>
                <w:right w:val="none" w:sz="0" w:space="0" w:color="auto"/>
              </w:divBdr>
              <w:divsChild>
                <w:div w:id="1135415064">
                  <w:marLeft w:val="0"/>
                  <w:marRight w:val="0"/>
                  <w:marTop w:val="0"/>
                  <w:marBottom w:val="0"/>
                  <w:divBdr>
                    <w:top w:val="none" w:sz="0" w:space="0" w:color="auto"/>
                    <w:left w:val="none" w:sz="0" w:space="0" w:color="auto"/>
                    <w:bottom w:val="none" w:sz="0" w:space="0" w:color="auto"/>
                    <w:right w:val="none" w:sz="0" w:space="0" w:color="auto"/>
                  </w:divBdr>
                  <w:divsChild>
                    <w:div w:id="633557566">
                      <w:marLeft w:val="0"/>
                      <w:marRight w:val="0"/>
                      <w:marTop w:val="0"/>
                      <w:marBottom w:val="0"/>
                      <w:divBdr>
                        <w:top w:val="none" w:sz="0" w:space="0" w:color="auto"/>
                        <w:left w:val="none" w:sz="0" w:space="0" w:color="auto"/>
                        <w:bottom w:val="none" w:sz="0" w:space="0" w:color="auto"/>
                        <w:right w:val="none" w:sz="0" w:space="0" w:color="auto"/>
                      </w:divBdr>
                      <w:divsChild>
                        <w:div w:id="1957592607">
                          <w:marLeft w:val="0"/>
                          <w:marRight w:val="0"/>
                          <w:marTop w:val="0"/>
                          <w:marBottom w:val="0"/>
                          <w:divBdr>
                            <w:top w:val="none" w:sz="0" w:space="0" w:color="auto"/>
                            <w:left w:val="none" w:sz="0" w:space="0" w:color="auto"/>
                            <w:bottom w:val="none" w:sz="0" w:space="0" w:color="auto"/>
                            <w:right w:val="none" w:sz="0" w:space="0" w:color="auto"/>
                          </w:divBdr>
                          <w:divsChild>
                            <w:div w:id="1849829722">
                              <w:marLeft w:val="0"/>
                              <w:marRight w:val="0"/>
                              <w:marTop w:val="0"/>
                              <w:marBottom w:val="0"/>
                              <w:divBdr>
                                <w:top w:val="none" w:sz="0" w:space="0" w:color="auto"/>
                                <w:left w:val="none" w:sz="0" w:space="0" w:color="auto"/>
                                <w:bottom w:val="none" w:sz="0" w:space="0" w:color="auto"/>
                                <w:right w:val="none" w:sz="0" w:space="0" w:color="auto"/>
                              </w:divBdr>
                              <w:divsChild>
                                <w:div w:id="1918055647">
                                  <w:marLeft w:val="0"/>
                                  <w:marRight w:val="0"/>
                                  <w:marTop w:val="0"/>
                                  <w:marBottom w:val="0"/>
                                  <w:divBdr>
                                    <w:top w:val="none" w:sz="0" w:space="0" w:color="auto"/>
                                    <w:left w:val="none" w:sz="0" w:space="0" w:color="auto"/>
                                    <w:bottom w:val="none" w:sz="0" w:space="0" w:color="auto"/>
                                    <w:right w:val="none" w:sz="0" w:space="0" w:color="auto"/>
                                  </w:divBdr>
                                  <w:divsChild>
                                    <w:div w:id="372117274">
                                      <w:marLeft w:val="0"/>
                                      <w:marRight w:val="0"/>
                                      <w:marTop w:val="0"/>
                                      <w:marBottom w:val="0"/>
                                      <w:divBdr>
                                        <w:top w:val="none" w:sz="0" w:space="0" w:color="auto"/>
                                        <w:left w:val="none" w:sz="0" w:space="0" w:color="auto"/>
                                        <w:bottom w:val="none" w:sz="0" w:space="0" w:color="auto"/>
                                        <w:right w:val="none" w:sz="0" w:space="0" w:color="auto"/>
                                      </w:divBdr>
                                      <w:divsChild>
                                        <w:div w:id="284165404">
                                          <w:marLeft w:val="0"/>
                                          <w:marRight w:val="0"/>
                                          <w:marTop w:val="0"/>
                                          <w:marBottom w:val="0"/>
                                          <w:divBdr>
                                            <w:top w:val="none" w:sz="0" w:space="0" w:color="auto"/>
                                            <w:left w:val="none" w:sz="0" w:space="0" w:color="auto"/>
                                            <w:bottom w:val="none" w:sz="0" w:space="0" w:color="auto"/>
                                            <w:right w:val="none" w:sz="0" w:space="0" w:color="auto"/>
                                          </w:divBdr>
                                          <w:divsChild>
                                            <w:div w:id="23136047">
                                              <w:marLeft w:val="0"/>
                                              <w:marRight w:val="0"/>
                                              <w:marTop w:val="0"/>
                                              <w:marBottom w:val="0"/>
                                              <w:divBdr>
                                                <w:top w:val="none" w:sz="0" w:space="0" w:color="auto"/>
                                                <w:left w:val="none" w:sz="0" w:space="0" w:color="auto"/>
                                                <w:bottom w:val="none" w:sz="0" w:space="0" w:color="auto"/>
                                                <w:right w:val="none" w:sz="0" w:space="0" w:color="auto"/>
                                              </w:divBdr>
                                              <w:divsChild>
                                                <w:div w:id="1000545736">
                                                  <w:marLeft w:val="0"/>
                                                  <w:marRight w:val="0"/>
                                                  <w:marTop w:val="0"/>
                                                  <w:marBottom w:val="0"/>
                                                  <w:divBdr>
                                                    <w:top w:val="none" w:sz="0" w:space="0" w:color="auto"/>
                                                    <w:left w:val="none" w:sz="0" w:space="0" w:color="auto"/>
                                                    <w:bottom w:val="none" w:sz="0" w:space="0" w:color="auto"/>
                                                    <w:right w:val="none" w:sz="0" w:space="0" w:color="auto"/>
                                                  </w:divBdr>
                                                  <w:divsChild>
                                                    <w:div w:id="926766715">
                                                      <w:marLeft w:val="0"/>
                                                      <w:marRight w:val="0"/>
                                                      <w:marTop w:val="0"/>
                                                      <w:marBottom w:val="0"/>
                                                      <w:divBdr>
                                                        <w:top w:val="none" w:sz="0" w:space="0" w:color="auto"/>
                                                        <w:left w:val="none" w:sz="0" w:space="0" w:color="auto"/>
                                                        <w:bottom w:val="none" w:sz="0" w:space="0" w:color="auto"/>
                                                        <w:right w:val="none" w:sz="0" w:space="0" w:color="auto"/>
                                                      </w:divBdr>
                                                      <w:divsChild>
                                                        <w:div w:id="10901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760925">
          <w:marLeft w:val="0"/>
          <w:marRight w:val="0"/>
          <w:marTop w:val="0"/>
          <w:marBottom w:val="0"/>
          <w:divBdr>
            <w:top w:val="none" w:sz="0" w:space="0" w:color="auto"/>
            <w:left w:val="none" w:sz="0" w:space="0" w:color="auto"/>
            <w:bottom w:val="none" w:sz="0" w:space="0" w:color="auto"/>
            <w:right w:val="none" w:sz="0" w:space="0" w:color="auto"/>
          </w:divBdr>
          <w:divsChild>
            <w:div w:id="1655984222">
              <w:marLeft w:val="0"/>
              <w:marRight w:val="0"/>
              <w:marTop w:val="0"/>
              <w:marBottom w:val="0"/>
              <w:divBdr>
                <w:top w:val="none" w:sz="0" w:space="0" w:color="auto"/>
                <w:left w:val="none" w:sz="0" w:space="0" w:color="auto"/>
                <w:bottom w:val="none" w:sz="0" w:space="0" w:color="auto"/>
                <w:right w:val="none" w:sz="0" w:space="0" w:color="auto"/>
              </w:divBdr>
              <w:divsChild>
                <w:div w:id="1710256642">
                  <w:marLeft w:val="0"/>
                  <w:marRight w:val="0"/>
                  <w:marTop w:val="0"/>
                  <w:marBottom w:val="0"/>
                  <w:divBdr>
                    <w:top w:val="none" w:sz="0" w:space="0" w:color="auto"/>
                    <w:left w:val="none" w:sz="0" w:space="0" w:color="auto"/>
                    <w:bottom w:val="none" w:sz="0" w:space="0" w:color="auto"/>
                    <w:right w:val="none" w:sz="0" w:space="0" w:color="auto"/>
                  </w:divBdr>
                  <w:divsChild>
                    <w:div w:id="1393313736">
                      <w:marLeft w:val="0"/>
                      <w:marRight w:val="0"/>
                      <w:marTop w:val="0"/>
                      <w:marBottom w:val="0"/>
                      <w:divBdr>
                        <w:top w:val="none" w:sz="0" w:space="0" w:color="auto"/>
                        <w:left w:val="none" w:sz="0" w:space="0" w:color="auto"/>
                        <w:bottom w:val="none" w:sz="0" w:space="0" w:color="auto"/>
                        <w:right w:val="none" w:sz="0" w:space="0" w:color="auto"/>
                      </w:divBdr>
                      <w:divsChild>
                        <w:div w:id="1506940691">
                          <w:marLeft w:val="0"/>
                          <w:marRight w:val="0"/>
                          <w:marTop w:val="0"/>
                          <w:marBottom w:val="0"/>
                          <w:divBdr>
                            <w:top w:val="none" w:sz="0" w:space="0" w:color="auto"/>
                            <w:left w:val="none" w:sz="0" w:space="0" w:color="auto"/>
                            <w:bottom w:val="none" w:sz="0" w:space="0" w:color="auto"/>
                            <w:right w:val="none" w:sz="0" w:space="0" w:color="auto"/>
                          </w:divBdr>
                          <w:divsChild>
                            <w:div w:id="516695071">
                              <w:marLeft w:val="0"/>
                              <w:marRight w:val="0"/>
                              <w:marTop w:val="0"/>
                              <w:marBottom w:val="0"/>
                              <w:divBdr>
                                <w:top w:val="none" w:sz="0" w:space="0" w:color="auto"/>
                                <w:left w:val="none" w:sz="0" w:space="0" w:color="auto"/>
                                <w:bottom w:val="none" w:sz="0" w:space="0" w:color="auto"/>
                                <w:right w:val="none" w:sz="0" w:space="0" w:color="auto"/>
                              </w:divBdr>
                              <w:divsChild>
                                <w:div w:id="1842431348">
                                  <w:marLeft w:val="0"/>
                                  <w:marRight w:val="0"/>
                                  <w:marTop w:val="0"/>
                                  <w:marBottom w:val="0"/>
                                  <w:divBdr>
                                    <w:top w:val="none" w:sz="0" w:space="0" w:color="auto"/>
                                    <w:left w:val="none" w:sz="0" w:space="0" w:color="auto"/>
                                    <w:bottom w:val="none" w:sz="0" w:space="0" w:color="auto"/>
                                    <w:right w:val="none" w:sz="0" w:space="0" w:color="auto"/>
                                  </w:divBdr>
                                  <w:divsChild>
                                    <w:div w:id="918517060">
                                      <w:marLeft w:val="0"/>
                                      <w:marRight w:val="0"/>
                                      <w:marTop w:val="0"/>
                                      <w:marBottom w:val="0"/>
                                      <w:divBdr>
                                        <w:top w:val="none" w:sz="0" w:space="0" w:color="auto"/>
                                        <w:left w:val="none" w:sz="0" w:space="0" w:color="auto"/>
                                        <w:bottom w:val="none" w:sz="0" w:space="0" w:color="auto"/>
                                        <w:right w:val="none" w:sz="0" w:space="0" w:color="auto"/>
                                      </w:divBdr>
                                      <w:divsChild>
                                        <w:div w:id="1682245170">
                                          <w:marLeft w:val="0"/>
                                          <w:marRight w:val="0"/>
                                          <w:marTop w:val="0"/>
                                          <w:marBottom w:val="0"/>
                                          <w:divBdr>
                                            <w:top w:val="none" w:sz="0" w:space="0" w:color="auto"/>
                                            <w:left w:val="none" w:sz="0" w:space="0" w:color="auto"/>
                                            <w:bottom w:val="none" w:sz="0" w:space="0" w:color="auto"/>
                                            <w:right w:val="none" w:sz="0" w:space="0" w:color="auto"/>
                                          </w:divBdr>
                                          <w:divsChild>
                                            <w:div w:id="2067870072">
                                              <w:marLeft w:val="0"/>
                                              <w:marRight w:val="0"/>
                                              <w:marTop w:val="0"/>
                                              <w:marBottom w:val="0"/>
                                              <w:divBdr>
                                                <w:top w:val="none" w:sz="0" w:space="0" w:color="auto"/>
                                                <w:left w:val="none" w:sz="0" w:space="0" w:color="auto"/>
                                                <w:bottom w:val="none" w:sz="0" w:space="0" w:color="auto"/>
                                                <w:right w:val="none" w:sz="0" w:space="0" w:color="auto"/>
                                              </w:divBdr>
                                              <w:divsChild>
                                                <w:div w:id="822157077">
                                                  <w:marLeft w:val="0"/>
                                                  <w:marRight w:val="0"/>
                                                  <w:marTop w:val="0"/>
                                                  <w:marBottom w:val="0"/>
                                                  <w:divBdr>
                                                    <w:top w:val="none" w:sz="0" w:space="0" w:color="auto"/>
                                                    <w:left w:val="none" w:sz="0" w:space="0" w:color="auto"/>
                                                    <w:bottom w:val="none" w:sz="0" w:space="0" w:color="auto"/>
                                                    <w:right w:val="none" w:sz="0" w:space="0" w:color="auto"/>
                                                  </w:divBdr>
                                                  <w:divsChild>
                                                    <w:div w:id="1919484052">
                                                      <w:marLeft w:val="0"/>
                                                      <w:marRight w:val="0"/>
                                                      <w:marTop w:val="0"/>
                                                      <w:marBottom w:val="0"/>
                                                      <w:divBdr>
                                                        <w:top w:val="none" w:sz="0" w:space="0" w:color="auto"/>
                                                        <w:left w:val="none" w:sz="0" w:space="0" w:color="auto"/>
                                                        <w:bottom w:val="none" w:sz="0" w:space="0" w:color="auto"/>
                                                        <w:right w:val="none" w:sz="0" w:space="0" w:color="auto"/>
                                                      </w:divBdr>
                                                      <w:divsChild>
                                                        <w:div w:id="11384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877068">
          <w:marLeft w:val="0"/>
          <w:marRight w:val="0"/>
          <w:marTop w:val="0"/>
          <w:marBottom w:val="0"/>
          <w:divBdr>
            <w:top w:val="none" w:sz="0" w:space="0" w:color="auto"/>
            <w:left w:val="none" w:sz="0" w:space="0" w:color="auto"/>
            <w:bottom w:val="none" w:sz="0" w:space="0" w:color="auto"/>
            <w:right w:val="none" w:sz="0" w:space="0" w:color="auto"/>
          </w:divBdr>
          <w:divsChild>
            <w:div w:id="1984651546">
              <w:marLeft w:val="0"/>
              <w:marRight w:val="0"/>
              <w:marTop w:val="0"/>
              <w:marBottom w:val="0"/>
              <w:divBdr>
                <w:top w:val="none" w:sz="0" w:space="0" w:color="auto"/>
                <w:left w:val="none" w:sz="0" w:space="0" w:color="auto"/>
                <w:bottom w:val="none" w:sz="0" w:space="0" w:color="auto"/>
                <w:right w:val="none" w:sz="0" w:space="0" w:color="auto"/>
              </w:divBdr>
              <w:divsChild>
                <w:div w:id="53046736">
                  <w:marLeft w:val="0"/>
                  <w:marRight w:val="0"/>
                  <w:marTop w:val="0"/>
                  <w:marBottom w:val="0"/>
                  <w:divBdr>
                    <w:top w:val="none" w:sz="0" w:space="0" w:color="auto"/>
                    <w:left w:val="none" w:sz="0" w:space="0" w:color="auto"/>
                    <w:bottom w:val="none" w:sz="0" w:space="0" w:color="auto"/>
                    <w:right w:val="none" w:sz="0" w:space="0" w:color="auto"/>
                  </w:divBdr>
                  <w:divsChild>
                    <w:div w:id="1286933455">
                      <w:marLeft w:val="0"/>
                      <w:marRight w:val="0"/>
                      <w:marTop w:val="0"/>
                      <w:marBottom w:val="0"/>
                      <w:divBdr>
                        <w:top w:val="none" w:sz="0" w:space="0" w:color="auto"/>
                        <w:left w:val="none" w:sz="0" w:space="0" w:color="auto"/>
                        <w:bottom w:val="none" w:sz="0" w:space="0" w:color="auto"/>
                        <w:right w:val="none" w:sz="0" w:space="0" w:color="auto"/>
                      </w:divBdr>
                      <w:divsChild>
                        <w:div w:id="90468395">
                          <w:marLeft w:val="0"/>
                          <w:marRight w:val="0"/>
                          <w:marTop w:val="0"/>
                          <w:marBottom w:val="0"/>
                          <w:divBdr>
                            <w:top w:val="none" w:sz="0" w:space="0" w:color="auto"/>
                            <w:left w:val="none" w:sz="0" w:space="0" w:color="auto"/>
                            <w:bottom w:val="none" w:sz="0" w:space="0" w:color="auto"/>
                            <w:right w:val="none" w:sz="0" w:space="0" w:color="auto"/>
                          </w:divBdr>
                          <w:divsChild>
                            <w:div w:id="2054383690">
                              <w:marLeft w:val="0"/>
                              <w:marRight w:val="0"/>
                              <w:marTop w:val="0"/>
                              <w:marBottom w:val="0"/>
                              <w:divBdr>
                                <w:top w:val="none" w:sz="0" w:space="0" w:color="auto"/>
                                <w:left w:val="none" w:sz="0" w:space="0" w:color="auto"/>
                                <w:bottom w:val="none" w:sz="0" w:space="0" w:color="auto"/>
                                <w:right w:val="none" w:sz="0" w:space="0" w:color="auto"/>
                              </w:divBdr>
                              <w:divsChild>
                                <w:div w:id="1926256726">
                                  <w:marLeft w:val="0"/>
                                  <w:marRight w:val="0"/>
                                  <w:marTop w:val="0"/>
                                  <w:marBottom w:val="0"/>
                                  <w:divBdr>
                                    <w:top w:val="none" w:sz="0" w:space="0" w:color="auto"/>
                                    <w:left w:val="none" w:sz="0" w:space="0" w:color="auto"/>
                                    <w:bottom w:val="none" w:sz="0" w:space="0" w:color="auto"/>
                                    <w:right w:val="none" w:sz="0" w:space="0" w:color="auto"/>
                                  </w:divBdr>
                                  <w:divsChild>
                                    <w:div w:id="1331060205">
                                      <w:marLeft w:val="0"/>
                                      <w:marRight w:val="0"/>
                                      <w:marTop w:val="0"/>
                                      <w:marBottom w:val="0"/>
                                      <w:divBdr>
                                        <w:top w:val="none" w:sz="0" w:space="0" w:color="auto"/>
                                        <w:left w:val="none" w:sz="0" w:space="0" w:color="auto"/>
                                        <w:bottom w:val="none" w:sz="0" w:space="0" w:color="auto"/>
                                        <w:right w:val="none" w:sz="0" w:space="0" w:color="auto"/>
                                      </w:divBdr>
                                      <w:divsChild>
                                        <w:div w:id="373888897">
                                          <w:marLeft w:val="0"/>
                                          <w:marRight w:val="0"/>
                                          <w:marTop w:val="0"/>
                                          <w:marBottom w:val="0"/>
                                          <w:divBdr>
                                            <w:top w:val="none" w:sz="0" w:space="0" w:color="auto"/>
                                            <w:left w:val="none" w:sz="0" w:space="0" w:color="auto"/>
                                            <w:bottom w:val="none" w:sz="0" w:space="0" w:color="auto"/>
                                            <w:right w:val="none" w:sz="0" w:space="0" w:color="auto"/>
                                          </w:divBdr>
                                          <w:divsChild>
                                            <w:div w:id="284314366">
                                              <w:marLeft w:val="0"/>
                                              <w:marRight w:val="0"/>
                                              <w:marTop w:val="0"/>
                                              <w:marBottom w:val="0"/>
                                              <w:divBdr>
                                                <w:top w:val="none" w:sz="0" w:space="0" w:color="auto"/>
                                                <w:left w:val="none" w:sz="0" w:space="0" w:color="auto"/>
                                                <w:bottom w:val="none" w:sz="0" w:space="0" w:color="auto"/>
                                                <w:right w:val="none" w:sz="0" w:space="0" w:color="auto"/>
                                              </w:divBdr>
                                              <w:divsChild>
                                                <w:div w:id="1151598953">
                                                  <w:marLeft w:val="0"/>
                                                  <w:marRight w:val="0"/>
                                                  <w:marTop w:val="0"/>
                                                  <w:marBottom w:val="0"/>
                                                  <w:divBdr>
                                                    <w:top w:val="none" w:sz="0" w:space="0" w:color="auto"/>
                                                    <w:left w:val="none" w:sz="0" w:space="0" w:color="auto"/>
                                                    <w:bottom w:val="none" w:sz="0" w:space="0" w:color="auto"/>
                                                    <w:right w:val="none" w:sz="0" w:space="0" w:color="auto"/>
                                                  </w:divBdr>
                                                  <w:divsChild>
                                                    <w:div w:id="1870412245">
                                                      <w:marLeft w:val="0"/>
                                                      <w:marRight w:val="0"/>
                                                      <w:marTop w:val="0"/>
                                                      <w:marBottom w:val="0"/>
                                                      <w:divBdr>
                                                        <w:top w:val="none" w:sz="0" w:space="0" w:color="auto"/>
                                                        <w:left w:val="none" w:sz="0" w:space="0" w:color="auto"/>
                                                        <w:bottom w:val="none" w:sz="0" w:space="0" w:color="auto"/>
                                                        <w:right w:val="none" w:sz="0" w:space="0" w:color="auto"/>
                                                      </w:divBdr>
                                                      <w:divsChild>
                                                        <w:div w:id="14840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5796">
          <w:marLeft w:val="0"/>
          <w:marRight w:val="0"/>
          <w:marTop w:val="0"/>
          <w:marBottom w:val="0"/>
          <w:divBdr>
            <w:top w:val="none" w:sz="0" w:space="0" w:color="auto"/>
            <w:left w:val="none" w:sz="0" w:space="0" w:color="auto"/>
            <w:bottom w:val="none" w:sz="0" w:space="0" w:color="auto"/>
            <w:right w:val="none" w:sz="0" w:space="0" w:color="auto"/>
          </w:divBdr>
          <w:divsChild>
            <w:div w:id="877280470">
              <w:marLeft w:val="0"/>
              <w:marRight w:val="0"/>
              <w:marTop w:val="0"/>
              <w:marBottom w:val="0"/>
              <w:divBdr>
                <w:top w:val="none" w:sz="0" w:space="0" w:color="auto"/>
                <w:left w:val="none" w:sz="0" w:space="0" w:color="auto"/>
                <w:bottom w:val="none" w:sz="0" w:space="0" w:color="auto"/>
                <w:right w:val="none" w:sz="0" w:space="0" w:color="auto"/>
              </w:divBdr>
              <w:divsChild>
                <w:div w:id="1746025441">
                  <w:marLeft w:val="0"/>
                  <w:marRight w:val="0"/>
                  <w:marTop w:val="0"/>
                  <w:marBottom w:val="0"/>
                  <w:divBdr>
                    <w:top w:val="none" w:sz="0" w:space="0" w:color="auto"/>
                    <w:left w:val="none" w:sz="0" w:space="0" w:color="auto"/>
                    <w:bottom w:val="none" w:sz="0" w:space="0" w:color="auto"/>
                    <w:right w:val="none" w:sz="0" w:space="0" w:color="auto"/>
                  </w:divBdr>
                  <w:divsChild>
                    <w:div w:id="498499325">
                      <w:marLeft w:val="0"/>
                      <w:marRight w:val="0"/>
                      <w:marTop w:val="0"/>
                      <w:marBottom w:val="0"/>
                      <w:divBdr>
                        <w:top w:val="none" w:sz="0" w:space="0" w:color="auto"/>
                        <w:left w:val="none" w:sz="0" w:space="0" w:color="auto"/>
                        <w:bottom w:val="none" w:sz="0" w:space="0" w:color="auto"/>
                        <w:right w:val="none" w:sz="0" w:space="0" w:color="auto"/>
                      </w:divBdr>
                      <w:divsChild>
                        <w:div w:id="1435513927">
                          <w:marLeft w:val="0"/>
                          <w:marRight w:val="0"/>
                          <w:marTop w:val="0"/>
                          <w:marBottom w:val="0"/>
                          <w:divBdr>
                            <w:top w:val="none" w:sz="0" w:space="0" w:color="auto"/>
                            <w:left w:val="none" w:sz="0" w:space="0" w:color="auto"/>
                            <w:bottom w:val="none" w:sz="0" w:space="0" w:color="auto"/>
                            <w:right w:val="none" w:sz="0" w:space="0" w:color="auto"/>
                          </w:divBdr>
                          <w:divsChild>
                            <w:div w:id="730231078">
                              <w:marLeft w:val="0"/>
                              <w:marRight w:val="0"/>
                              <w:marTop w:val="0"/>
                              <w:marBottom w:val="0"/>
                              <w:divBdr>
                                <w:top w:val="none" w:sz="0" w:space="0" w:color="auto"/>
                                <w:left w:val="none" w:sz="0" w:space="0" w:color="auto"/>
                                <w:bottom w:val="none" w:sz="0" w:space="0" w:color="auto"/>
                                <w:right w:val="none" w:sz="0" w:space="0" w:color="auto"/>
                              </w:divBdr>
                              <w:divsChild>
                                <w:div w:id="1037969809">
                                  <w:marLeft w:val="0"/>
                                  <w:marRight w:val="0"/>
                                  <w:marTop w:val="0"/>
                                  <w:marBottom w:val="0"/>
                                  <w:divBdr>
                                    <w:top w:val="none" w:sz="0" w:space="0" w:color="auto"/>
                                    <w:left w:val="none" w:sz="0" w:space="0" w:color="auto"/>
                                    <w:bottom w:val="none" w:sz="0" w:space="0" w:color="auto"/>
                                    <w:right w:val="none" w:sz="0" w:space="0" w:color="auto"/>
                                  </w:divBdr>
                                  <w:divsChild>
                                    <w:div w:id="1916087714">
                                      <w:marLeft w:val="0"/>
                                      <w:marRight w:val="0"/>
                                      <w:marTop w:val="0"/>
                                      <w:marBottom w:val="0"/>
                                      <w:divBdr>
                                        <w:top w:val="none" w:sz="0" w:space="0" w:color="auto"/>
                                        <w:left w:val="none" w:sz="0" w:space="0" w:color="auto"/>
                                        <w:bottom w:val="none" w:sz="0" w:space="0" w:color="auto"/>
                                        <w:right w:val="none" w:sz="0" w:space="0" w:color="auto"/>
                                      </w:divBdr>
                                      <w:divsChild>
                                        <w:div w:id="513493127">
                                          <w:marLeft w:val="0"/>
                                          <w:marRight w:val="0"/>
                                          <w:marTop w:val="0"/>
                                          <w:marBottom w:val="0"/>
                                          <w:divBdr>
                                            <w:top w:val="none" w:sz="0" w:space="0" w:color="auto"/>
                                            <w:left w:val="none" w:sz="0" w:space="0" w:color="auto"/>
                                            <w:bottom w:val="none" w:sz="0" w:space="0" w:color="auto"/>
                                            <w:right w:val="none" w:sz="0" w:space="0" w:color="auto"/>
                                          </w:divBdr>
                                          <w:divsChild>
                                            <w:div w:id="1470781954">
                                              <w:marLeft w:val="0"/>
                                              <w:marRight w:val="0"/>
                                              <w:marTop w:val="0"/>
                                              <w:marBottom w:val="0"/>
                                              <w:divBdr>
                                                <w:top w:val="none" w:sz="0" w:space="0" w:color="auto"/>
                                                <w:left w:val="none" w:sz="0" w:space="0" w:color="auto"/>
                                                <w:bottom w:val="none" w:sz="0" w:space="0" w:color="auto"/>
                                                <w:right w:val="none" w:sz="0" w:space="0" w:color="auto"/>
                                              </w:divBdr>
                                              <w:divsChild>
                                                <w:div w:id="1042438176">
                                                  <w:marLeft w:val="0"/>
                                                  <w:marRight w:val="0"/>
                                                  <w:marTop w:val="0"/>
                                                  <w:marBottom w:val="0"/>
                                                  <w:divBdr>
                                                    <w:top w:val="none" w:sz="0" w:space="0" w:color="auto"/>
                                                    <w:left w:val="none" w:sz="0" w:space="0" w:color="auto"/>
                                                    <w:bottom w:val="none" w:sz="0" w:space="0" w:color="auto"/>
                                                    <w:right w:val="none" w:sz="0" w:space="0" w:color="auto"/>
                                                  </w:divBdr>
                                                  <w:divsChild>
                                                    <w:div w:id="1336490803">
                                                      <w:marLeft w:val="0"/>
                                                      <w:marRight w:val="0"/>
                                                      <w:marTop w:val="0"/>
                                                      <w:marBottom w:val="0"/>
                                                      <w:divBdr>
                                                        <w:top w:val="none" w:sz="0" w:space="0" w:color="auto"/>
                                                        <w:left w:val="none" w:sz="0" w:space="0" w:color="auto"/>
                                                        <w:bottom w:val="none" w:sz="0" w:space="0" w:color="auto"/>
                                                        <w:right w:val="none" w:sz="0" w:space="0" w:color="auto"/>
                                                      </w:divBdr>
                                                      <w:divsChild>
                                                        <w:div w:id="10417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971477">
          <w:marLeft w:val="0"/>
          <w:marRight w:val="0"/>
          <w:marTop w:val="0"/>
          <w:marBottom w:val="0"/>
          <w:divBdr>
            <w:top w:val="none" w:sz="0" w:space="0" w:color="auto"/>
            <w:left w:val="none" w:sz="0" w:space="0" w:color="auto"/>
            <w:bottom w:val="none" w:sz="0" w:space="0" w:color="auto"/>
            <w:right w:val="none" w:sz="0" w:space="0" w:color="auto"/>
          </w:divBdr>
          <w:divsChild>
            <w:div w:id="2004509478">
              <w:marLeft w:val="0"/>
              <w:marRight w:val="0"/>
              <w:marTop w:val="0"/>
              <w:marBottom w:val="0"/>
              <w:divBdr>
                <w:top w:val="none" w:sz="0" w:space="0" w:color="auto"/>
                <w:left w:val="none" w:sz="0" w:space="0" w:color="auto"/>
                <w:bottom w:val="none" w:sz="0" w:space="0" w:color="auto"/>
                <w:right w:val="none" w:sz="0" w:space="0" w:color="auto"/>
              </w:divBdr>
              <w:divsChild>
                <w:div w:id="795173664">
                  <w:marLeft w:val="0"/>
                  <w:marRight w:val="0"/>
                  <w:marTop w:val="0"/>
                  <w:marBottom w:val="0"/>
                  <w:divBdr>
                    <w:top w:val="none" w:sz="0" w:space="0" w:color="auto"/>
                    <w:left w:val="none" w:sz="0" w:space="0" w:color="auto"/>
                    <w:bottom w:val="none" w:sz="0" w:space="0" w:color="auto"/>
                    <w:right w:val="none" w:sz="0" w:space="0" w:color="auto"/>
                  </w:divBdr>
                  <w:divsChild>
                    <w:div w:id="1283729459">
                      <w:marLeft w:val="0"/>
                      <w:marRight w:val="0"/>
                      <w:marTop w:val="0"/>
                      <w:marBottom w:val="0"/>
                      <w:divBdr>
                        <w:top w:val="none" w:sz="0" w:space="0" w:color="auto"/>
                        <w:left w:val="none" w:sz="0" w:space="0" w:color="auto"/>
                        <w:bottom w:val="none" w:sz="0" w:space="0" w:color="auto"/>
                        <w:right w:val="none" w:sz="0" w:space="0" w:color="auto"/>
                      </w:divBdr>
                      <w:divsChild>
                        <w:div w:id="2047830419">
                          <w:marLeft w:val="0"/>
                          <w:marRight w:val="0"/>
                          <w:marTop w:val="0"/>
                          <w:marBottom w:val="0"/>
                          <w:divBdr>
                            <w:top w:val="none" w:sz="0" w:space="0" w:color="auto"/>
                            <w:left w:val="none" w:sz="0" w:space="0" w:color="auto"/>
                            <w:bottom w:val="none" w:sz="0" w:space="0" w:color="auto"/>
                            <w:right w:val="none" w:sz="0" w:space="0" w:color="auto"/>
                          </w:divBdr>
                          <w:divsChild>
                            <w:div w:id="2098020303">
                              <w:marLeft w:val="0"/>
                              <w:marRight w:val="0"/>
                              <w:marTop w:val="0"/>
                              <w:marBottom w:val="0"/>
                              <w:divBdr>
                                <w:top w:val="none" w:sz="0" w:space="0" w:color="auto"/>
                                <w:left w:val="none" w:sz="0" w:space="0" w:color="auto"/>
                                <w:bottom w:val="none" w:sz="0" w:space="0" w:color="auto"/>
                                <w:right w:val="none" w:sz="0" w:space="0" w:color="auto"/>
                              </w:divBdr>
                              <w:divsChild>
                                <w:div w:id="1595093522">
                                  <w:marLeft w:val="0"/>
                                  <w:marRight w:val="0"/>
                                  <w:marTop w:val="0"/>
                                  <w:marBottom w:val="0"/>
                                  <w:divBdr>
                                    <w:top w:val="none" w:sz="0" w:space="0" w:color="auto"/>
                                    <w:left w:val="none" w:sz="0" w:space="0" w:color="auto"/>
                                    <w:bottom w:val="none" w:sz="0" w:space="0" w:color="auto"/>
                                    <w:right w:val="none" w:sz="0" w:space="0" w:color="auto"/>
                                  </w:divBdr>
                                  <w:divsChild>
                                    <w:div w:id="1021013329">
                                      <w:marLeft w:val="0"/>
                                      <w:marRight w:val="0"/>
                                      <w:marTop w:val="0"/>
                                      <w:marBottom w:val="0"/>
                                      <w:divBdr>
                                        <w:top w:val="none" w:sz="0" w:space="0" w:color="auto"/>
                                        <w:left w:val="none" w:sz="0" w:space="0" w:color="auto"/>
                                        <w:bottom w:val="none" w:sz="0" w:space="0" w:color="auto"/>
                                        <w:right w:val="none" w:sz="0" w:space="0" w:color="auto"/>
                                      </w:divBdr>
                                      <w:divsChild>
                                        <w:div w:id="2097088621">
                                          <w:marLeft w:val="0"/>
                                          <w:marRight w:val="0"/>
                                          <w:marTop w:val="0"/>
                                          <w:marBottom w:val="0"/>
                                          <w:divBdr>
                                            <w:top w:val="none" w:sz="0" w:space="0" w:color="auto"/>
                                            <w:left w:val="none" w:sz="0" w:space="0" w:color="auto"/>
                                            <w:bottom w:val="none" w:sz="0" w:space="0" w:color="auto"/>
                                            <w:right w:val="none" w:sz="0" w:space="0" w:color="auto"/>
                                          </w:divBdr>
                                          <w:divsChild>
                                            <w:div w:id="2109887267">
                                              <w:marLeft w:val="0"/>
                                              <w:marRight w:val="0"/>
                                              <w:marTop w:val="0"/>
                                              <w:marBottom w:val="0"/>
                                              <w:divBdr>
                                                <w:top w:val="none" w:sz="0" w:space="0" w:color="auto"/>
                                                <w:left w:val="none" w:sz="0" w:space="0" w:color="auto"/>
                                                <w:bottom w:val="none" w:sz="0" w:space="0" w:color="auto"/>
                                                <w:right w:val="none" w:sz="0" w:space="0" w:color="auto"/>
                                              </w:divBdr>
                                              <w:divsChild>
                                                <w:div w:id="1711151089">
                                                  <w:marLeft w:val="0"/>
                                                  <w:marRight w:val="0"/>
                                                  <w:marTop w:val="0"/>
                                                  <w:marBottom w:val="0"/>
                                                  <w:divBdr>
                                                    <w:top w:val="none" w:sz="0" w:space="0" w:color="auto"/>
                                                    <w:left w:val="none" w:sz="0" w:space="0" w:color="auto"/>
                                                    <w:bottom w:val="none" w:sz="0" w:space="0" w:color="auto"/>
                                                    <w:right w:val="none" w:sz="0" w:space="0" w:color="auto"/>
                                                  </w:divBdr>
                                                  <w:divsChild>
                                                    <w:div w:id="374695689">
                                                      <w:marLeft w:val="0"/>
                                                      <w:marRight w:val="0"/>
                                                      <w:marTop w:val="0"/>
                                                      <w:marBottom w:val="0"/>
                                                      <w:divBdr>
                                                        <w:top w:val="none" w:sz="0" w:space="0" w:color="auto"/>
                                                        <w:left w:val="none" w:sz="0" w:space="0" w:color="auto"/>
                                                        <w:bottom w:val="none" w:sz="0" w:space="0" w:color="auto"/>
                                                        <w:right w:val="none" w:sz="0" w:space="0" w:color="auto"/>
                                                      </w:divBdr>
                                                      <w:divsChild>
                                                        <w:div w:id="20392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80115">
          <w:marLeft w:val="0"/>
          <w:marRight w:val="0"/>
          <w:marTop w:val="0"/>
          <w:marBottom w:val="0"/>
          <w:divBdr>
            <w:top w:val="none" w:sz="0" w:space="0" w:color="auto"/>
            <w:left w:val="none" w:sz="0" w:space="0" w:color="auto"/>
            <w:bottom w:val="none" w:sz="0" w:space="0" w:color="auto"/>
            <w:right w:val="none" w:sz="0" w:space="0" w:color="auto"/>
          </w:divBdr>
          <w:divsChild>
            <w:div w:id="1881935321">
              <w:marLeft w:val="0"/>
              <w:marRight w:val="0"/>
              <w:marTop w:val="0"/>
              <w:marBottom w:val="0"/>
              <w:divBdr>
                <w:top w:val="none" w:sz="0" w:space="0" w:color="auto"/>
                <w:left w:val="none" w:sz="0" w:space="0" w:color="auto"/>
                <w:bottom w:val="none" w:sz="0" w:space="0" w:color="auto"/>
                <w:right w:val="none" w:sz="0" w:space="0" w:color="auto"/>
              </w:divBdr>
              <w:divsChild>
                <w:div w:id="1977952015">
                  <w:marLeft w:val="0"/>
                  <w:marRight w:val="0"/>
                  <w:marTop w:val="0"/>
                  <w:marBottom w:val="0"/>
                  <w:divBdr>
                    <w:top w:val="none" w:sz="0" w:space="0" w:color="auto"/>
                    <w:left w:val="none" w:sz="0" w:space="0" w:color="auto"/>
                    <w:bottom w:val="none" w:sz="0" w:space="0" w:color="auto"/>
                    <w:right w:val="none" w:sz="0" w:space="0" w:color="auto"/>
                  </w:divBdr>
                  <w:divsChild>
                    <w:div w:id="571545501">
                      <w:marLeft w:val="0"/>
                      <w:marRight w:val="0"/>
                      <w:marTop w:val="0"/>
                      <w:marBottom w:val="0"/>
                      <w:divBdr>
                        <w:top w:val="none" w:sz="0" w:space="0" w:color="auto"/>
                        <w:left w:val="none" w:sz="0" w:space="0" w:color="auto"/>
                        <w:bottom w:val="none" w:sz="0" w:space="0" w:color="auto"/>
                        <w:right w:val="none" w:sz="0" w:space="0" w:color="auto"/>
                      </w:divBdr>
                      <w:divsChild>
                        <w:div w:id="1331830964">
                          <w:marLeft w:val="0"/>
                          <w:marRight w:val="0"/>
                          <w:marTop w:val="0"/>
                          <w:marBottom w:val="0"/>
                          <w:divBdr>
                            <w:top w:val="none" w:sz="0" w:space="0" w:color="auto"/>
                            <w:left w:val="none" w:sz="0" w:space="0" w:color="auto"/>
                            <w:bottom w:val="none" w:sz="0" w:space="0" w:color="auto"/>
                            <w:right w:val="none" w:sz="0" w:space="0" w:color="auto"/>
                          </w:divBdr>
                          <w:divsChild>
                            <w:div w:id="1753231926">
                              <w:marLeft w:val="0"/>
                              <w:marRight w:val="0"/>
                              <w:marTop w:val="0"/>
                              <w:marBottom w:val="0"/>
                              <w:divBdr>
                                <w:top w:val="none" w:sz="0" w:space="0" w:color="auto"/>
                                <w:left w:val="none" w:sz="0" w:space="0" w:color="auto"/>
                                <w:bottom w:val="none" w:sz="0" w:space="0" w:color="auto"/>
                                <w:right w:val="none" w:sz="0" w:space="0" w:color="auto"/>
                              </w:divBdr>
                              <w:divsChild>
                                <w:div w:id="1767925473">
                                  <w:marLeft w:val="0"/>
                                  <w:marRight w:val="0"/>
                                  <w:marTop w:val="0"/>
                                  <w:marBottom w:val="0"/>
                                  <w:divBdr>
                                    <w:top w:val="none" w:sz="0" w:space="0" w:color="auto"/>
                                    <w:left w:val="none" w:sz="0" w:space="0" w:color="auto"/>
                                    <w:bottom w:val="none" w:sz="0" w:space="0" w:color="auto"/>
                                    <w:right w:val="none" w:sz="0" w:space="0" w:color="auto"/>
                                  </w:divBdr>
                                  <w:divsChild>
                                    <w:div w:id="1362240420">
                                      <w:marLeft w:val="0"/>
                                      <w:marRight w:val="0"/>
                                      <w:marTop w:val="0"/>
                                      <w:marBottom w:val="0"/>
                                      <w:divBdr>
                                        <w:top w:val="none" w:sz="0" w:space="0" w:color="auto"/>
                                        <w:left w:val="none" w:sz="0" w:space="0" w:color="auto"/>
                                        <w:bottom w:val="none" w:sz="0" w:space="0" w:color="auto"/>
                                        <w:right w:val="none" w:sz="0" w:space="0" w:color="auto"/>
                                      </w:divBdr>
                                      <w:divsChild>
                                        <w:div w:id="452746839">
                                          <w:marLeft w:val="0"/>
                                          <w:marRight w:val="0"/>
                                          <w:marTop w:val="0"/>
                                          <w:marBottom w:val="0"/>
                                          <w:divBdr>
                                            <w:top w:val="none" w:sz="0" w:space="0" w:color="auto"/>
                                            <w:left w:val="none" w:sz="0" w:space="0" w:color="auto"/>
                                            <w:bottom w:val="none" w:sz="0" w:space="0" w:color="auto"/>
                                            <w:right w:val="none" w:sz="0" w:space="0" w:color="auto"/>
                                          </w:divBdr>
                                          <w:divsChild>
                                            <w:div w:id="1923903440">
                                              <w:marLeft w:val="0"/>
                                              <w:marRight w:val="0"/>
                                              <w:marTop w:val="0"/>
                                              <w:marBottom w:val="0"/>
                                              <w:divBdr>
                                                <w:top w:val="none" w:sz="0" w:space="0" w:color="auto"/>
                                                <w:left w:val="none" w:sz="0" w:space="0" w:color="auto"/>
                                                <w:bottom w:val="none" w:sz="0" w:space="0" w:color="auto"/>
                                                <w:right w:val="none" w:sz="0" w:space="0" w:color="auto"/>
                                              </w:divBdr>
                                              <w:divsChild>
                                                <w:div w:id="716901580">
                                                  <w:marLeft w:val="0"/>
                                                  <w:marRight w:val="0"/>
                                                  <w:marTop w:val="0"/>
                                                  <w:marBottom w:val="0"/>
                                                  <w:divBdr>
                                                    <w:top w:val="none" w:sz="0" w:space="0" w:color="auto"/>
                                                    <w:left w:val="none" w:sz="0" w:space="0" w:color="auto"/>
                                                    <w:bottom w:val="none" w:sz="0" w:space="0" w:color="auto"/>
                                                    <w:right w:val="none" w:sz="0" w:space="0" w:color="auto"/>
                                                  </w:divBdr>
                                                  <w:divsChild>
                                                    <w:div w:id="1275212431">
                                                      <w:marLeft w:val="0"/>
                                                      <w:marRight w:val="0"/>
                                                      <w:marTop w:val="0"/>
                                                      <w:marBottom w:val="0"/>
                                                      <w:divBdr>
                                                        <w:top w:val="none" w:sz="0" w:space="0" w:color="auto"/>
                                                        <w:left w:val="none" w:sz="0" w:space="0" w:color="auto"/>
                                                        <w:bottom w:val="none" w:sz="0" w:space="0" w:color="auto"/>
                                                        <w:right w:val="none" w:sz="0" w:space="0" w:color="auto"/>
                                                      </w:divBdr>
                                                      <w:divsChild>
                                                        <w:div w:id="165938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3332">
      <w:bodyDiv w:val="1"/>
      <w:marLeft w:val="0"/>
      <w:marRight w:val="0"/>
      <w:marTop w:val="0"/>
      <w:marBottom w:val="0"/>
      <w:divBdr>
        <w:top w:val="none" w:sz="0" w:space="0" w:color="auto"/>
        <w:left w:val="none" w:sz="0" w:space="0" w:color="auto"/>
        <w:bottom w:val="none" w:sz="0" w:space="0" w:color="auto"/>
        <w:right w:val="none" w:sz="0" w:space="0" w:color="auto"/>
      </w:divBdr>
      <w:divsChild>
        <w:div w:id="1257518372">
          <w:marLeft w:val="0"/>
          <w:marRight w:val="0"/>
          <w:marTop w:val="0"/>
          <w:marBottom w:val="0"/>
          <w:divBdr>
            <w:top w:val="none" w:sz="0" w:space="0" w:color="auto"/>
            <w:left w:val="none" w:sz="0" w:space="0" w:color="auto"/>
            <w:bottom w:val="none" w:sz="0" w:space="0" w:color="auto"/>
            <w:right w:val="none" w:sz="0" w:space="0" w:color="auto"/>
          </w:divBdr>
        </w:div>
        <w:div w:id="1557157288">
          <w:marLeft w:val="0"/>
          <w:marRight w:val="0"/>
          <w:marTop w:val="0"/>
          <w:marBottom w:val="0"/>
          <w:divBdr>
            <w:top w:val="none" w:sz="0" w:space="0" w:color="auto"/>
            <w:left w:val="none" w:sz="0" w:space="0" w:color="auto"/>
            <w:bottom w:val="none" w:sz="0" w:space="0" w:color="auto"/>
            <w:right w:val="none" w:sz="0" w:space="0" w:color="auto"/>
          </w:divBdr>
        </w:div>
        <w:div w:id="541869112">
          <w:marLeft w:val="0"/>
          <w:marRight w:val="0"/>
          <w:marTop w:val="0"/>
          <w:marBottom w:val="0"/>
          <w:divBdr>
            <w:top w:val="none" w:sz="0" w:space="0" w:color="auto"/>
            <w:left w:val="none" w:sz="0" w:space="0" w:color="auto"/>
            <w:bottom w:val="none" w:sz="0" w:space="0" w:color="auto"/>
            <w:right w:val="none" w:sz="0" w:space="0" w:color="auto"/>
          </w:divBdr>
        </w:div>
      </w:divsChild>
    </w:div>
    <w:div w:id="337386747">
      <w:bodyDiv w:val="1"/>
      <w:marLeft w:val="0"/>
      <w:marRight w:val="0"/>
      <w:marTop w:val="0"/>
      <w:marBottom w:val="0"/>
      <w:divBdr>
        <w:top w:val="none" w:sz="0" w:space="0" w:color="auto"/>
        <w:left w:val="none" w:sz="0" w:space="0" w:color="auto"/>
        <w:bottom w:val="none" w:sz="0" w:space="0" w:color="auto"/>
        <w:right w:val="none" w:sz="0" w:space="0" w:color="auto"/>
      </w:divBdr>
      <w:divsChild>
        <w:div w:id="1663967598">
          <w:marLeft w:val="0"/>
          <w:marRight w:val="0"/>
          <w:marTop w:val="0"/>
          <w:marBottom w:val="0"/>
          <w:divBdr>
            <w:top w:val="none" w:sz="0" w:space="0" w:color="auto"/>
            <w:left w:val="none" w:sz="0" w:space="0" w:color="auto"/>
            <w:bottom w:val="none" w:sz="0" w:space="0" w:color="auto"/>
            <w:right w:val="none" w:sz="0" w:space="0" w:color="auto"/>
          </w:divBdr>
        </w:div>
        <w:div w:id="150371025">
          <w:marLeft w:val="0"/>
          <w:marRight w:val="0"/>
          <w:marTop w:val="0"/>
          <w:marBottom w:val="0"/>
          <w:divBdr>
            <w:top w:val="none" w:sz="0" w:space="0" w:color="auto"/>
            <w:left w:val="none" w:sz="0" w:space="0" w:color="auto"/>
            <w:bottom w:val="none" w:sz="0" w:space="0" w:color="auto"/>
            <w:right w:val="none" w:sz="0" w:space="0" w:color="auto"/>
          </w:divBdr>
        </w:div>
        <w:div w:id="1066799817">
          <w:marLeft w:val="0"/>
          <w:marRight w:val="0"/>
          <w:marTop w:val="0"/>
          <w:marBottom w:val="0"/>
          <w:divBdr>
            <w:top w:val="none" w:sz="0" w:space="0" w:color="auto"/>
            <w:left w:val="none" w:sz="0" w:space="0" w:color="auto"/>
            <w:bottom w:val="none" w:sz="0" w:space="0" w:color="auto"/>
            <w:right w:val="none" w:sz="0" w:space="0" w:color="auto"/>
          </w:divBdr>
        </w:div>
        <w:div w:id="364408600">
          <w:marLeft w:val="0"/>
          <w:marRight w:val="0"/>
          <w:marTop w:val="0"/>
          <w:marBottom w:val="0"/>
          <w:divBdr>
            <w:top w:val="none" w:sz="0" w:space="0" w:color="auto"/>
            <w:left w:val="none" w:sz="0" w:space="0" w:color="auto"/>
            <w:bottom w:val="none" w:sz="0" w:space="0" w:color="auto"/>
            <w:right w:val="none" w:sz="0" w:space="0" w:color="auto"/>
          </w:divBdr>
        </w:div>
        <w:div w:id="532116775">
          <w:marLeft w:val="0"/>
          <w:marRight w:val="0"/>
          <w:marTop w:val="0"/>
          <w:marBottom w:val="0"/>
          <w:divBdr>
            <w:top w:val="none" w:sz="0" w:space="0" w:color="auto"/>
            <w:left w:val="none" w:sz="0" w:space="0" w:color="auto"/>
            <w:bottom w:val="none" w:sz="0" w:space="0" w:color="auto"/>
            <w:right w:val="none" w:sz="0" w:space="0" w:color="auto"/>
          </w:divBdr>
        </w:div>
      </w:divsChild>
    </w:div>
    <w:div w:id="460538018">
      <w:bodyDiv w:val="1"/>
      <w:marLeft w:val="0"/>
      <w:marRight w:val="0"/>
      <w:marTop w:val="0"/>
      <w:marBottom w:val="0"/>
      <w:divBdr>
        <w:top w:val="none" w:sz="0" w:space="0" w:color="auto"/>
        <w:left w:val="none" w:sz="0" w:space="0" w:color="auto"/>
        <w:bottom w:val="none" w:sz="0" w:space="0" w:color="auto"/>
        <w:right w:val="none" w:sz="0" w:space="0" w:color="auto"/>
      </w:divBdr>
      <w:divsChild>
        <w:div w:id="511997800">
          <w:marLeft w:val="0"/>
          <w:marRight w:val="0"/>
          <w:marTop w:val="0"/>
          <w:marBottom w:val="0"/>
          <w:divBdr>
            <w:top w:val="none" w:sz="0" w:space="0" w:color="auto"/>
            <w:left w:val="none" w:sz="0" w:space="0" w:color="auto"/>
            <w:bottom w:val="none" w:sz="0" w:space="0" w:color="auto"/>
            <w:right w:val="none" w:sz="0" w:space="0" w:color="auto"/>
          </w:divBdr>
        </w:div>
        <w:div w:id="1789086519">
          <w:marLeft w:val="0"/>
          <w:marRight w:val="0"/>
          <w:marTop w:val="0"/>
          <w:marBottom w:val="0"/>
          <w:divBdr>
            <w:top w:val="none" w:sz="0" w:space="0" w:color="auto"/>
            <w:left w:val="none" w:sz="0" w:space="0" w:color="auto"/>
            <w:bottom w:val="none" w:sz="0" w:space="0" w:color="auto"/>
            <w:right w:val="none" w:sz="0" w:space="0" w:color="auto"/>
          </w:divBdr>
        </w:div>
        <w:div w:id="691301324">
          <w:marLeft w:val="0"/>
          <w:marRight w:val="0"/>
          <w:marTop w:val="0"/>
          <w:marBottom w:val="0"/>
          <w:divBdr>
            <w:top w:val="none" w:sz="0" w:space="0" w:color="auto"/>
            <w:left w:val="none" w:sz="0" w:space="0" w:color="auto"/>
            <w:bottom w:val="none" w:sz="0" w:space="0" w:color="auto"/>
            <w:right w:val="none" w:sz="0" w:space="0" w:color="auto"/>
          </w:divBdr>
        </w:div>
        <w:div w:id="164827583">
          <w:marLeft w:val="0"/>
          <w:marRight w:val="0"/>
          <w:marTop w:val="0"/>
          <w:marBottom w:val="0"/>
          <w:divBdr>
            <w:top w:val="none" w:sz="0" w:space="0" w:color="auto"/>
            <w:left w:val="none" w:sz="0" w:space="0" w:color="auto"/>
            <w:bottom w:val="none" w:sz="0" w:space="0" w:color="auto"/>
            <w:right w:val="none" w:sz="0" w:space="0" w:color="auto"/>
          </w:divBdr>
        </w:div>
        <w:div w:id="758864576">
          <w:marLeft w:val="0"/>
          <w:marRight w:val="0"/>
          <w:marTop w:val="0"/>
          <w:marBottom w:val="0"/>
          <w:divBdr>
            <w:top w:val="none" w:sz="0" w:space="0" w:color="auto"/>
            <w:left w:val="none" w:sz="0" w:space="0" w:color="auto"/>
            <w:bottom w:val="none" w:sz="0" w:space="0" w:color="auto"/>
            <w:right w:val="none" w:sz="0" w:space="0" w:color="auto"/>
          </w:divBdr>
        </w:div>
        <w:div w:id="364450721">
          <w:marLeft w:val="0"/>
          <w:marRight w:val="0"/>
          <w:marTop w:val="0"/>
          <w:marBottom w:val="0"/>
          <w:divBdr>
            <w:top w:val="none" w:sz="0" w:space="0" w:color="auto"/>
            <w:left w:val="none" w:sz="0" w:space="0" w:color="auto"/>
            <w:bottom w:val="none" w:sz="0" w:space="0" w:color="auto"/>
            <w:right w:val="none" w:sz="0" w:space="0" w:color="auto"/>
          </w:divBdr>
        </w:div>
        <w:div w:id="1840266910">
          <w:marLeft w:val="0"/>
          <w:marRight w:val="0"/>
          <w:marTop w:val="0"/>
          <w:marBottom w:val="0"/>
          <w:divBdr>
            <w:top w:val="none" w:sz="0" w:space="0" w:color="auto"/>
            <w:left w:val="none" w:sz="0" w:space="0" w:color="auto"/>
            <w:bottom w:val="none" w:sz="0" w:space="0" w:color="auto"/>
            <w:right w:val="none" w:sz="0" w:space="0" w:color="auto"/>
          </w:divBdr>
        </w:div>
        <w:div w:id="1068576548">
          <w:marLeft w:val="0"/>
          <w:marRight w:val="0"/>
          <w:marTop w:val="0"/>
          <w:marBottom w:val="0"/>
          <w:divBdr>
            <w:top w:val="none" w:sz="0" w:space="0" w:color="auto"/>
            <w:left w:val="none" w:sz="0" w:space="0" w:color="auto"/>
            <w:bottom w:val="none" w:sz="0" w:space="0" w:color="auto"/>
            <w:right w:val="none" w:sz="0" w:space="0" w:color="auto"/>
          </w:divBdr>
        </w:div>
        <w:div w:id="1700619023">
          <w:marLeft w:val="0"/>
          <w:marRight w:val="0"/>
          <w:marTop w:val="0"/>
          <w:marBottom w:val="0"/>
          <w:divBdr>
            <w:top w:val="none" w:sz="0" w:space="0" w:color="auto"/>
            <w:left w:val="none" w:sz="0" w:space="0" w:color="auto"/>
            <w:bottom w:val="none" w:sz="0" w:space="0" w:color="auto"/>
            <w:right w:val="none" w:sz="0" w:space="0" w:color="auto"/>
          </w:divBdr>
        </w:div>
        <w:div w:id="1613976486">
          <w:marLeft w:val="0"/>
          <w:marRight w:val="0"/>
          <w:marTop w:val="0"/>
          <w:marBottom w:val="0"/>
          <w:divBdr>
            <w:top w:val="none" w:sz="0" w:space="0" w:color="auto"/>
            <w:left w:val="none" w:sz="0" w:space="0" w:color="auto"/>
            <w:bottom w:val="none" w:sz="0" w:space="0" w:color="auto"/>
            <w:right w:val="none" w:sz="0" w:space="0" w:color="auto"/>
          </w:divBdr>
        </w:div>
        <w:div w:id="962346330">
          <w:marLeft w:val="0"/>
          <w:marRight w:val="0"/>
          <w:marTop w:val="0"/>
          <w:marBottom w:val="0"/>
          <w:divBdr>
            <w:top w:val="none" w:sz="0" w:space="0" w:color="auto"/>
            <w:left w:val="none" w:sz="0" w:space="0" w:color="auto"/>
            <w:bottom w:val="none" w:sz="0" w:space="0" w:color="auto"/>
            <w:right w:val="none" w:sz="0" w:space="0" w:color="auto"/>
          </w:divBdr>
        </w:div>
        <w:div w:id="836725662">
          <w:marLeft w:val="0"/>
          <w:marRight w:val="0"/>
          <w:marTop w:val="0"/>
          <w:marBottom w:val="0"/>
          <w:divBdr>
            <w:top w:val="none" w:sz="0" w:space="0" w:color="auto"/>
            <w:left w:val="none" w:sz="0" w:space="0" w:color="auto"/>
            <w:bottom w:val="none" w:sz="0" w:space="0" w:color="auto"/>
            <w:right w:val="none" w:sz="0" w:space="0" w:color="auto"/>
          </w:divBdr>
        </w:div>
        <w:div w:id="664742216">
          <w:marLeft w:val="0"/>
          <w:marRight w:val="0"/>
          <w:marTop w:val="0"/>
          <w:marBottom w:val="0"/>
          <w:divBdr>
            <w:top w:val="none" w:sz="0" w:space="0" w:color="auto"/>
            <w:left w:val="none" w:sz="0" w:space="0" w:color="auto"/>
            <w:bottom w:val="none" w:sz="0" w:space="0" w:color="auto"/>
            <w:right w:val="none" w:sz="0" w:space="0" w:color="auto"/>
          </w:divBdr>
        </w:div>
        <w:div w:id="876509913">
          <w:marLeft w:val="0"/>
          <w:marRight w:val="0"/>
          <w:marTop w:val="0"/>
          <w:marBottom w:val="0"/>
          <w:divBdr>
            <w:top w:val="none" w:sz="0" w:space="0" w:color="auto"/>
            <w:left w:val="none" w:sz="0" w:space="0" w:color="auto"/>
            <w:bottom w:val="none" w:sz="0" w:space="0" w:color="auto"/>
            <w:right w:val="none" w:sz="0" w:space="0" w:color="auto"/>
          </w:divBdr>
        </w:div>
      </w:divsChild>
    </w:div>
    <w:div w:id="610092742">
      <w:bodyDiv w:val="1"/>
      <w:marLeft w:val="0"/>
      <w:marRight w:val="0"/>
      <w:marTop w:val="0"/>
      <w:marBottom w:val="0"/>
      <w:divBdr>
        <w:top w:val="none" w:sz="0" w:space="0" w:color="auto"/>
        <w:left w:val="none" w:sz="0" w:space="0" w:color="auto"/>
        <w:bottom w:val="none" w:sz="0" w:space="0" w:color="auto"/>
        <w:right w:val="none" w:sz="0" w:space="0" w:color="auto"/>
      </w:divBdr>
      <w:divsChild>
        <w:div w:id="466364257">
          <w:marLeft w:val="0"/>
          <w:marRight w:val="0"/>
          <w:marTop w:val="0"/>
          <w:marBottom w:val="0"/>
          <w:divBdr>
            <w:top w:val="none" w:sz="0" w:space="0" w:color="auto"/>
            <w:left w:val="none" w:sz="0" w:space="0" w:color="auto"/>
            <w:bottom w:val="none" w:sz="0" w:space="0" w:color="auto"/>
            <w:right w:val="none" w:sz="0" w:space="0" w:color="auto"/>
          </w:divBdr>
        </w:div>
        <w:div w:id="987980087">
          <w:marLeft w:val="0"/>
          <w:marRight w:val="0"/>
          <w:marTop w:val="0"/>
          <w:marBottom w:val="0"/>
          <w:divBdr>
            <w:top w:val="none" w:sz="0" w:space="0" w:color="auto"/>
            <w:left w:val="none" w:sz="0" w:space="0" w:color="auto"/>
            <w:bottom w:val="none" w:sz="0" w:space="0" w:color="auto"/>
            <w:right w:val="none" w:sz="0" w:space="0" w:color="auto"/>
          </w:divBdr>
        </w:div>
        <w:div w:id="749474036">
          <w:marLeft w:val="0"/>
          <w:marRight w:val="0"/>
          <w:marTop w:val="0"/>
          <w:marBottom w:val="0"/>
          <w:divBdr>
            <w:top w:val="none" w:sz="0" w:space="0" w:color="auto"/>
            <w:left w:val="none" w:sz="0" w:space="0" w:color="auto"/>
            <w:bottom w:val="none" w:sz="0" w:space="0" w:color="auto"/>
            <w:right w:val="none" w:sz="0" w:space="0" w:color="auto"/>
          </w:divBdr>
        </w:div>
        <w:div w:id="1708792694">
          <w:marLeft w:val="0"/>
          <w:marRight w:val="0"/>
          <w:marTop w:val="0"/>
          <w:marBottom w:val="0"/>
          <w:divBdr>
            <w:top w:val="none" w:sz="0" w:space="0" w:color="auto"/>
            <w:left w:val="none" w:sz="0" w:space="0" w:color="auto"/>
            <w:bottom w:val="none" w:sz="0" w:space="0" w:color="auto"/>
            <w:right w:val="none" w:sz="0" w:space="0" w:color="auto"/>
          </w:divBdr>
        </w:div>
        <w:div w:id="833645141">
          <w:marLeft w:val="0"/>
          <w:marRight w:val="0"/>
          <w:marTop w:val="0"/>
          <w:marBottom w:val="0"/>
          <w:divBdr>
            <w:top w:val="none" w:sz="0" w:space="0" w:color="auto"/>
            <w:left w:val="none" w:sz="0" w:space="0" w:color="auto"/>
            <w:bottom w:val="none" w:sz="0" w:space="0" w:color="auto"/>
            <w:right w:val="none" w:sz="0" w:space="0" w:color="auto"/>
          </w:divBdr>
        </w:div>
        <w:div w:id="1771120727">
          <w:marLeft w:val="0"/>
          <w:marRight w:val="0"/>
          <w:marTop w:val="0"/>
          <w:marBottom w:val="0"/>
          <w:divBdr>
            <w:top w:val="none" w:sz="0" w:space="0" w:color="auto"/>
            <w:left w:val="none" w:sz="0" w:space="0" w:color="auto"/>
            <w:bottom w:val="none" w:sz="0" w:space="0" w:color="auto"/>
            <w:right w:val="none" w:sz="0" w:space="0" w:color="auto"/>
          </w:divBdr>
        </w:div>
        <w:div w:id="745685392">
          <w:marLeft w:val="0"/>
          <w:marRight w:val="0"/>
          <w:marTop w:val="0"/>
          <w:marBottom w:val="0"/>
          <w:divBdr>
            <w:top w:val="none" w:sz="0" w:space="0" w:color="auto"/>
            <w:left w:val="none" w:sz="0" w:space="0" w:color="auto"/>
            <w:bottom w:val="none" w:sz="0" w:space="0" w:color="auto"/>
            <w:right w:val="none" w:sz="0" w:space="0" w:color="auto"/>
          </w:divBdr>
        </w:div>
        <w:div w:id="613050885">
          <w:marLeft w:val="0"/>
          <w:marRight w:val="0"/>
          <w:marTop w:val="0"/>
          <w:marBottom w:val="0"/>
          <w:divBdr>
            <w:top w:val="none" w:sz="0" w:space="0" w:color="auto"/>
            <w:left w:val="none" w:sz="0" w:space="0" w:color="auto"/>
            <w:bottom w:val="none" w:sz="0" w:space="0" w:color="auto"/>
            <w:right w:val="none" w:sz="0" w:space="0" w:color="auto"/>
          </w:divBdr>
        </w:div>
        <w:div w:id="1463963280">
          <w:marLeft w:val="0"/>
          <w:marRight w:val="0"/>
          <w:marTop w:val="0"/>
          <w:marBottom w:val="0"/>
          <w:divBdr>
            <w:top w:val="none" w:sz="0" w:space="0" w:color="auto"/>
            <w:left w:val="none" w:sz="0" w:space="0" w:color="auto"/>
            <w:bottom w:val="none" w:sz="0" w:space="0" w:color="auto"/>
            <w:right w:val="none" w:sz="0" w:space="0" w:color="auto"/>
          </w:divBdr>
        </w:div>
        <w:div w:id="369916838">
          <w:marLeft w:val="0"/>
          <w:marRight w:val="0"/>
          <w:marTop w:val="0"/>
          <w:marBottom w:val="0"/>
          <w:divBdr>
            <w:top w:val="none" w:sz="0" w:space="0" w:color="auto"/>
            <w:left w:val="none" w:sz="0" w:space="0" w:color="auto"/>
            <w:bottom w:val="none" w:sz="0" w:space="0" w:color="auto"/>
            <w:right w:val="none" w:sz="0" w:space="0" w:color="auto"/>
          </w:divBdr>
        </w:div>
        <w:div w:id="1052971674">
          <w:marLeft w:val="0"/>
          <w:marRight w:val="0"/>
          <w:marTop w:val="0"/>
          <w:marBottom w:val="0"/>
          <w:divBdr>
            <w:top w:val="none" w:sz="0" w:space="0" w:color="auto"/>
            <w:left w:val="none" w:sz="0" w:space="0" w:color="auto"/>
            <w:bottom w:val="none" w:sz="0" w:space="0" w:color="auto"/>
            <w:right w:val="none" w:sz="0" w:space="0" w:color="auto"/>
          </w:divBdr>
        </w:div>
      </w:divsChild>
    </w:div>
    <w:div w:id="732705273">
      <w:bodyDiv w:val="1"/>
      <w:marLeft w:val="0"/>
      <w:marRight w:val="0"/>
      <w:marTop w:val="0"/>
      <w:marBottom w:val="0"/>
      <w:divBdr>
        <w:top w:val="none" w:sz="0" w:space="0" w:color="auto"/>
        <w:left w:val="none" w:sz="0" w:space="0" w:color="auto"/>
        <w:bottom w:val="none" w:sz="0" w:space="0" w:color="auto"/>
        <w:right w:val="none" w:sz="0" w:space="0" w:color="auto"/>
      </w:divBdr>
      <w:divsChild>
        <w:div w:id="1096098319">
          <w:marLeft w:val="0"/>
          <w:marRight w:val="0"/>
          <w:marTop w:val="0"/>
          <w:marBottom w:val="0"/>
          <w:divBdr>
            <w:top w:val="none" w:sz="0" w:space="0" w:color="auto"/>
            <w:left w:val="none" w:sz="0" w:space="0" w:color="auto"/>
            <w:bottom w:val="none" w:sz="0" w:space="0" w:color="auto"/>
            <w:right w:val="none" w:sz="0" w:space="0" w:color="auto"/>
          </w:divBdr>
        </w:div>
        <w:div w:id="771441996">
          <w:marLeft w:val="0"/>
          <w:marRight w:val="0"/>
          <w:marTop w:val="0"/>
          <w:marBottom w:val="0"/>
          <w:divBdr>
            <w:top w:val="none" w:sz="0" w:space="0" w:color="auto"/>
            <w:left w:val="none" w:sz="0" w:space="0" w:color="auto"/>
            <w:bottom w:val="none" w:sz="0" w:space="0" w:color="auto"/>
            <w:right w:val="none" w:sz="0" w:space="0" w:color="auto"/>
          </w:divBdr>
        </w:div>
        <w:div w:id="234896007">
          <w:marLeft w:val="0"/>
          <w:marRight w:val="0"/>
          <w:marTop w:val="0"/>
          <w:marBottom w:val="0"/>
          <w:divBdr>
            <w:top w:val="none" w:sz="0" w:space="0" w:color="auto"/>
            <w:left w:val="none" w:sz="0" w:space="0" w:color="auto"/>
            <w:bottom w:val="none" w:sz="0" w:space="0" w:color="auto"/>
            <w:right w:val="none" w:sz="0" w:space="0" w:color="auto"/>
          </w:divBdr>
        </w:div>
        <w:div w:id="1414594650">
          <w:marLeft w:val="0"/>
          <w:marRight w:val="0"/>
          <w:marTop w:val="0"/>
          <w:marBottom w:val="0"/>
          <w:divBdr>
            <w:top w:val="none" w:sz="0" w:space="0" w:color="auto"/>
            <w:left w:val="none" w:sz="0" w:space="0" w:color="auto"/>
            <w:bottom w:val="none" w:sz="0" w:space="0" w:color="auto"/>
            <w:right w:val="none" w:sz="0" w:space="0" w:color="auto"/>
          </w:divBdr>
        </w:div>
        <w:div w:id="284888495">
          <w:marLeft w:val="0"/>
          <w:marRight w:val="0"/>
          <w:marTop w:val="0"/>
          <w:marBottom w:val="0"/>
          <w:divBdr>
            <w:top w:val="none" w:sz="0" w:space="0" w:color="auto"/>
            <w:left w:val="none" w:sz="0" w:space="0" w:color="auto"/>
            <w:bottom w:val="none" w:sz="0" w:space="0" w:color="auto"/>
            <w:right w:val="none" w:sz="0" w:space="0" w:color="auto"/>
          </w:divBdr>
        </w:div>
        <w:div w:id="1918708369">
          <w:marLeft w:val="0"/>
          <w:marRight w:val="0"/>
          <w:marTop w:val="0"/>
          <w:marBottom w:val="0"/>
          <w:divBdr>
            <w:top w:val="none" w:sz="0" w:space="0" w:color="auto"/>
            <w:left w:val="none" w:sz="0" w:space="0" w:color="auto"/>
            <w:bottom w:val="none" w:sz="0" w:space="0" w:color="auto"/>
            <w:right w:val="none" w:sz="0" w:space="0" w:color="auto"/>
          </w:divBdr>
        </w:div>
        <w:div w:id="121850323">
          <w:marLeft w:val="0"/>
          <w:marRight w:val="0"/>
          <w:marTop w:val="0"/>
          <w:marBottom w:val="0"/>
          <w:divBdr>
            <w:top w:val="none" w:sz="0" w:space="0" w:color="auto"/>
            <w:left w:val="none" w:sz="0" w:space="0" w:color="auto"/>
            <w:bottom w:val="none" w:sz="0" w:space="0" w:color="auto"/>
            <w:right w:val="none" w:sz="0" w:space="0" w:color="auto"/>
          </w:divBdr>
        </w:div>
        <w:div w:id="141315049">
          <w:marLeft w:val="0"/>
          <w:marRight w:val="0"/>
          <w:marTop w:val="0"/>
          <w:marBottom w:val="0"/>
          <w:divBdr>
            <w:top w:val="none" w:sz="0" w:space="0" w:color="auto"/>
            <w:left w:val="none" w:sz="0" w:space="0" w:color="auto"/>
            <w:bottom w:val="none" w:sz="0" w:space="0" w:color="auto"/>
            <w:right w:val="none" w:sz="0" w:space="0" w:color="auto"/>
          </w:divBdr>
        </w:div>
        <w:div w:id="1428117934">
          <w:marLeft w:val="0"/>
          <w:marRight w:val="0"/>
          <w:marTop w:val="0"/>
          <w:marBottom w:val="0"/>
          <w:divBdr>
            <w:top w:val="none" w:sz="0" w:space="0" w:color="auto"/>
            <w:left w:val="none" w:sz="0" w:space="0" w:color="auto"/>
            <w:bottom w:val="none" w:sz="0" w:space="0" w:color="auto"/>
            <w:right w:val="none" w:sz="0" w:space="0" w:color="auto"/>
          </w:divBdr>
        </w:div>
        <w:div w:id="598101446">
          <w:marLeft w:val="0"/>
          <w:marRight w:val="0"/>
          <w:marTop w:val="0"/>
          <w:marBottom w:val="0"/>
          <w:divBdr>
            <w:top w:val="none" w:sz="0" w:space="0" w:color="auto"/>
            <w:left w:val="none" w:sz="0" w:space="0" w:color="auto"/>
            <w:bottom w:val="none" w:sz="0" w:space="0" w:color="auto"/>
            <w:right w:val="none" w:sz="0" w:space="0" w:color="auto"/>
          </w:divBdr>
        </w:div>
        <w:div w:id="1215002113">
          <w:marLeft w:val="0"/>
          <w:marRight w:val="0"/>
          <w:marTop w:val="0"/>
          <w:marBottom w:val="0"/>
          <w:divBdr>
            <w:top w:val="none" w:sz="0" w:space="0" w:color="auto"/>
            <w:left w:val="none" w:sz="0" w:space="0" w:color="auto"/>
            <w:bottom w:val="none" w:sz="0" w:space="0" w:color="auto"/>
            <w:right w:val="none" w:sz="0" w:space="0" w:color="auto"/>
          </w:divBdr>
        </w:div>
      </w:divsChild>
    </w:div>
    <w:div w:id="989359505">
      <w:bodyDiv w:val="1"/>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sChild>
            <w:div w:id="339431324">
              <w:marLeft w:val="0"/>
              <w:marRight w:val="0"/>
              <w:marTop w:val="0"/>
              <w:marBottom w:val="0"/>
              <w:divBdr>
                <w:top w:val="none" w:sz="0" w:space="0" w:color="auto"/>
                <w:left w:val="none" w:sz="0" w:space="0" w:color="auto"/>
                <w:bottom w:val="none" w:sz="0" w:space="0" w:color="auto"/>
                <w:right w:val="none" w:sz="0" w:space="0" w:color="auto"/>
              </w:divBdr>
            </w:div>
          </w:divsChild>
        </w:div>
        <w:div w:id="735132725">
          <w:marLeft w:val="0"/>
          <w:marRight w:val="0"/>
          <w:marTop w:val="0"/>
          <w:marBottom w:val="0"/>
          <w:divBdr>
            <w:top w:val="none" w:sz="0" w:space="0" w:color="auto"/>
            <w:left w:val="none" w:sz="0" w:space="0" w:color="auto"/>
            <w:bottom w:val="none" w:sz="0" w:space="0" w:color="auto"/>
            <w:right w:val="none" w:sz="0" w:space="0" w:color="auto"/>
          </w:divBdr>
          <w:divsChild>
            <w:div w:id="664669956">
              <w:marLeft w:val="0"/>
              <w:marRight w:val="0"/>
              <w:marTop w:val="0"/>
              <w:marBottom w:val="0"/>
              <w:divBdr>
                <w:top w:val="none" w:sz="0" w:space="0" w:color="auto"/>
                <w:left w:val="none" w:sz="0" w:space="0" w:color="auto"/>
                <w:bottom w:val="none" w:sz="0" w:space="0" w:color="auto"/>
                <w:right w:val="none" w:sz="0" w:space="0" w:color="auto"/>
              </w:divBdr>
            </w:div>
          </w:divsChild>
        </w:div>
        <w:div w:id="1117219147">
          <w:marLeft w:val="0"/>
          <w:marRight w:val="0"/>
          <w:marTop w:val="0"/>
          <w:marBottom w:val="0"/>
          <w:divBdr>
            <w:top w:val="none" w:sz="0" w:space="0" w:color="auto"/>
            <w:left w:val="none" w:sz="0" w:space="0" w:color="auto"/>
            <w:bottom w:val="none" w:sz="0" w:space="0" w:color="auto"/>
            <w:right w:val="none" w:sz="0" w:space="0" w:color="auto"/>
          </w:divBdr>
          <w:divsChild>
            <w:div w:id="97679176">
              <w:marLeft w:val="0"/>
              <w:marRight w:val="0"/>
              <w:marTop w:val="0"/>
              <w:marBottom w:val="0"/>
              <w:divBdr>
                <w:top w:val="none" w:sz="0" w:space="0" w:color="auto"/>
                <w:left w:val="none" w:sz="0" w:space="0" w:color="auto"/>
                <w:bottom w:val="none" w:sz="0" w:space="0" w:color="auto"/>
                <w:right w:val="none" w:sz="0" w:space="0" w:color="auto"/>
              </w:divBdr>
              <w:divsChild>
                <w:div w:id="1719160584">
                  <w:marLeft w:val="0"/>
                  <w:marRight w:val="0"/>
                  <w:marTop w:val="0"/>
                  <w:marBottom w:val="0"/>
                  <w:divBdr>
                    <w:top w:val="none" w:sz="0" w:space="0" w:color="auto"/>
                    <w:left w:val="none" w:sz="0" w:space="0" w:color="auto"/>
                    <w:bottom w:val="none" w:sz="0" w:space="0" w:color="auto"/>
                    <w:right w:val="none" w:sz="0" w:space="0" w:color="auto"/>
                  </w:divBdr>
                  <w:divsChild>
                    <w:div w:id="1163931090">
                      <w:marLeft w:val="0"/>
                      <w:marRight w:val="0"/>
                      <w:marTop w:val="0"/>
                      <w:marBottom w:val="0"/>
                      <w:divBdr>
                        <w:top w:val="none" w:sz="0" w:space="0" w:color="auto"/>
                        <w:left w:val="none" w:sz="0" w:space="0" w:color="auto"/>
                        <w:bottom w:val="none" w:sz="0" w:space="0" w:color="auto"/>
                        <w:right w:val="none" w:sz="0" w:space="0" w:color="auto"/>
                      </w:divBdr>
                      <w:divsChild>
                        <w:div w:id="1737315636">
                          <w:marLeft w:val="0"/>
                          <w:marRight w:val="0"/>
                          <w:marTop w:val="0"/>
                          <w:marBottom w:val="0"/>
                          <w:divBdr>
                            <w:top w:val="none" w:sz="0" w:space="0" w:color="auto"/>
                            <w:left w:val="none" w:sz="0" w:space="0" w:color="auto"/>
                            <w:bottom w:val="none" w:sz="0" w:space="0" w:color="auto"/>
                            <w:right w:val="none" w:sz="0" w:space="0" w:color="auto"/>
                          </w:divBdr>
                          <w:divsChild>
                            <w:div w:id="949169114">
                              <w:marLeft w:val="0"/>
                              <w:marRight w:val="0"/>
                              <w:marTop w:val="0"/>
                              <w:marBottom w:val="0"/>
                              <w:divBdr>
                                <w:top w:val="none" w:sz="0" w:space="0" w:color="auto"/>
                                <w:left w:val="none" w:sz="0" w:space="0" w:color="auto"/>
                                <w:bottom w:val="none" w:sz="0" w:space="0" w:color="auto"/>
                                <w:right w:val="none" w:sz="0" w:space="0" w:color="auto"/>
                              </w:divBdr>
                              <w:divsChild>
                                <w:div w:id="1982269842">
                                  <w:marLeft w:val="0"/>
                                  <w:marRight w:val="0"/>
                                  <w:marTop w:val="0"/>
                                  <w:marBottom w:val="0"/>
                                  <w:divBdr>
                                    <w:top w:val="none" w:sz="0" w:space="0" w:color="auto"/>
                                    <w:left w:val="none" w:sz="0" w:space="0" w:color="auto"/>
                                    <w:bottom w:val="none" w:sz="0" w:space="0" w:color="auto"/>
                                    <w:right w:val="none" w:sz="0" w:space="0" w:color="auto"/>
                                  </w:divBdr>
                                  <w:divsChild>
                                    <w:div w:id="491289118">
                                      <w:marLeft w:val="0"/>
                                      <w:marRight w:val="0"/>
                                      <w:marTop w:val="0"/>
                                      <w:marBottom w:val="0"/>
                                      <w:divBdr>
                                        <w:top w:val="none" w:sz="0" w:space="0" w:color="auto"/>
                                        <w:left w:val="none" w:sz="0" w:space="0" w:color="auto"/>
                                        <w:bottom w:val="none" w:sz="0" w:space="0" w:color="auto"/>
                                        <w:right w:val="none" w:sz="0" w:space="0" w:color="auto"/>
                                      </w:divBdr>
                                      <w:divsChild>
                                        <w:div w:id="1391729463">
                                          <w:marLeft w:val="0"/>
                                          <w:marRight w:val="0"/>
                                          <w:marTop w:val="0"/>
                                          <w:marBottom w:val="0"/>
                                          <w:divBdr>
                                            <w:top w:val="none" w:sz="0" w:space="0" w:color="auto"/>
                                            <w:left w:val="none" w:sz="0" w:space="0" w:color="auto"/>
                                            <w:bottom w:val="none" w:sz="0" w:space="0" w:color="auto"/>
                                            <w:right w:val="none" w:sz="0" w:space="0" w:color="auto"/>
                                          </w:divBdr>
                                          <w:divsChild>
                                            <w:div w:id="76757315">
                                              <w:marLeft w:val="0"/>
                                              <w:marRight w:val="0"/>
                                              <w:marTop w:val="0"/>
                                              <w:marBottom w:val="0"/>
                                              <w:divBdr>
                                                <w:top w:val="none" w:sz="0" w:space="0" w:color="auto"/>
                                                <w:left w:val="none" w:sz="0" w:space="0" w:color="auto"/>
                                                <w:bottom w:val="none" w:sz="0" w:space="0" w:color="auto"/>
                                                <w:right w:val="none" w:sz="0" w:space="0" w:color="auto"/>
                                              </w:divBdr>
                                              <w:divsChild>
                                                <w:div w:id="1139810606">
                                                  <w:marLeft w:val="0"/>
                                                  <w:marRight w:val="0"/>
                                                  <w:marTop w:val="0"/>
                                                  <w:marBottom w:val="0"/>
                                                  <w:divBdr>
                                                    <w:top w:val="none" w:sz="0" w:space="0" w:color="auto"/>
                                                    <w:left w:val="none" w:sz="0" w:space="0" w:color="auto"/>
                                                    <w:bottom w:val="none" w:sz="0" w:space="0" w:color="auto"/>
                                                    <w:right w:val="none" w:sz="0" w:space="0" w:color="auto"/>
                                                  </w:divBdr>
                                                  <w:divsChild>
                                                    <w:div w:id="806899983">
                                                      <w:marLeft w:val="0"/>
                                                      <w:marRight w:val="0"/>
                                                      <w:marTop w:val="0"/>
                                                      <w:marBottom w:val="0"/>
                                                      <w:divBdr>
                                                        <w:top w:val="none" w:sz="0" w:space="0" w:color="auto"/>
                                                        <w:left w:val="none" w:sz="0" w:space="0" w:color="auto"/>
                                                        <w:bottom w:val="none" w:sz="0" w:space="0" w:color="auto"/>
                                                        <w:right w:val="none" w:sz="0" w:space="0" w:color="auto"/>
                                                      </w:divBdr>
                                                      <w:divsChild>
                                                        <w:div w:id="14857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947221">
          <w:marLeft w:val="0"/>
          <w:marRight w:val="0"/>
          <w:marTop w:val="0"/>
          <w:marBottom w:val="0"/>
          <w:divBdr>
            <w:top w:val="none" w:sz="0" w:space="0" w:color="auto"/>
            <w:left w:val="none" w:sz="0" w:space="0" w:color="auto"/>
            <w:bottom w:val="none" w:sz="0" w:space="0" w:color="auto"/>
            <w:right w:val="none" w:sz="0" w:space="0" w:color="auto"/>
          </w:divBdr>
          <w:divsChild>
            <w:div w:id="1369069964">
              <w:marLeft w:val="0"/>
              <w:marRight w:val="0"/>
              <w:marTop w:val="0"/>
              <w:marBottom w:val="0"/>
              <w:divBdr>
                <w:top w:val="none" w:sz="0" w:space="0" w:color="auto"/>
                <w:left w:val="none" w:sz="0" w:space="0" w:color="auto"/>
                <w:bottom w:val="none" w:sz="0" w:space="0" w:color="auto"/>
                <w:right w:val="none" w:sz="0" w:space="0" w:color="auto"/>
              </w:divBdr>
              <w:divsChild>
                <w:div w:id="366217993">
                  <w:marLeft w:val="0"/>
                  <w:marRight w:val="0"/>
                  <w:marTop w:val="0"/>
                  <w:marBottom w:val="0"/>
                  <w:divBdr>
                    <w:top w:val="none" w:sz="0" w:space="0" w:color="auto"/>
                    <w:left w:val="none" w:sz="0" w:space="0" w:color="auto"/>
                    <w:bottom w:val="none" w:sz="0" w:space="0" w:color="auto"/>
                    <w:right w:val="none" w:sz="0" w:space="0" w:color="auto"/>
                  </w:divBdr>
                  <w:divsChild>
                    <w:div w:id="247661142">
                      <w:marLeft w:val="0"/>
                      <w:marRight w:val="0"/>
                      <w:marTop w:val="0"/>
                      <w:marBottom w:val="0"/>
                      <w:divBdr>
                        <w:top w:val="none" w:sz="0" w:space="0" w:color="auto"/>
                        <w:left w:val="none" w:sz="0" w:space="0" w:color="auto"/>
                        <w:bottom w:val="none" w:sz="0" w:space="0" w:color="auto"/>
                        <w:right w:val="none" w:sz="0" w:space="0" w:color="auto"/>
                      </w:divBdr>
                      <w:divsChild>
                        <w:div w:id="1596400786">
                          <w:marLeft w:val="0"/>
                          <w:marRight w:val="0"/>
                          <w:marTop w:val="0"/>
                          <w:marBottom w:val="0"/>
                          <w:divBdr>
                            <w:top w:val="none" w:sz="0" w:space="0" w:color="auto"/>
                            <w:left w:val="none" w:sz="0" w:space="0" w:color="auto"/>
                            <w:bottom w:val="none" w:sz="0" w:space="0" w:color="auto"/>
                            <w:right w:val="none" w:sz="0" w:space="0" w:color="auto"/>
                          </w:divBdr>
                          <w:divsChild>
                            <w:div w:id="1434934978">
                              <w:marLeft w:val="0"/>
                              <w:marRight w:val="0"/>
                              <w:marTop w:val="0"/>
                              <w:marBottom w:val="0"/>
                              <w:divBdr>
                                <w:top w:val="none" w:sz="0" w:space="0" w:color="auto"/>
                                <w:left w:val="none" w:sz="0" w:space="0" w:color="auto"/>
                                <w:bottom w:val="none" w:sz="0" w:space="0" w:color="auto"/>
                                <w:right w:val="none" w:sz="0" w:space="0" w:color="auto"/>
                              </w:divBdr>
                              <w:divsChild>
                                <w:div w:id="350104257">
                                  <w:marLeft w:val="0"/>
                                  <w:marRight w:val="0"/>
                                  <w:marTop w:val="0"/>
                                  <w:marBottom w:val="0"/>
                                  <w:divBdr>
                                    <w:top w:val="none" w:sz="0" w:space="0" w:color="auto"/>
                                    <w:left w:val="none" w:sz="0" w:space="0" w:color="auto"/>
                                    <w:bottom w:val="none" w:sz="0" w:space="0" w:color="auto"/>
                                    <w:right w:val="none" w:sz="0" w:space="0" w:color="auto"/>
                                  </w:divBdr>
                                  <w:divsChild>
                                    <w:div w:id="1863400282">
                                      <w:marLeft w:val="0"/>
                                      <w:marRight w:val="0"/>
                                      <w:marTop w:val="0"/>
                                      <w:marBottom w:val="0"/>
                                      <w:divBdr>
                                        <w:top w:val="none" w:sz="0" w:space="0" w:color="auto"/>
                                        <w:left w:val="none" w:sz="0" w:space="0" w:color="auto"/>
                                        <w:bottom w:val="none" w:sz="0" w:space="0" w:color="auto"/>
                                        <w:right w:val="none" w:sz="0" w:space="0" w:color="auto"/>
                                      </w:divBdr>
                                      <w:divsChild>
                                        <w:div w:id="1034497317">
                                          <w:marLeft w:val="0"/>
                                          <w:marRight w:val="0"/>
                                          <w:marTop w:val="0"/>
                                          <w:marBottom w:val="0"/>
                                          <w:divBdr>
                                            <w:top w:val="none" w:sz="0" w:space="0" w:color="auto"/>
                                            <w:left w:val="none" w:sz="0" w:space="0" w:color="auto"/>
                                            <w:bottom w:val="none" w:sz="0" w:space="0" w:color="auto"/>
                                            <w:right w:val="none" w:sz="0" w:space="0" w:color="auto"/>
                                          </w:divBdr>
                                          <w:divsChild>
                                            <w:div w:id="1243219546">
                                              <w:marLeft w:val="0"/>
                                              <w:marRight w:val="0"/>
                                              <w:marTop w:val="0"/>
                                              <w:marBottom w:val="0"/>
                                              <w:divBdr>
                                                <w:top w:val="none" w:sz="0" w:space="0" w:color="auto"/>
                                                <w:left w:val="none" w:sz="0" w:space="0" w:color="auto"/>
                                                <w:bottom w:val="none" w:sz="0" w:space="0" w:color="auto"/>
                                                <w:right w:val="none" w:sz="0" w:space="0" w:color="auto"/>
                                              </w:divBdr>
                                              <w:divsChild>
                                                <w:div w:id="290135818">
                                                  <w:marLeft w:val="0"/>
                                                  <w:marRight w:val="0"/>
                                                  <w:marTop w:val="0"/>
                                                  <w:marBottom w:val="0"/>
                                                  <w:divBdr>
                                                    <w:top w:val="none" w:sz="0" w:space="0" w:color="auto"/>
                                                    <w:left w:val="none" w:sz="0" w:space="0" w:color="auto"/>
                                                    <w:bottom w:val="none" w:sz="0" w:space="0" w:color="auto"/>
                                                    <w:right w:val="none" w:sz="0" w:space="0" w:color="auto"/>
                                                  </w:divBdr>
                                                  <w:divsChild>
                                                    <w:div w:id="1752922861">
                                                      <w:marLeft w:val="0"/>
                                                      <w:marRight w:val="0"/>
                                                      <w:marTop w:val="0"/>
                                                      <w:marBottom w:val="0"/>
                                                      <w:divBdr>
                                                        <w:top w:val="none" w:sz="0" w:space="0" w:color="auto"/>
                                                        <w:left w:val="none" w:sz="0" w:space="0" w:color="auto"/>
                                                        <w:bottom w:val="none" w:sz="0" w:space="0" w:color="auto"/>
                                                        <w:right w:val="none" w:sz="0" w:space="0" w:color="auto"/>
                                                      </w:divBdr>
                                                      <w:divsChild>
                                                        <w:div w:id="19993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9495">
          <w:marLeft w:val="0"/>
          <w:marRight w:val="0"/>
          <w:marTop w:val="0"/>
          <w:marBottom w:val="0"/>
          <w:divBdr>
            <w:top w:val="none" w:sz="0" w:space="0" w:color="auto"/>
            <w:left w:val="none" w:sz="0" w:space="0" w:color="auto"/>
            <w:bottom w:val="none" w:sz="0" w:space="0" w:color="auto"/>
            <w:right w:val="none" w:sz="0" w:space="0" w:color="auto"/>
          </w:divBdr>
          <w:divsChild>
            <w:div w:id="2066755599">
              <w:marLeft w:val="0"/>
              <w:marRight w:val="0"/>
              <w:marTop w:val="0"/>
              <w:marBottom w:val="0"/>
              <w:divBdr>
                <w:top w:val="none" w:sz="0" w:space="0" w:color="auto"/>
                <w:left w:val="none" w:sz="0" w:space="0" w:color="auto"/>
                <w:bottom w:val="none" w:sz="0" w:space="0" w:color="auto"/>
                <w:right w:val="none" w:sz="0" w:space="0" w:color="auto"/>
              </w:divBdr>
              <w:divsChild>
                <w:div w:id="1482040632">
                  <w:marLeft w:val="0"/>
                  <w:marRight w:val="0"/>
                  <w:marTop w:val="0"/>
                  <w:marBottom w:val="0"/>
                  <w:divBdr>
                    <w:top w:val="none" w:sz="0" w:space="0" w:color="auto"/>
                    <w:left w:val="none" w:sz="0" w:space="0" w:color="auto"/>
                    <w:bottom w:val="none" w:sz="0" w:space="0" w:color="auto"/>
                    <w:right w:val="none" w:sz="0" w:space="0" w:color="auto"/>
                  </w:divBdr>
                  <w:divsChild>
                    <w:div w:id="51586219">
                      <w:marLeft w:val="0"/>
                      <w:marRight w:val="0"/>
                      <w:marTop w:val="0"/>
                      <w:marBottom w:val="0"/>
                      <w:divBdr>
                        <w:top w:val="none" w:sz="0" w:space="0" w:color="auto"/>
                        <w:left w:val="none" w:sz="0" w:space="0" w:color="auto"/>
                        <w:bottom w:val="none" w:sz="0" w:space="0" w:color="auto"/>
                        <w:right w:val="none" w:sz="0" w:space="0" w:color="auto"/>
                      </w:divBdr>
                      <w:divsChild>
                        <w:div w:id="394935217">
                          <w:marLeft w:val="0"/>
                          <w:marRight w:val="0"/>
                          <w:marTop w:val="0"/>
                          <w:marBottom w:val="0"/>
                          <w:divBdr>
                            <w:top w:val="none" w:sz="0" w:space="0" w:color="auto"/>
                            <w:left w:val="none" w:sz="0" w:space="0" w:color="auto"/>
                            <w:bottom w:val="none" w:sz="0" w:space="0" w:color="auto"/>
                            <w:right w:val="none" w:sz="0" w:space="0" w:color="auto"/>
                          </w:divBdr>
                          <w:divsChild>
                            <w:div w:id="226259172">
                              <w:marLeft w:val="0"/>
                              <w:marRight w:val="0"/>
                              <w:marTop w:val="0"/>
                              <w:marBottom w:val="0"/>
                              <w:divBdr>
                                <w:top w:val="none" w:sz="0" w:space="0" w:color="auto"/>
                                <w:left w:val="none" w:sz="0" w:space="0" w:color="auto"/>
                                <w:bottom w:val="none" w:sz="0" w:space="0" w:color="auto"/>
                                <w:right w:val="none" w:sz="0" w:space="0" w:color="auto"/>
                              </w:divBdr>
                              <w:divsChild>
                                <w:div w:id="923876897">
                                  <w:marLeft w:val="0"/>
                                  <w:marRight w:val="0"/>
                                  <w:marTop w:val="0"/>
                                  <w:marBottom w:val="0"/>
                                  <w:divBdr>
                                    <w:top w:val="none" w:sz="0" w:space="0" w:color="auto"/>
                                    <w:left w:val="none" w:sz="0" w:space="0" w:color="auto"/>
                                    <w:bottom w:val="none" w:sz="0" w:space="0" w:color="auto"/>
                                    <w:right w:val="none" w:sz="0" w:space="0" w:color="auto"/>
                                  </w:divBdr>
                                  <w:divsChild>
                                    <w:div w:id="1377899586">
                                      <w:marLeft w:val="0"/>
                                      <w:marRight w:val="0"/>
                                      <w:marTop w:val="0"/>
                                      <w:marBottom w:val="0"/>
                                      <w:divBdr>
                                        <w:top w:val="none" w:sz="0" w:space="0" w:color="auto"/>
                                        <w:left w:val="none" w:sz="0" w:space="0" w:color="auto"/>
                                        <w:bottom w:val="none" w:sz="0" w:space="0" w:color="auto"/>
                                        <w:right w:val="none" w:sz="0" w:space="0" w:color="auto"/>
                                      </w:divBdr>
                                      <w:divsChild>
                                        <w:div w:id="2018731878">
                                          <w:marLeft w:val="0"/>
                                          <w:marRight w:val="0"/>
                                          <w:marTop w:val="0"/>
                                          <w:marBottom w:val="0"/>
                                          <w:divBdr>
                                            <w:top w:val="none" w:sz="0" w:space="0" w:color="auto"/>
                                            <w:left w:val="none" w:sz="0" w:space="0" w:color="auto"/>
                                            <w:bottom w:val="none" w:sz="0" w:space="0" w:color="auto"/>
                                            <w:right w:val="none" w:sz="0" w:space="0" w:color="auto"/>
                                          </w:divBdr>
                                          <w:divsChild>
                                            <w:div w:id="1733230945">
                                              <w:marLeft w:val="0"/>
                                              <w:marRight w:val="0"/>
                                              <w:marTop w:val="0"/>
                                              <w:marBottom w:val="0"/>
                                              <w:divBdr>
                                                <w:top w:val="none" w:sz="0" w:space="0" w:color="auto"/>
                                                <w:left w:val="none" w:sz="0" w:space="0" w:color="auto"/>
                                                <w:bottom w:val="none" w:sz="0" w:space="0" w:color="auto"/>
                                                <w:right w:val="none" w:sz="0" w:space="0" w:color="auto"/>
                                              </w:divBdr>
                                              <w:divsChild>
                                                <w:div w:id="1883635868">
                                                  <w:marLeft w:val="0"/>
                                                  <w:marRight w:val="0"/>
                                                  <w:marTop w:val="0"/>
                                                  <w:marBottom w:val="0"/>
                                                  <w:divBdr>
                                                    <w:top w:val="none" w:sz="0" w:space="0" w:color="auto"/>
                                                    <w:left w:val="none" w:sz="0" w:space="0" w:color="auto"/>
                                                    <w:bottom w:val="none" w:sz="0" w:space="0" w:color="auto"/>
                                                    <w:right w:val="none" w:sz="0" w:space="0" w:color="auto"/>
                                                  </w:divBdr>
                                                  <w:divsChild>
                                                    <w:div w:id="695038817">
                                                      <w:marLeft w:val="0"/>
                                                      <w:marRight w:val="0"/>
                                                      <w:marTop w:val="0"/>
                                                      <w:marBottom w:val="0"/>
                                                      <w:divBdr>
                                                        <w:top w:val="none" w:sz="0" w:space="0" w:color="auto"/>
                                                        <w:left w:val="none" w:sz="0" w:space="0" w:color="auto"/>
                                                        <w:bottom w:val="none" w:sz="0" w:space="0" w:color="auto"/>
                                                        <w:right w:val="none" w:sz="0" w:space="0" w:color="auto"/>
                                                      </w:divBdr>
                                                      <w:divsChild>
                                                        <w:div w:id="17363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309528">
          <w:marLeft w:val="0"/>
          <w:marRight w:val="0"/>
          <w:marTop w:val="0"/>
          <w:marBottom w:val="0"/>
          <w:divBdr>
            <w:top w:val="none" w:sz="0" w:space="0" w:color="auto"/>
            <w:left w:val="none" w:sz="0" w:space="0" w:color="auto"/>
            <w:bottom w:val="none" w:sz="0" w:space="0" w:color="auto"/>
            <w:right w:val="none" w:sz="0" w:space="0" w:color="auto"/>
          </w:divBdr>
          <w:divsChild>
            <w:div w:id="1073509208">
              <w:marLeft w:val="0"/>
              <w:marRight w:val="0"/>
              <w:marTop w:val="0"/>
              <w:marBottom w:val="0"/>
              <w:divBdr>
                <w:top w:val="none" w:sz="0" w:space="0" w:color="auto"/>
                <w:left w:val="none" w:sz="0" w:space="0" w:color="auto"/>
                <w:bottom w:val="none" w:sz="0" w:space="0" w:color="auto"/>
                <w:right w:val="none" w:sz="0" w:space="0" w:color="auto"/>
              </w:divBdr>
              <w:divsChild>
                <w:div w:id="2108503702">
                  <w:marLeft w:val="0"/>
                  <w:marRight w:val="0"/>
                  <w:marTop w:val="0"/>
                  <w:marBottom w:val="0"/>
                  <w:divBdr>
                    <w:top w:val="none" w:sz="0" w:space="0" w:color="auto"/>
                    <w:left w:val="none" w:sz="0" w:space="0" w:color="auto"/>
                    <w:bottom w:val="none" w:sz="0" w:space="0" w:color="auto"/>
                    <w:right w:val="none" w:sz="0" w:space="0" w:color="auto"/>
                  </w:divBdr>
                  <w:divsChild>
                    <w:div w:id="1283222899">
                      <w:marLeft w:val="0"/>
                      <w:marRight w:val="0"/>
                      <w:marTop w:val="0"/>
                      <w:marBottom w:val="0"/>
                      <w:divBdr>
                        <w:top w:val="none" w:sz="0" w:space="0" w:color="auto"/>
                        <w:left w:val="none" w:sz="0" w:space="0" w:color="auto"/>
                        <w:bottom w:val="none" w:sz="0" w:space="0" w:color="auto"/>
                        <w:right w:val="none" w:sz="0" w:space="0" w:color="auto"/>
                      </w:divBdr>
                      <w:divsChild>
                        <w:div w:id="1830562774">
                          <w:marLeft w:val="0"/>
                          <w:marRight w:val="0"/>
                          <w:marTop w:val="0"/>
                          <w:marBottom w:val="0"/>
                          <w:divBdr>
                            <w:top w:val="none" w:sz="0" w:space="0" w:color="auto"/>
                            <w:left w:val="none" w:sz="0" w:space="0" w:color="auto"/>
                            <w:bottom w:val="none" w:sz="0" w:space="0" w:color="auto"/>
                            <w:right w:val="none" w:sz="0" w:space="0" w:color="auto"/>
                          </w:divBdr>
                          <w:divsChild>
                            <w:div w:id="684945652">
                              <w:marLeft w:val="0"/>
                              <w:marRight w:val="0"/>
                              <w:marTop w:val="0"/>
                              <w:marBottom w:val="0"/>
                              <w:divBdr>
                                <w:top w:val="none" w:sz="0" w:space="0" w:color="auto"/>
                                <w:left w:val="none" w:sz="0" w:space="0" w:color="auto"/>
                                <w:bottom w:val="none" w:sz="0" w:space="0" w:color="auto"/>
                                <w:right w:val="none" w:sz="0" w:space="0" w:color="auto"/>
                              </w:divBdr>
                              <w:divsChild>
                                <w:div w:id="1946498196">
                                  <w:marLeft w:val="0"/>
                                  <w:marRight w:val="0"/>
                                  <w:marTop w:val="0"/>
                                  <w:marBottom w:val="0"/>
                                  <w:divBdr>
                                    <w:top w:val="none" w:sz="0" w:space="0" w:color="auto"/>
                                    <w:left w:val="none" w:sz="0" w:space="0" w:color="auto"/>
                                    <w:bottom w:val="none" w:sz="0" w:space="0" w:color="auto"/>
                                    <w:right w:val="none" w:sz="0" w:space="0" w:color="auto"/>
                                  </w:divBdr>
                                  <w:divsChild>
                                    <w:div w:id="1917934178">
                                      <w:marLeft w:val="0"/>
                                      <w:marRight w:val="0"/>
                                      <w:marTop w:val="0"/>
                                      <w:marBottom w:val="0"/>
                                      <w:divBdr>
                                        <w:top w:val="none" w:sz="0" w:space="0" w:color="auto"/>
                                        <w:left w:val="none" w:sz="0" w:space="0" w:color="auto"/>
                                        <w:bottom w:val="none" w:sz="0" w:space="0" w:color="auto"/>
                                        <w:right w:val="none" w:sz="0" w:space="0" w:color="auto"/>
                                      </w:divBdr>
                                      <w:divsChild>
                                        <w:div w:id="1146094181">
                                          <w:marLeft w:val="0"/>
                                          <w:marRight w:val="0"/>
                                          <w:marTop w:val="0"/>
                                          <w:marBottom w:val="0"/>
                                          <w:divBdr>
                                            <w:top w:val="none" w:sz="0" w:space="0" w:color="auto"/>
                                            <w:left w:val="none" w:sz="0" w:space="0" w:color="auto"/>
                                            <w:bottom w:val="none" w:sz="0" w:space="0" w:color="auto"/>
                                            <w:right w:val="none" w:sz="0" w:space="0" w:color="auto"/>
                                          </w:divBdr>
                                          <w:divsChild>
                                            <w:div w:id="600256467">
                                              <w:marLeft w:val="0"/>
                                              <w:marRight w:val="0"/>
                                              <w:marTop w:val="0"/>
                                              <w:marBottom w:val="0"/>
                                              <w:divBdr>
                                                <w:top w:val="none" w:sz="0" w:space="0" w:color="auto"/>
                                                <w:left w:val="none" w:sz="0" w:space="0" w:color="auto"/>
                                                <w:bottom w:val="none" w:sz="0" w:space="0" w:color="auto"/>
                                                <w:right w:val="none" w:sz="0" w:space="0" w:color="auto"/>
                                              </w:divBdr>
                                              <w:divsChild>
                                                <w:div w:id="516817894">
                                                  <w:marLeft w:val="0"/>
                                                  <w:marRight w:val="0"/>
                                                  <w:marTop w:val="0"/>
                                                  <w:marBottom w:val="0"/>
                                                  <w:divBdr>
                                                    <w:top w:val="none" w:sz="0" w:space="0" w:color="auto"/>
                                                    <w:left w:val="none" w:sz="0" w:space="0" w:color="auto"/>
                                                    <w:bottom w:val="none" w:sz="0" w:space="0" w:color="auto"/>
                                                    <w:right w:val="none" w:sz="0" w:space="0" w:color="auto"/>
                                                  </w:divBdr>
                                                  <w:divsChild>
                                                    <w:div w:id="168832321">
                                                      <w:marLeft w:val="0"/>
                                                      <w:marRight w:val="0"/>
                                                      <w:marTop w:val="0"/>
                                                      <w:marBottom w:val="0"/>
                                                      <w:divBdr>
                                                        <w:top w:val="none" w:sz="0" w:space="0" w:color="auto"/>
                                                        <w:left w:val="none" w:sz="0" w:space="0" w:color="auto"/>
                                                        <w:bottom w:val="none" w:sz="0" w:space="0" w:color="auto"/>
                                                        <w:right w:val="none" w:sz="0" w:space="0" w:color="auto"/>
                                                      </w:divBdr>
                                                      <w:divsChild>
                                                        <w:div w:id="19897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686146">
          <w:marLeft w:val="0"/>
          <w:marRight w:val="0"/>
          <w:marTop w:val="0"/>
          <w:marBottom w:val="0"/>
          <w:divBdr>
            <w:top w:val="none" w:sz="0" w:space="0" w:color="auto"/>
            <w:left w:val="none" w:sz="0" w:space="0" w:color="auto"/>
            <w:bottom w:val="none" w:sz="0" w:space="0" w:color="auto"/>
            <w:right w:val="none" w:sz="0" w:space="0" w:color="auto"/>
          </w:divBdr>
          <w:divsChild>
            <w:div w:id="2063478672">
              <w:marLeft w:val="0"/>
              <w:marRight w:val="0"/>
              <w:marTop w:val="0"/>
              <w:marBottom w:val="0"/>
              <w:divBdr>
                <w:top w:val="none" w:sz="0" w:space="0" w:color="auto"/>
                <w:left w:val="none" w:sz="0" w:space="0" w:color="auto"/>
                <w:bottom w:val="none" w:sz="0" w:space="0" w:color="auto"/>
                <w:right w:val="none" w:sz="0" w:space="0" w:color="auto"/>
              </w:divBdr>
              <w:divsChild>
                <w:div w:id="680090270">
                  <w:marLeft w:val="0"/>
                  <w:marRight w:val="0"/>
                  <w:marTop w:val="0"/>
                  <w:marBottom w:val="0"/>
                  <w:divBdr>
                    <w:top w:val="none" w:sz="0" w:space="0" w:color="auto"/>
                    <w:left w:val="none" w:sz="0" w:space="0" w:color="auto"/>
                    <w:bottom w:val="none" w:sz="0" w:space="0" w:color="auto"/>
                    <w:right w:val="none" w:sz="0" w:space="0" w:color="auto"/>
                  </w:divBdr>
                  <w:divsChild>
                    <w:div w:id="1642467734">
                      <w:marLeft w:val="0"/>
                      <w:marRight w:val="0"/>
                      <w:marTop w:val="0"/>
                      <w:marBottom w:val="0"/>
                      <w:divBdr>
                        <w:top w:val="none" w:sz="0" w:space="0" w:color="auto"/>
                        <w:left w:val="none" w:sz="0" w:space="0" w:color="auto"/>
                        <w:bottom w:val="none" w:sz="0" w:space="0" w:color="auto"/>
                        <w:right w:val="none" w:sz="0" w:space="0" w:color="auto"/>
                      </w:divBdr>
                      <w:divsChild>
                        <w:div w:id="511264232">
                          <w:marLeft w:val="0"/>
                          <w:marRight w:val="0"/>
                          <w:marTop w:val="0"/>
                          <w:marBottom w:val="0"/>
                          <w:divBdr>
                            <w:top w:val="none" w:sz="0" w:space="0" w:color="auto"/>
                            <w:left w:val="none" w:sz="0" w:space="0" w:color="auto"/>
                            <w:bottom w:val="none" w:sz="0" w:space="0" w:color="auto"/>
                            <w:right w:val="none" w:sz="0" w:space="0" w:color="auto"/>
                          </w:divBdr>
                          <w:divsChild>
                            <w:div w:id="505631110">
                              <w:marLeft w:val="0"/>
                              <w:marRight w:val="0"/>
                              <w:marTop w:val="0"/>
                              <w:marBottom w:val="0"/>
                              <w:divBdr>
                                <w:top w:val="none" w:sz="0" w:space="0" w:color="auto"/>
                                <w:left w:val="none" w:sz="0" w:space="0" w:color="auto"/>
                                <w:bottom w:val="none" w:sz="0" w:space="0" w:color="auto"/>
                                <w:right w:val="none" w:sz="0" w:space="0" w:color="auto"/>
                              </w:divBdr>
                              <w:divsChild>
                                <w:div w:id="1021007325">
                                  <w:marLeft w:val="0"/>
                                  <w:marRight w:val="0"/>
                                  <w:marTop w:val="0"/>
                                  <w:marBottom w:val="0"/>
                                  <w:divBdr>
                                    <w:top w:val="none" w:sz="0" w:space="0" w:color="auto"/>
                                    <w:left w:val="none" w:sz="0" w:space="0" w:color="auto"/>
                                    <w:bottom w:val="none" w:sz="0" w:space="0" w:color="auto"/>
                                    <w:right w:val="none" w:sz="0" w:space="0" w:color="auto"/>
                                  </w:divBdr>
                                  <w:divsChild>
                                    <w:div w:id="783773555">
                                      <w:marLeft w:val="0"/>
                                      <w:marRight w:val="0"/>
                                      <w:marTop w:val="0"/>
                                      <w:marBottom w:val="0"/>
                                      <w:divBdr>
                                        <w:top w:val="none" w:sz="0" w:space="0" w:color="auto"/>
                                        <w:left w:val="none" w:sz="0" w:space="0" w:color="auto"/>
                                        <w:bottom w:val="none" w:sz="0" w:space="0" w:color="auto"/>
                                        <w:right w:val="none" w:sz="0" w:space="0" w:color="auto"/>
                                      </w:divBdr>
                                      <w:divsChild>
                                        <w:div w:id="1743747238">
                                          <w:marLeft w:val="0"/>
                                          <w:marRight w:val="0"/>
                                          <w:marTop w:val="0"/>
                                          <w:marBottom w:val="0"/>
                                          <w:divBdr>
                                            <w:top w:val="none" w:sz="0" w:space="0" w:color="auto"/>
                                            <w:left w:val="none" w:sz="0" w:space="0" w:color="auto"/>
                                            <w:bottom w:val="none" w:sz="0" w:space="0" w:color="auto"/>
                                            <w:right w:val="none" w:sz="0" w:space="0" w:color="auto"/>
                                          </w:divBdr>
                                          <w:divsChild>
                                            <w:div w:id="1181965841">
                                              <w:marLeft w:val="0"/>
                                              <w:marRight w:val="0"/>
                                              <w:marTop w:val="0"/>
                                              <w:marBottom w:val="0"/>
                                              <w:divBdr>
                                                <w:top w:val="none" w:sz="0" w:space="0" w:color="auto"/>
                                                <w:left w:val="none" w:sz="0" w:space="0" w:color="auto"/>
                                                <w:bottom w:val="none" w:sz="0" w:space="0" w:color="auto"/>
                                                <w:right w:val="none" w:sz="0" w:space="0" w:color="auto"/>
                                              </w:divBdr>
                                              <w:divsChild>
                                                <w:div w:id="965744627">
                                                  <w:marLeft w:val="0"/>
                                                  <w:marRight w:val="0"/>
                                                  <w:marTop w:val="0"/>
                                                  <w:marBottom w:val="0"/>
                                                  <w:divBdr>
                                                    <w:top w:val="none" w:sz="0" w:space="0" w:color="auto"/>
                                                    <w:left w:val="none" w:sz="0" w:space="0" w:color="auto"/>
                                                    <w:bottom w:val="none" w:sz="0" w:space="0" w:color="auto"/>
                                                    <w:right w:val="none" w:sz="0" w:space="0" w:color="auto"/>
                                                  </w:divBdr>
                                                  <w:divsChild>
                                                    <w:div w:id="304939967">
                                                      <w:marLeft w:val="0"/>
                                                      <w:marRight w:val="0"/>
                                                      <w:marTop w:val="0"/>
                                                      <w:marBottom w:val="0"/>
                                                      <w:divBdr>
                                                        <w:top w:val="none" w:sz="0" w:space="0" w:color="auto"/>
                                                        <w:left w:val="none" w:sz="0" w:space="0" w:color="auto"/>
                                                        <w:bottom w:val="none" w:sz="0" w:space="0" w:color="auto"/>
                                                        <w:right w:val="none" w:sz="0" w:space="0" w:color="auto"/>
                                                      </w:divBdr>
                                                      <w:divsChild>
                                                        <w:div w:id="17988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175265">
          <w:marLeft w:val="0"/>
          <w:marRight w:val="0"/>
          <w:marTop w:val="0"/>
          <w:marBottom w:val="0"/>
          <w:divBdr>
            <w:top w:val="none" w:sz="0" w:space="0" w:color="auto"/>
            <w:left w:val="none" w:sz="0" w:space="0" w:color="auto"/>
            <w:bottom w:val="none" w:sz="0" w:space="0" w:color="auto"/>
            <w:right w:val="none" w:sz="0" w:space="0" w:color="auto"/>
          </w:divBdr>
          <w:divsChild>
            <w:div w:id="1159737250">
              <w:marLeft w:val="0"/>
              <w:marRight w:val="0"/>
              <w:marTop w:val="0"/>
              <w:marBottom w:val="0"/>
              <w:divBdr>
                <w:top w:val="none" w:sz="0" w:space="0" w:color="auto"/>
                <w:left w:val="none" w:sz="0" w:space="0" w:color="auto"/>
                <w:bottom w:val="none" w:sz="0" w:space="0" w:color="auto"/>
                <w:right w:val="none" w:sz="0" w:space="0" w:color="auto"/>
              </w:divBdr>
              <w:divsChild>
                <w:div w:id="1921207760">
                  <w:marLeft w:val="0"/>
                  <w:marRight w:val="0"/>
                  <w:marTop w:val="0"/>
                  <w:marBottom w:val="0"/>
                  <w:divBdr>
                    <w:top w:val="none" w:sz="0" w:space="0" w:color="auto"/>
                    <w:left w:val="none" w:sz="0" w:space="0" w:color="auto"/>
                    <w:bottom w:val="none" w:sz="0" w:space="0" w:color="auto"/>
                    <w:right w:val="none" w:sz="0" w:space="0" w:color="auto"/>
                  </w:divBdr>
                  <w:divsChild>
                    <w:div w:id="870147629">
                      <w:marLeft w:val="0"/>
                      <w:marRight w:val="0"/>
                      <w:marTop w:val="0"/>
                      <w:marBottom w:val="0"/>
                      <w:divBdr>
                        <w:top w:val="none" w:sz="0" w:space="0" w:color="auto"/>
                        <w:left w:val="none" w:sz="0" w:space="0" w:color="auto"/>
                        <w:bottom w:val="none" w:sz="0" w:space="0" w:color="auto"/>
                        <w:right w:val="none" w:sz="0" w:space="0" w:color="auto"/>
                      </w:divBdr>
                      <w:divsChild>
                        <w:div w:id="1471243286">
                          <w:marLeft w:val="0"/>
                          <w:marRight w:val="0"/>
                          <w:marTop w:val="0"/>
                          <w:marBottom w:val="0"/>
                          <w:divBdr>
                            <w:top w:val="none" w:sz="0" w:space="0" w:color="auto"/>
                            <w:left w:val="none" w:sz="0" w:space="0" w:color="auto"/>
                            <w:bottom w:val="none" w:sz="0" w:space="0" w:color="auto"/>
                            <w:right w:val="none" w:sz="0" w:space="0" w:color="auto"/>
                          </w:divBdr>
                          <w:divsChild>
                            <w:div w:id="1780373522">
                              <w:marLeft w:val="0"/>
                              <w:marRight w:val="0"/>
                              <w:marTop w:val="0"/>
                              <w:marBottom w:val="0"/>
                              <w:divBdr>
                                <w:top w:val="none" w:sz="0" w:space="0" w:color="auto"/>
                                <w:left w:val="none" w:sz="0" w:space="0" w:color="auto"/>
                                <w:bottom w:val="none" w:sz="0" w:space="0" w:color="auto"/>
                                <w:right w:val="none" w:sz="0" w:space="0" w:color="auto"/>
                              </w:divBdr>
                              <w:divsChild>
                                <w:div w:id="354814089">
                                  <w:marLeft w:val="0"/>
                                  <w:marRight w:val="0"/>
                                  <w:marTop w:val="0"/>
                                  <w:marBottom w:val="0"/>
                                  <w:divBdr>
                                    <w:top w:val="none" w:sz="0" w:space="0" w:color="auto"/>
                                    <w:left w:val="none" w:sz="0" w:space="0" w:color="auto"/>
                                    <w:bottom w:val="none" w:sz="0" w:space="0" w:color="auto"/>
                                    <w:right w:val="none" w:sz="0" w:space="0" w:color="auto"/>
                                  </w:divBdr>
                                  <w:divsChild>
                                    <w:div w:id="227613094">
                                      <w:marLeft w:val="0"/>
                                      <w:marRight w:val="0"/>
                                      <w:marTop w:val="0"/>
                                      <w:marBottom w:val="0"/>
                                      <w:divBdr>
                                        <w:top w:val="none" w:sz="0" w:space="0" w:color="auto"/>
                                        <w:left w:val="none" w:sz="0" w:space="0" w:color="auto"/>
                                        <w:bottom w:val="none" w:sz="0" w:space="0" w:color="auto"/>
                                        <w:right w:val="none" w:sz="0" w:space="0" w:color="auto"/>
                                      </w:divBdr>
                                      <w:divsChild>
                                        <w:div w:id="1848246326">
                                          <w:marLeft w:val="0"/>
                                          <w:marRight w:val="0"/>
                                          <w:marTop w:val="0"/>
                                          <w:marBottom w:val="0"/>
                                          <w:divBdr>
                                            <w:top w:val="none" w:sz="0" w:space="0" w:color="auto"/>
                                            <w:left w:val="none" w:sz="0" w:space="0" w:color="auto"/>
                                            <w:bottom w:val="none" w:sz="0" w:space="0" w:color="auto"/>
                                            <w:right w:val="none" w:sz="0" w:space="0" w:color="auto"/>
                                          </w:divBdr>
                                          <w:divsChild>
                                            <w:div w:id="529732859">
                                              <w:marLeft w:val="0"/>
                                              <w:marRight w:val="0"/>
                                              <w:marTop w:val="0"/>
                                              <w:marBottom w:val="0"/>
                                              <w:divBdr>
                                                <w:top w:val="none" w:sz="0" w:space="0" w:color="auto"/>
                                                <w:left w:val="none" w:sz="0" w:space="0" w:color="auto"/>
                                                <w:bottom w:val="none" w:sz="0" w:space="0" w:color="auto"/>
                                                <w:right w:val="none" w:sz="0" w:space="0" w:color="auto"/>
                                              </w:divBdr>
                                              <w:divsChild>
                                                <w:div w:id="527378209">
                                                  <w:marLeft w:val="0"/>
                                                  <w:marRight w:val="0"/>
                                                  <w:marTop w:val="0"/>
                                                  <w:marBottom w:val="0"/>
                                                  <w:divBdr>
                                                    <w:top w:val="none" w:sz="0" w:space="0" w:color="auto"/>
                                                    <w:left w:val="none" w:sz="0" w:space="0" w:color="auto"/>
                                                    <w:bottom w:val="none" w:sz="0" w:space="0" w:color="auto"/>
                                                    <w:right w:val="none" w:sz="0" w:space="0" w:color="auto"/>
                                                  </w:divBdr>
                                                  <w:divsChild>
                                                    <w:div w:id="216552278">
                                                      <w:marLeft w:val="0"/>
                                                      <w:marRight w:val="0"/>
                                                      <w:marTop w:val="0"/>
                                                      <w:marBottom w:val="0"/>
                                                      <w:divBdr>
                                                        <w:top w:val="none" w:sz="0" w:space="0" w:color="auto"/>
                                                        <w:left w:val="none" w:sz="0" w:space="0" w:color="auto"/>
                                                        <w:bottom w:val="none" w:sz="0" w:space="0" w:color="auto"/>
                                                        <w:right w:val="none" w:sz="0" w:space="0" w:color="auto"/>
                                                      </w:divBdr>
                                                      <w:divsChild>
                                                        <w:div w:id="10957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483594">
          <w:marLeft w:val="0"/>
          <w:marRight w:val="0"/>
          <w:marTop w:val="0"/>
          <w:marBottom w:val="0"/>
          <w:divBdr>
            <w:top w:val="none" w:sz="0" w:space="0" w:color="auto"/>
            <w:left w:val="none" w:sz="0" w:space="0" w:color="auto"/>
            <w:bottom w:val="none" w:sz="0" w:space="0" w:color="auto"/>
            <w:right w:val="none" w:sz="0" w:space="0" w:color="auto"/>
          </w:divBdr>
          <w:divsChild>
            <w:div w:id="1200314035">
              <w:marLeft w:val="0"/>
              <w:marRight w:val="0"/>
              <w:marTop w:val="0"/>
              <w:marBottom w:val="0"/>
              <w:divBdr>
                <w:top w:val="none" w:sz="0" w:space="0" w:color="auto"/>
                <w:left w:val="none" w:sz="0" w:space="0" w:color="auto"/>
                <w:bottom w:val="none" w:sz="0" w:space="0" w:color="auto"/>
                <w:right w:val="none" w:sz="0" w:space="0" w:color="auto"/>
              </w:divBdr>
              <w:divsChild>
                <w:div w:id="1247493900">
                  <w:marLeft w:val="0"/>
                  <w:marRight w:val="0"/>
                  <w:marTop w:val="0"/>
                  <w:marBottom w:val="0"/>
                  <w:divBdr>
                    <w:top w:val="none" w:sz="0" w:space="0" w:color="auto"/>
                    <w:left w:val="none" w:sz="0" w:space="0" w:color="auto"/>
                    <w:bottom w:val="none" w:sz="0" w:space="0" w:color="auto"/>
                    <w:right w:val="none" w:sz="0" w:space="0" w:color="auto"/>
                  </w:divBdr>
                  <w:divsChild>
                    <w:div w:id="355618683">
                      <w:marLeft w:val="0"/>
                      <w:marRight w:val="0"/>
                      <w:marTop w:val="0"/>
                      <w:marBottom w:val="0"/>
                      <w:divBdr>
                        <w:top w:val="none" w:sz="0" w:space="0" w:color="auto"/>
                        <w:left w:val="none" w:sz="0" w:space="0" w:color="auto"/>
                        <w:bottom w:val="none" w:sz="0" w:space="0" w:color="auto"/>
                        <w:right w:val="none" w:sz="0" w:space="0" w:color="auto"/>
                      </w:divBdr>
                      <w:divsChild>
                        <w:div w:id="1199591043">
                          <w:marLeft w:val="0"/>
                          <w:marRight w:val="0"/>
                          <w:marTop w:val="0"/>
                          <w:marBottom w:val="0"/>
                          <w:divBdr>
                            <w:top w:val="none" w:sz="0" w:space="0" w:color="auto"/>
                            <w:left w:val="none" w:sz="0" w:space="0" w:color="auto"/>
                            <w:bottom w:val="none" w:sz="0" w:space="0" w:color="auto"/>
                            <w:right w:val="none" w:sz="0" w:space="0" w:color="auto"/>
                          </w:divBdr>
                          <w:divsChild>
                            <w:div w:id="318847529">
                              <w:marLeft w:val="0"/>
                              <w:marRight w:val="0"/>
                              <w:marTop w:val="0"/>
                              <w:marBottom w:val="0"/>
                              <w:divBdr>
                                <w:top w:val="none" w:sz="0" w:space="0" w:color="auto"/>
                                <w:left w:val="none" w:sz="0" w:space="0" w:color="auto"/>
                                <w:bottom w:val="none" w:sz="0" w:space="0" w:color="auto"/>
                                <w:right w:val="none" w:sz="0" w:space="0" w:color="auto"/>
                              </w:divBdr>
                              <w:divsChild>
                                <w:div w:id="1104961096">
                                  <w:marLeft w:val="0"/>
                                  <w:marRight w:val="0"/>
                                  <w:marTop w:val="0"/>
                                  <w:marBottom w:val="0"/>
                                  <w:divBdr>
                                    <w:top w:val="none" w:sz="0" w:space="0" w:color="auto"/>
                                    <w:left w:val="none" w:sz="0" w:space="0" w:color="auto"/>
                                    <w:bottom w:val="none" w:sz="0" w:space="0" w:color="auto"/>
                                    <w:right w:val="none" w:sz="0" w:space="0" w:color="auto"/>
                                  </w:divBdr>
                                  <w:divsChild>
                                    <w:div w:id="1241409755">
                                      <w:marLeft w:val="0"/>
                                      <w:marRight w:val="0"/>
                                      <w:marTop w:val="0"/>
                                      <w:marBottom w:val="0"/>
                                      <w:divBdr>
                                        <w:top w:val="none" w:sz="0" w:space="0" w:color="auto"/>
                                        <w:left w:val="none" w:sz="0" w:space="0" w:color="auto"/>
                                        <w:bottom w:val="none" w:sz="0" w:space="0" w:color="auto"/>
                                        <w:right w:val="none" w:sz="0" w:space="0" w:color="auto"/>
                                      </w:divBdr>
                                      <w:divsChild>
                                        <w:div w:id="158466340">
                                          <w:marLeft w:val="0"/>
                                          <w:marRight w:val="0"/>
                                          <w:marTop w:val="0"/>
                                          <w:marBottom w:val="0"/>
                                          <w:divBdr>
                                            <w:top w:val="none" w:sz="0" w:space="0" w:color="auto"/>
                                            <w:left w:val="none" w:sz="0" w:space="0" w:color="auto"/>
                                            <w:bottom w:val="none" w:sz="0" w:space="0" w:color="auto"/>
                                            <w:right w:val="none" w:sz="0" w:space="0" w:color="auto"/>
                                          </w:divBdr>
                                          <w:divsChild>
                                            <w:div w:id="1657567561">
                                              <w:marLeft w:val="0"/>
                                              <w:marRight w:val="0"/>
                                              <w:marTop w:val="0"/>
                                              <w:marBottom w:val="0"/>
                                              <w:divBdr>
                                                <w:top w:val="none" w:sz="0" w:space="0" w:color="auto"/>
                                                <w:left w:val="none" w:sz="0" w:space="0" w:color="auto"/>
                                                <w:bottom w:val="none" w:sz="0" w:space="0" w:color="auto"/>
                                                <w:right w:val="none" w:sz="0" w:space="0" w:color="auto"/>
                                              </w:divBdr>
                                              <w:divsChild>
                                                <w:div w:id="12004451">
                                                  <w:marLeft w:val="0"/>
                                                  <w:marRight w:val="0"/>
                                                  <w:marTop w:val="0"/>
                                                  <w:marBottom w:val="0"/>
                                                  <w:divBdr>
                                                    <w:top w:val="none" w:sz="0" w:space="0" w:color="auto"/>
                                                    <w:left w:val="none" w:sz="0" w:space="0" w:color="auto"/>
                                                    <w:bottom w:val="none" w:sz="0" w:space="0" w:color="auto"/>
                                                    <w:right w:val="none" w:sz="0" w:space="0" w:color="auto"/>
                                                  </w:divBdr>
                                                  <w:divsChild>
                                                    <w:div w:id="2126347823">
                                                      <w:marLeft w:val="0"/>
                                                      <w:marRight w:val="0"/>
                                                      <w:marTop w:val="0"/>
                                                      <w:marBottom w:val="0"/>
                                                      <w:divBdr>
                                                        <w:top w:val="none" w:sz="0" w:space="0" w:color="auto"/>
                                                        <w:left w:val="none" w:sz="0" w:space="0" w:color="auto"/>
                                                        <w:bottom w:val="none" w:sz="0" w:space="0" w:color="auto"/>
                                                        <w:right w:val="none" w:sz="0" w:space="0" w:color="auto"/>
                                                      </w:divBdr>
                                                      <w:divsChild>
                                                        <w:div w:id="8972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284054">
          <w:marLeft w:val="0"/>
          <w:marRight w:val="0"/>
          <w:marTop w:val="0"/>
          <w:marBottom w:val="0"/>
          <w:divBdr>
            <w:top w:val="none" w:sz="0" w:space="0" w:color="auto"/>
            <w:left w:val="none" w:sz="0" w:space="0" w:color="auto"/>
            <w:bottom w:val="none" w:sz="0" w:space="0" w:color="auto"/>
            <w:right w:val="none" w:sz="0" w:space="0" w:color="auto"/>
          </w:divBdr>
          <w:divsChild>
            <w:div w:id="654771008">
              <w:marLeft w:val="0"/>
              <w:marRight w:val="0"/>
              <w:marTop w:val="0"/>
              <w:marBottom w:val="0"/>
              <w:divBdr>
                <w:top w:val="none" w:sz="0" w:space="0" w:color="auto"/>
                <w:left w:val="none" w:sz="0" w:space="0" w:color="auto"/>
                <w:bottom w:val="none" w:sz="0" w:space="0" w:color="auto"/>
                <w:right w:val="none" w:sz="0" w:space="0" w:color="auto"/>
              </w:divBdr>
              <w:divsChild>
                <w:div w:id="920607424">
                  <w:marLeft w:val="0"/>
                  <w:marRight w:val="0"/>
                  <w:marTop w:val="0"/>
                  <w:marBottom w:val="0"/>
                  <w:divBdr>
                    <w:top w:val="none" w:sz="0" w:space="0" w:color="auto"/>
                    <w:left w:val="none" w:sz="0" w:space="0" w:color="auto"/>
                    <w:bottom w:val="none" w:sz="0" w:space="0" w:color="auto"/>
                    <w:right w:val="none" w:sz="0" w:space="0" w:color="auto"/>
                  </w:divBdr>
                  <w:divsChild>
                    <w:div w:id="1613316869">
                      <w:marLeft w:val="0"/>
                      <w:marRight w:val="0"/>
                      <w:marTop w:val="0"/>
                      <w:marBottom w:val="0"/>
                      <w:divBdr>
                        <w:top w:val="none" w:sz="0" w:space="0" w:color="auto"/>
                        <w:left w:val="none" w:sz="0" w:space="0" w:color="auto"/>
                        <w:bottom w:val="none" w:sz="0" w:space="0" w:color="auto"/>
                        <w:right w:val="none" w:sz="0" w:space="0" w:color="auto"/>
                      </w:divBdr>
                      <w:divsChild>
                        <w:div w:id="674259283">
                          <w:marLeft w:val="0"/>
                          <w:marRight w:val="0"/>
                          <w:marTop w:val="0"/>
                          <w:marBottom w:val="0"/>
                          <w:divBdr>
                            <w:top w:val="none" w:sz="0" w:space="0" w:color="auto"/>
                            <w:left w:val="none" w:sz="0" w:space="0" w:color="auto"/>
                            <w:bottom w:val="none" w:sz="0" w:space="0" w:color="auto"/>
                            <w:right w:val="none" w:sz="0" w:space="0" w:color="auto"/>
                          </w:divBdr>
                          <w:divsChild>
                            <w:div w:id="230849179">
                              <w:marLeft w:val="0"/>
                              <w:marRight w:val="0"/>
                              <w:marTop w:val="0"/>
                              <w:marBottom w:val="0"/>
                              <w:divBdr>
                                <w:top w:val="none" w:sz="0" w:space="0" w:color="auto"/>
                                <w:left w:val="none" w:sz="0" w:space="0" w:color="auto"/>
                                <w:bottom w:val="none" w:sz="0" w:space="0" w:color="auto"/>
                                <w:right w:val="none" w:sz="0" w:space="0" w:color="auto"/>
                              </w:divBdr>
                              <w:divsChild>
                                <w:div w:id="375935866">
                                  <w:marLeft w:val="0"/>
                                  <w:marRight w:val="0"/>
                                  <w:marTop w:val="0"/>
                                  <w:marBottom w:val="0"/>
                                  <w:divBdr>
                                    <w:top w:val="none" w:sz="0" w:space="0" w:color="auto"/>
                                    <w:left w:val="none" w:sz="0" w:space="0" w:color="auto"/>
                                    <w:bottom w:val="none" w:sz="0" w:space="0" w:color="auto"/>
                                    <w:right w:val="none" w:sz="0" w:space="0" w:color="auto"/>
                                  </w:divBdr>
                                  <w:divsChild>
                                    <w:div w:id="2101372335">
                                      <w:marLeft w:val="0"/>
                                      <w:marRight w:val="0"/>
                                      <w:marTop w:val="0"/>
                                      <w:marBottom w:val="0"/>
                                      <w:divBdr>
                                        <w:top w:val="none" w:sz="0" w:space="0" w:color="auto"/>
                                        <w:left w:val="none" w:sz="0" w:space="0" w:color="auto"/>
                                        <w:bottom w:val="none" w:sz="0" w:space="0" w:color="auto"/>
                                        <w:right w:val="none" w:sz="0" w:space="0" w:color="auto"/>
                                      </w:divBdr>
                                      <w:divsChild>
                                        <w:div w:id="181407421">
                                          <w:marLeft w:val="0"/>
                                          <w:marRight w:val="0"/>
                                          <w:marTop w:val="0"/>
                                          <w:marBottom w:val="0"/>
                                          <w:divBdr>
                                            <w:top w:val="none" w:sz="0" w:space="0" w:color="auto"/>
                                            <w:left w:val="none" w:sz="0" w:space="0" w:color="auto"/>
                                            <w:bottom w:val="none" w:sz="0" w:space="0" w:color="auto"/>
                                            <w:right w:val="none" w:sz="0" w:space="0" w:color="auto"/>
                                          </w:divBdr>
                                          <w:divsChild>
                                            <w:div w:id="446583824">
                                              <w:marLeft w:val="0"/>
                                              <w:marRight w:val="0"/>
                                              <w:marTop w:val="0"/>
                                              <w:marBottom w:val="0"/>
                                              <w:divBdr>
                                                <w:top w:val="none" w:sz="0" w:space="0" w:color="auto"/>
                                                <w:left w:val="none" w:sz="0" w:space="0" w:color="auto"/>
                                                <w:bottom w:val="none" w:sz="0" w:space="0" w:color="auto"/>
                                                <w:right w:val="none" w:sz="0" w:space="0" w:color="auto"/>
                                              </w:divBdr>
                                              <w:divsChild>
                                                <w:div w:id="1891073310">
                                                  <w:marLeft w:val="0"/>
                                                  <w:marRight w:val="0"/>
                                                  <w:marTop w:val="0"/>
                                                  <w:marBottom w:val="0"/>
                                                  <w:divBdr>
                                                    <w:top w:val="none" w:sz="0" w:space="0" w:color="auto"/>
                                                    <w:left w:val="none" w:sz="0" w:space="0" w:color="auto"/>
                                                    <w:bottom w:val="none" w:sz="0" w:space="0" w:color="auto"/>
                                                    <w:right w:val="none" w:sz="0" w:space="0" w:color="auto"/>
                                                  </w:divBdr>
                                                  <w:divsChild>
                                                    <w:div w:id="1286229360">
                                                      <w:marLeft w:val="0"/>
                                                      <w:marRight w:val="0"/>
                                                      <w:marTop w:val="0"/>
                                                      <w:marBottom w:val="0"/>
                                                      <w:divBdr>
                                                        <w:top w:val="none" w:sz="0" w:space="0" w:color="auto"/>
                                                        <w:left w:val="none" w:sz="0" w:space="0" w:color="auto"/>
                                                        <w:bottom w:val="none" w:sz="0" w:space="0" w:color="auto"/>
                                                        <w:right w:val="none" w:sz="0" w:space="0" w:color="auto"/>
                                                      </w:divBdr>
                                                      <w:divsChild>
                                                        <w:div w:id="2450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443580">
          <w:marLeft w:val="0"/>
          <w:marRight w:val="0"/>
          <w:marTop w:val="0"/>
          <w:marBottom w:val="0"/>
          <w:divBdr>
            <w:top w:val="none" w:sz="0" w:space="0" w:color="auto"/>
            <w:left w:val="none" w:sz="0" w:space="0" w:color="auto"/>
            <w:bottom w:val="none" w:sz="0" w:space="0" w:color="auto"/>
            <w:right w:val="none" w:sz="0" w:space="0" w:color="auto"/>
          </w:divBdr>
          <w:divsChild>
            <w:div w:id="326330634">
              <w:marLeft w:val="0"/>
              <w:marRight w:val="0"/>
              <w:marTop w:val="0"/>
              <w:marBottom w:val="0"/>
              <w:divBdr>
                <w:top w:val="none" w:sz="0" w:space="0" w:color="auto"/>
                <w:left w:val="none" w:sz="0" w:space="0" w:color="auto"/>
                <w:bottom w:val="none" w:sz="0" w:space="0" w:color="auto"/>
                <w:right w:val="none" w:sz="0" w:space="0" w:color="auto"/>
              </w:divBdr>
              <w:divsChild>
                <w:div w:id="1539465784">
                  <w:marLeft w:val="0"/>
                  <w:marRight w:val="0"/>
                  <w:marTop w:val="0"/>
                  <w:marBottom w:val="0"/>
                  <w:divBdr>
                    <w:top w:val="none" w:sz="0" w:space="0" w:color="auto"/>
                    <w:left w:val="none" w:sz="0" w:space="0" w:color="auto"/>
                    <w:bottom w:val="none" w:sz="0" w:space="0" w:color="auto"/>
                    <w:right w:val="none" w:sz="0" w:space="0" w:color="auto"/>
                  </w:divBdr>
                  <w:divsChild>
                    <w:div w:id="937832917">
                      <w:marLeft w:val="0"/>
                      <w:marRight w:val="0"/>
                      <w:marTop w:val="0"/>
                      <w:marBottom w:val="0"/>
                      <w:divBdr>
                        <w:top w:val="none" w:sz="0" w:space="0" w:color="auto"/>
                        <w:left w:val="none" w:sz="0" w:space="0" w:color="auto"/>
                        <w:bottom w:val="none" w:sz="0" w:space="0" w:color="auto"/>
                        <w:right w:val="none" w:sz="0" w:space="0" w:color="auto"/>
                      </w:divBdr>
                      <w:divsChild>
                        <w:div w:id="1944067095">
                          <w:marLeft w:val="0"/>
                          <w:marRight w:val="0"/>
                          <w:marTop w:val="0"/>
                          <w:marBottom w:val="0"/>
                          <w:divBdr>
                            <w:top w:val="none" w:sz="0" w:space="0" w:color="auto"/>
                            <w:left w:val="none" w:sz="0" w:space="0" w:color="auto"/>
                            <w:bottom w:val="none" w:sz="0" w:space="0" w:color="auto"/>
                            <w:right w:val="none" w:sz="0" w:space="0" w:color="auto"/>
                          </w:divBdr>
                          <w:divsChild>
                            <w:div w:id="360129391">
                              <w:marLeft w:val="0"/>
                              <w:marRight w:val="0"/>
                              <w:marTop w:val="0"/>
                              <w:marBottom w:val="0"/>
                              <w:divBdr>
                                <w:top w:val="none" w:sz="0" w:space="0" w:color="auto"/>
                                <w:left w:val="none" w:sz="0" w:space="0" w:color="auto"/>
                                <w:bottom w:val="none" w:sz="0" w:space="0" w:color="auto"/>
                                <w:right w:val="none" w:sz="0" w:space="0" w:color="auto"/>
                              </w:divBdr>
                              <w:divsChild>
                                <w:div w:id="778332762">
                                  <w:marLeft w:val="0"/>
                                  <w:marRight w:val="0"/>
                                  <w:marTop w:val="0"/>
                                  <w:marBottom w:val="0"/>
                                  <w:divBdr>
                                    <w:top w:val="none" w:sz="0" w:space="0" w:color="auto"/>
                                    <w:left w:val="none" w:sz="0" w:space="0" w:color="auto"/>
                                    <w:bottom w:val="none" w:sz="0" w:space="0" w:color="auto"/>
                                    <w:right w:val="none" w:sz="0" w:space="0" w:color="auto"/>
                                  </w:divBdr>
                                  <w:divsChild>
                                    <w:div w:id="124005871">
                                      <w:marLeft w:val="0"/>
                                      <w:marRight w:val="0"/>
                                      <w:marTop w:val="0"/>
                                      <w:marBottom w:val="0"/>
                                      <w:divBdr>
                                        <w:top w:val="none" w:sz="0" w:space="0" w:color="auto"/>
                                        <w:left w:val="none" w:sz="0" w:space="0" w:color="auto"/>
                                        <w:bottom w:val="none" w:sz="0" w:space="0" w:color="auto"/>
                                        <w:right w:val="none" w:sz="0" w:space="0" w:color="auto"/>
                                      </w:divBdr>
                                      <w:divsChild>
                                        <w:div w:id="2107384764">
                                          <w:marLeft w:val="0"/>
                                          <w:marRight w:val="0"/>
                                          <w:marTop w:val="0"/>
                                          <w:marBottom w:val="0"/>
                                          <w:divBdr>
                                            <w:top w:val="none" w:sz="0" w:space="0" w:color="auto"/>
                                            <w:left w:val="none" w:sz="0" w:space="0" w:color="auto"/>
                                            <w:bottom w:val="none" w:sz="0" w:space="0" w:color="auto"/>
                                            <w:right w:val="none" w:sz="0" w:space="0" w:color="auto"/>
                                          </w:divBdr>
                                          <w:divsChild>
                                            <w:div w:id="808665356">
                                              <w:marLeft w:val="0"/>
                                              <w:marRight w:val="0"/>
                                              <w:marTop w:val="0"/>
                                              <w:marBottom w:val="0"/>
                                              <w:divBdr>
                                                <w:top w:val="none" w:sz="0" w:space="0" w:color="auto"/>
                                                <w:left w:val="none" w:sz="0" w:space="0" w:color="auto"/>
                                                <w:bottom w:val="none" w:sz="0" w:space="0" w:color="auto"/>
                                                <w:right w:val="none" w:sz="0" w:space="0" w:color="auto"/>
                                              </w:divBdr>
                                              <w:divsChild>
                                                <w:div w:id="1466582536">
                                                  <w:marLeft w:val="0"/>
                                                  <w:marRight w:val="0"/>
                                                  <w:marTop w:val="0"/>
                                                  <w:marBottom w:val="0"/>
                                                  <w:divBdr>
                                                    <w:top w:val="none" w:sz="0" w:space="0" w:color="auto"/>
                                                    <w:left w:val="none" w:sz="0" w:space="0" w:color="auto"/>
                                                    <w:bottom w:val="none" w:sz="0" w:space="0" w:color="auto"/>
                                                    <w:right w:val="none" w:sz="0" w:space="0" w:color="auto"/>
                                                  </w:divBdr>
                                                  <w:divsChild>
                                                    <w:div w:id="1213808083">
                                                      <w:marLeft w:val="0"/>
                                                      <w:marRight w:val="0"/>
                                                      <w:marTop w:val="0"/>
                                                      <w:marBottom w:val="0"/>
                                                      <w:divBdr>
                                                        <w:top w:val="none" w:sz="0" w:space="0" w:color="auto"/>
                                                        <w:left w:val="none" w:sz="0" w:space="0" w:color="auto"/>
                                                        <w:bottom w:val="none" w:sz="0" w:space="0" w:color="auto"/>
                                                        <w:right w:val="none" w:sz="0" w:space="0" w:color="auto"/>
                                                      </w:divBdr>
                                                      <w:divsChild>
                                                        <w:div w:id="19930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919428">
          <w:marLeft w:val="0"/>
          <w:marRight w:val="0"/>
          <w:marTop w:val="0"/>
          <w:marBottom w:val="0"/>
          <w:divBdr>
            <w:top w:val="none" w:sz="0" w:space="0" w:color="auto"/>
            <w:left w:val="none" w:sz="0" w:space="0" w:color="auto"/>
            <w:bottom w:val="none" w:sz="0" w:space="0" w:color="auto"/>
            <w:right w:val="none" w:sz="0" w:space="0" w:color="auto"/>
          </w:divBdr>
          <w:divsChild>
            <w:div w:id="425228914">
              <w:marLeft w:val="0"/>
              <w:marRight w:val="0"/>
              <w:marTop w:val="0"/>
              <w:marBottom w:val="0"/>
              <w:divBdr>
                <w:top w:val="none" w:sz="0" w:space="0" w:color="auto"/>
                <w:left w:val="none" w:sz="0" w:space="0" w:color="auto"/>
                <w:bottom w:val="none" w:sz="0" w:space="0" w:color="auto"/>
                <w:right w:val="none" w:sz="0" w:space="0" w:color="auto"/>
              </w:divBdr>
              <w:divsChild>
                <w:div w:id="75322765">
                  <w:marLeft w:val="0"/>
                  <w:marRight w:val="0"/>
                  <w:marTop w:val="0"/>
                  <w:marBottom w:val="0"/>
                  <w:divBdr>
                    <w:top w:val="none" w:sz="0" w:space="0" w:color="auto"/>
                    <w:left w:val="none" w:sz="0" w:space="0" w:color="auto"/>
                    <w:bottom w:val="none" w:sz="0" w:space="0" w:color="auto"/>
                    <w:right w:val="none" w:sz="0" w:space="0" w:color="auto"/>
                  </w:divBdr>
                  <w:divsChild>
                    <w:div w:id="1332100370">
                      <w:marLeft w:val="0"/>
                      <w:marRight w:val="0"/>
                      <w:marTop w:val="0"/>
                      <w:marBottom w:val="0"/>
                      <w:divBdr>
                        <w:top w:val="none" w:sz="0" w:space="0" w:color="auto"/>
                        <w:left w:val="none" w:sz="0" w:space="0" w:color="auto"/>
                        <w:bottom w:val="none" w:sz="0" w:space="0" w:color="auto"/>
                        <w:right w:val="none" w:sz="0" w:space="0" w:color="auto"/>
                      </w:divBdr>
                      <w:divsChild>
                        <w:div w:id="607855824">
                          <w:marLeft w:val="0"/>
                          <w:marRight w:val="0"/>
                          <w:marTop w:val="0"/>
                          <w:marBottom w:val="0"/>
                          <w:divBdr>
                            <w:top w:val="none" w:sz="0" w:space="0" w:color="auto"/>
                            <w:left w:val="none" w:sz="0" w:space="0" w:color="auto"/>
                            <w:bottom w:val="none" w:sz="0" w:space="0" w:color="auto"/>
                            <w:right w:val="none" w:sz="0" w:space="0" w:color="auto"/>
                          </w:divBdr>
                          <w:divsChild>
                            <w:div w:id="1399673085">
                              <w:marLeft w:val="0"/>
                              <w:marRight w:val="0"/>
                              <w:marTop w:val="0"/>
                              <w:marBottom w:val="0"/>
                              <w:divBdr>
                                <w:top w:val="none" w:sz="0" w:space="0" w:color="auto"/>
                                <w:left w:val="none" w:sz="0" w:space="0" w:color="auto"/>
                                <w:bottom w:val="none" w:sz="0" w:space="0" w:color="auto"/>
                                <w:right w:val="none" w:sz="0" w:space="0" w:color="auto"/>
                              </w:divBdr>
                              <w:divsChild>
                                <w:div w:id="753671469">
                                  <w:marLeft w:val="0"/>
                                  <w:marRight w:val="0"/>
                                  <w:marTop w:val="0"/>
                                  <w:marBottom w:val="0"/>
                                  <w:divBdr>
                                    <w:top w:val="none" w:sz="0" w:space="0" w:color="auto"/>
                                    <w:left w:val="none" w:sz="0" w:space="0" w:color="auto"/>
                                    <w:bottom w:val="none" w:sz="0" w:space="0" w:color="auto"/>
                                    <w:right w:val="none" w:sz="0" w:space="0" w:color="auto"/>
                                  </w:divBdr>
                                  <w:divsChild>
                                    <w:div w:id="624191987">
                                      <w:marLeft w:val="0"/>
                                      <w:marRight w:val="0"/>
                                      <w:marTop w:val="0"/>
                                      <w:marBottom w:val="0"/>
                                      <w:divBdr>
                                        <w:top w:val="none" w:sz="0" w:space="0" w:color="auto"/>
                                        <w:left w:val="none" w:sz="0" w:space="0" w:color="auto"/>
                                        <w:bottom w:val="none" w:sz="0" w:space="0" w:color="auto"/>
                                        <w:right w:val="none" w:sz="0" w:space="0" w:color="auto"/>
                                      </w:divBdr>
                                      <w:divsChild>
                                        <w:div w:id="1235625661">
                                          <w:marLeft w:val="0"/>
                                          <w:marRight w:val="0"/>
                                          <w:marTop w:val="0"/>
                                          <w:marBottom w:val="0"/>
                                          <w:divBdr>
                                            <w:top w:val="none" w:sz="0" w:space="0" w:color="auto"/>
                                            <w:left w:val="none" w:sz="0" w:space="0" w:color="auto"/>
                                            <w:bottom w:val="none" w:sz="0" w:space="0" w:color="auto"/>
                                            <w:right w:val="none" w:sz="0" w:space="0" w:color="auto"/>
                                          </w:divBdr>
                                          <w:divsChild>
                                            <w:div w:id="193887493">
                                              <w:marLeft w:val="0"/>
                                              <w:marRight w:val="0"/>
                                              <w:marTop w:val="0"/>
                                              <w:marBottom w:val="0"/>
                                              <w:divBdr>
                                                <w:top w:val="none" w:sz="0" w:space="0" w:color="auto"/>
                                                <w:left w:val="none" w:sz="0" w:space="0" w:color="auto"/>
                                                <w:bottom w:val="none" w:sz="0" w:space="0" w:color="auto"/>
                                                <w:right w:val="none" w:sz="0" w:space="0" w:color="auto"/>
                                              </w:divBdr>
                                              <w:divsChild>
                                                <w:div w:id="822619523">
                                                  <w:marLeft w:val="0"/>
                                                  <w:marRight w:val="0"/>
                                                  <w:marTop w:val="0"/>
                                                  <w:marBottom w:val="0"/>
                                                  <w:divBdr>
                                                    <w:top w:val="none" w:sz="0" w:space="0" w:color="auto"/>
                                                    <w:left w:val="none" w:sz="0" w:space="0" w:color="auto"/>
                                                    <w:bottom w:val="none" w:sz="0" w:space="0" w:color="auto"/>
                                                    <w:right w:val="none" w:sz="0" w:space="0" w:color="auto"/>
                                                  </w:divBdr>
                                                  <w:divsChild>
                                                    <w:div w:id="664867722">
                                                      <w:marLeft w:val="0"/>
                                                      <w:marRight w:val="0"/>
                                                      <w:marTop w:val="0"/>
                                                      <w:marBottom w:val="0"/>
                                                      <w:divBdr>
                                                        <w:top w:val="none" w:sz="0" w:space="0" w:color="auto"/>
                                                        <w:left w:val="none" w:sz="0" w:space="0" w:color="auto"/>
                                                        <w:bottom w:val="none" w:sz="0" w:space="0" w:color="auto"/>
                                                        <w:right w:val="none" w:sz="0" w:space="0" w:color="auto"/>
                                                      </w:divBdr>
                                                      <w:divsChild>
                                                        <w:div w:id="13033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04761">
          <w:marLeft w:val="0"/>
          <w:marRight w:val="0"/>
          <w:marTop w:val="0"/>
          <w:marBottom w:val="0"/>
          <w:divBdr>
            <w:top w:val="none" w:sz="0" w:space="0" w:color="auto"/>
            <w:left w:val="none" w:sz="0" w:space="0" w:color="auto"/>
            <w:bottom w:val="none" w:sz="0" w:space="0" w:color="auto"/>
            <w:right w:val="none" w:sz="0" w:space="0" w:color="auto"/>
          </w:divBdr>
          <w:divsChild>
            <w:div w:id="505100325">
              <w:marLeft w:val="0"/>
              <w:marRight w:val="0"/>
              <w:marTop w:val="0"/>
              <w:marBottom w:val="0"/>
              <w:divBdr>
                <w:top w:val="none" w:sz="0" w:space="0" w:color="auto"/>
                <w:left w:val="none" w:sz="0" w:space="0" w:color="auto"/>
                <w:bottom w:val="none" w:sz="0" w:space="0" w:color="auto"/>
                <w:right w:val="none" w:sz="0" w:space="0" w:color="auto"/>
              </w:divBdr>
              <w:divsChild>
                <w:div w:id="860896408">
                  <w:marLeft w:val="0"/>
                  <w:marRight w:val="0"/>
                  <w:marTop w:val="0"/>
                  <w:marBottom w:val="0"/>
                  <w:divBdr>
                    <w:top w:val="none" w:sz="0" w:space="0" w:color="auto"/>
                    <w:left w:val="none" w:sz="0" w:space="0" w:color="auto"/>
                    <w:bottom w:val="none" w:sz="0" w:space="0" w:color="auto"/>
                    <w:right w:val="none" w:sz="0" w:space="0" w:color="auto"/>
                  </w:divBdr>
                  <w:divsChild>
                    <w:div w:id="578176516">
                      <w:marLeft w:val="0"/>
                      <w:marRight w:val="0"/>
                      <w:marTop w:val="0"/>
                      <w:marBottom w:val="0"/>
                      <w:divBdr>
                        <w:top w:val="none" w:sz="0" w:space="0" w:color="auto"/>
                        <w:left w:val="none" w:sz="0" w:space="0" w:color="auto"/>
                        <w:bottom w:val="none" w:sz="0" w:space="0" w:color="auto"/>
                        <w:right w:val="none" w:sz="0" w:space="0" w:color="auto"/>
                      </w:divBdr>
                      <w:divsChild>
                        <w:div w:id="197277591">
                          <w:marLeft w:val="0"/>
                          <w:marRight w:val="0"/>
                          <w:marTop w:val="0"/>
                          <w:marBottom w:val="0"/>
                          <w:divBdr>
                            <w:top w:val="none" w:sz="0" w:space="0" w:color="auto"/>
                            <w:left w:val="none" w:sz="0" w:space="0" w:color="auto"/>
                            <w:bottom w:val="none" w:sz="0" w:space="0" w:color="auto"/>
                            <w:right w:val="none" w:sz="0" w:space="0" w:color="auto"/>
                          </w:divBdr>
                          <w:divsChild>
                            <w:div w:id="1117070052">
                              <w:marLeft w:val="0"/>
                              <w:marRight w:val="0"/>
                              <w:marTop w:val="0"/>
                              <w:marBottom w:val="0"/>
                              <w:divBdr>
                                <w:top w:val="none" w:sz="0" w:space="0" w:color="auto"/>
                                <w:left w:val="none" w:sz="0" w:space="0" w:color="auto"/>
                                <w:bottom w:val="none" w:sz="0" w:space="0" w:color="auto"/>
                                <w:right w:val="none" w:sz="0" w:space="0" w:color="auto"/>
                              </w:divBdr>
                              <w:divsChild>
                                <w:div w:id="1907690842">
                                  <w:marLeft w:val="0"/>
                                  <w:marRight w:val="0"/>
                                  <w:marTop w:val="0"/>
                                  <w:marBottom w:val="0"/>
                                  <w:divBdr>
                                    <w:top w:val="none" w:sz="0" w:space="0" w:color="auto"/>
                                    <w:left w:val="none" w:sz="0" w:space="0" w:color="auto"/>
                                    <w:bottom w:val="none" w:sz="0" w:space="0" w:color="auto"/>
                                    <w:right w:val="none" w:sz="0" w:space="0" w:color="auto"/>
                                  </w:divBdr>
                                  <w:divsChild>
                                    <w:div w:id="71779346">
                                      <w:marLeft w:val="0"/>
                                      <w:marRight w:val="0"/>
                                      <w:marTop w:val="0"/>
                                      <w:marBottom w:val="0"/>
                                      <w:divBdr>
                                        <w:top w:val="none" w:sz="0" w:space="0" w:color="auto"/>
                                        <w:left w:val="none" w:sz="0" w:space="0" w:color="auto"/>
                                        <w:bottom w:val="none" w:sz="0" w:space="0" w:color="auto"/>
                                        <w:right w:val="none" w:sz="0" w:space="0" w:color="auto"/>
                                      </w:divBdr>
                                      <w:divsChild>
                                        <w:div w:id="851989026">
                                          <w:marLeft w:val="0"/>
                                          <w:marRight w:val="0"/>
                                          <w:marTop w:val="0"/>
                                          <w:marBottom w:val="0"/>
                                          <w:divBdr>
                                            <w:top w:val="none" w:sz="0" w:space="0" w:color="auto"/>
                                            <w:left w:val="none" w:sz="0" w:space="0" w:color="auto"/>
                                            <w:bottom w:val="none" w:sz="0" w:space="0" w:color="auto"/>
                                            <w:right w:val="none" w:sz="0" w:space="0" w:color="auto"/>
                                          </w:divBdr>
                                          <w:divsChild>
                                            <w:div w:id="1831868993">
                                              <w:marLeft w:val="0"/>
                                              <w:marRight w:val="0"/>
                                              <w:marTop w:val="0"/>
                                              <w:marBottom w:val="0"/>
                                              <w:divBdr>
                                                <w:top w:val="none" w:sz="0" w:space="0" w:color="auto"/>
                                                <w:left w:val="none" w:sz="0" w:space="0" w:color="auto"/>
                                                <w:bottom w:val="none" w:sz="0" w:space="0" w:color="auto"/>
                                                <w:right w:val="none" w:sz="0" w:space="0" w:color="auto"/>
                                              </w:divBdr>
                                              <w:divsChild>
                                                <w:div w:id="1185481381">
                                                  <w:marLeft w:val="0"/>
                                                  <w:marRight w:val="0"/>
                                                  <w:marTop w:val="0"/>
                                                  <w:marBottom w:val="0"/>
                                                  <w:divBdr>
                                                    <w:top w:val="none" w:sz="0" w:space="0" w:color="auto"/>
                                                    <w:left w:val="none" w:sz="0" w:space="0" w:color="auto"/>
                                                    <w:bottom w:val="none" w:sz="0" w:space="0" w:color="auto"/>
                                                    <w:right w:val="none" w:sz="0" w:space="0" w:color="auto"/>
                                                  </w:divBdr>
                                                  <w:divsChild>
                                                    <w:div w:id="1497111552">
                                                      <w:marLeft w:val="0"/>
                                                      <w:marRight w:val="0"/>
                                                      <w:marTop w:val="0"/>
                                                      <w:marBottom w:val="0"/>
                                                      <w:divBdr>
                                                        <w:top w:val="none" w:sz="0" w:space="0" w:color="auto"/>
                                                        <w:left w:val="none" w:sz="0" w:space="0" w:color="auto"/>
                                                        <w:bottom w:val="none" w:sz="0" w:space="0" w:color="auto"/>
                                                        <w:right w:val="none" w:sz="0" w:space="0" w:color="auto"/>
                                                      </w:divBdr>
                                                      <w:divsChild>
                                                        <w:div w:id="2251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418417">
      <w:bodyDiv w:val="1"/>
      <w:marLeft w:val="0"/>
      <w:marRight w:val="0"/>
      <w:marTop w:val="0"/>
      <w:marBottom w:val="0"/>
      <w:divBdr>
        <w:top w:val="none" w:sz="0" w:space="0" w:color="auto"/>
        <w:left w:val="none" w:sz="0" w:space="0" w:color="auto"/>
        <w:bottom w:val="none" w:sz="0" w:space="0" w:color="auto"/>
        <w:right w:val="none" w:sz="0" w:space="0" w:color="auto"/>
      </w:divBdr>
      <w:divsChild>
        <w:div w:id="1053654095">
          <w:marLeft w:val="0"/>
          <w:marRight w:val="0"/>
          <w:marTop w:val="0"/>
          <w:marBottom w:val="0"/>
          <w:divBdr>
            <w:top w:val="none" w:sz="0" w:space="0" w:color="auto"/>
            <w:left w:val="none" w:sz="0" w:space="0" w:color="auto"/>
            <w:bottom w:val="none" w:sz="0" w:space="0" w:color="auto"/>
            <w:right w:val="none" w:sz="0" w:space="0" w:color="auto"/>
          </w:divBdr>
        </w:div>
        <w:div w:id="384106998">
          <w:marLeft w:val="0"/>
          <w:marRight w:val="0"/>
          <w:marTop w:val="0"/>
          <w:marBottom w:val="0"/>
          <w:divBdr>
            <w:top w:val="none" w:sz="0" w:space="0" w:color="auto"/>
            <w:left w:val="none" w:sz="0" w:space="0" w:color="auto"/>
            <w:bottom w:val="none" w:sz="0" w:space="0" w:color="auto"/>
            <w:right w:val="none" w:sz="0" w:space="0" w:color="auto"/>
          </w:divBdr>
        </w:div>
        <w:div w:id="1152598914">
          <w:marLeft w:val="0"/>
          <w:marRight w:val="0"/>
          <w:marTop w:val="0"/>
          <w:marBottom w:val="0"/>
          <w:divBdr>
            <w:top w:val="none" w:sz="0" w:space="0" w:color="auto"/>
            <w:left w:val="none" w:sz="0" w:space="0" w:color="auto"/>
            <w:bottom w:val="none" w:sz="0" w:space="0" w:color="auto"/>
            <w:right w:val="none" w:sz="0" w:space="0" w:color="auto"/>
          </w:divBdr>
        </w:div>
        <w:div w:id="825366914">
          <w:marLeft w:val="0"/>
          <w:marRight w:val="0"/>
          <w:marTop w:val="0"/>
          <w:marBottom w:val="0"/>
          <w:divBdr>
            <w:top w:val="none" w:sz="0" w:space="0" w:color="auto"/>
            <w:left w:val="none" w:sz="0" w:space="0" w:color="auto"/>
            <w:bottom w:val="none" w:sz="0" w:space="0" w:color="auto"/>
            <w:right w:val="none" w:sz="0" w:space="0" w:color="auto"/>
          </w:divBdr>
        </w:div>
        <w:div w:id="1422529500">
          <w:marLeft w:val="0"/>
          <w:marRight w:val="0"/>
          <w:marTop w:val="0"/>
          <w:marBottom w:val="0"/>
          <w:divBdr>
            <w:top w:val="none" w:sz="0" w:space="0" w:color="auto"/>
            <w:left w:val="none" w:sz="0" w:space="0" w:color="auto"/>
            <w:bottom w:val="none" w:sz="0" w:space="0" w:color="auto"/>
            <w:right w:val="none" w:sz="0" w:space="0" w:color="auto"/>
          </w:divBdr>
        </w:div>
        <w:div w:id="1722747482">
          <w:marLeft w:val="0"/>
          <w:marRight w:val="0"/>
          <w:marTop w:val="0"/>
          <w:marBottom w:val="0"/>
          <w:divBdr>
            <w:top w:val="none" w:sz="0" w:space="0" w:color="auto"/>
            <w:left w:val="none" w:sz="0" w:space="0" w:color="auto"/>
            <w:bottom w:val="none" w:sz="0" w:space="0" w:color="auto"/>
            <w:right w:val="none" w:sz="0" w:space="0" w:color="auto"/>
          </w:divBdr>
        </w:div>
        <w:div w:id="414593088">
          <w:marLeft w:val="0"/>
          <w:marRight w:val="0"/>
          <w:marTop w:val="0"/>
          <w:marBottom w:val="0"/>
          <w:divBdr>
            <w:top w:val="none" w:sz="0" w:space="0" w:color="auto"/>
            <w:left w:val="none" w:sz="0" w:space="0" w:color="auto"/>
            <w:bottom w:val="none" w:sz="0" w:space="0" w:color="auto"/>
            <w:right w:val="none" w:sz="0" w:space="0" w:color="auto"/>
          </w:divBdr>
        </w:div>
      </w:divsChild>
    </w:div>
    <w:div w:id="1101415803">
      <w:bodyDiv w:val="1"/>
      <w:marLeft w:val="0"/>
      <w:marRight w:val="0"/>
      <w:marTop w:val="0"/>
      <w:marBottom w:val="0"/>
      <w:divBdr>
        <w:top w:val="none" w:sz="0" w:space="0" w:color="auto"/>
        <w:left w:val="none" w:sz="0" w:space="0" w:color="auto"/>
        <w:bottom w:val="none" w:sz="0" w:space="0" w:color="auto"/>
        <w:right w:val="none" w:sz="0" w:space="0" w:color="auto"/>
      </w:divBdr>
      <w:divsChild>
        <w:div w:id="1086653924">
          <w:marLeft w:val="0"/>
          <w:marRight w:val="0"/>
          <w:marTop w:val="0"/>
          <w:marBottom w:val="0"/>
          <w:divBdr>
            <w:top w:val="none" w:sz="0" w:space="0" w:color="auto"/>
            <w:left w:val="none" w:sz="0" w:space="0" w:color="auto"/>
            <w:bottom w:val="none" w:sz="0" w:space="0" w:color="auto"/>
            <w:right w:val="none" w:sz="0" w:space="0" w:color="auto"/>
          </w:divBdr>
        </w:div>
      </w:divsChild>
    </w:div>
    <w:div w:id="1204248290">
      <w:bodyDiv w:val="1"/>
      <w:marLeft w:val="0"/>
      <w:marRight w:val="0"/>
      <w:marTop w:val="0"/>
      <w:marBottom w:val="0"/>
      <w:divBdr>
        <w:top w:val="none" w:sz="0" w:space="0" w:color="auto"/>
        <w:left w:val="none" w:sz="0" w:space="0" w:color="auto"/>
        <w:bottom w:val="none" w:sz="0" w:space="0" w:color="auto"/>
        <w:right w:val="none" w:sz="0" w:space="0" w:color="auto"/>
      </w:divBdr>
      <w:divsChild>
        <w:div w:id="1500806777">
          <w:marLeft w:val="0"/>
          <w:marRight w:val="0"/>
          <w:marTop w:val="0"/>
          <w:marBottom w:val="0"/>
          <w:divBdr>
            <w:top w:val="none" w:sz="0" w:space="0" w:color="auto"/>
            <w:left w:val="none" w:sz="0" w:space="0" w:color="auto"/>
            <w:bottom w:val="none" w:sz="0" w:space="0" w:color="auto"/>
            <w:right w:val="none" w:sz="0" w:space="0" w:color="auto"/>
          </w:divBdr>
        </w:div>
        <w:div w:id="391972113">
          <w:marLeft w:val="0"/>
          <w:marRight w:val="0"/>
          <w:marTop w:val="0"/>
          <w:marBottom w:val="0"/>
          <w:divBdr>
            <w:top w:val="none" w:sz="0" w:space="0" w:color="auto"/>
            <w:left w:val="none" w:sz="0" w:space="0" w:color="auto"/>
            <w:bottom w:val="none" w:sz="0" w:space="0" w:color="auto"/>
            <w:right w:val="none" w:sz="0" w:space="0" w:color="auto"/>
          </w:divBdr>
        </w:div>
        <w:div w:id="1805808785">
          <w:marLeft w:val="0"/>
          <w:marRight w:val="0"/>
          <w:marTop w:val="0"/>
          <w:marBottom w:val="0"/>
          <w:divBdr>
            <w:top w:val="none" w:sz="0" w:space="0" w:color="auto"/>
            <w:left w:val="none" w:sz="0" w:space="0" w:color="auto"/>
            <w:bottom w:val="none" w:sz="0" w:space="0" w:color="auto"/>
            <w:right w:val="none" w:sz="0" w:space="0" w:color="auto"/>
          </w:divBdr>
        </w:div>
        <w:div w:id="1362242907">
          <w:marLeft w:val="0"/>
          <w:marRight w:val="0"/>
          <w:marTop w:val="0"/>
          <w:marBottom w:val="0"/>
          <w:divBdr>
            <w:top w:val="none" w:sz="0" w:space="0" w:color="auto"/>
            <w:left w:val="none" w:sz="0" w:space="0" w:color="auto"/>
            <w:bottom w:val="none" w:sz="0" w:space="0" w:color="auto"/>
            <w:right w:val="none" w:sz="0" w:space="0" w:color="auto"/>
          </w:divBdr>
        </w:div>
        <w:div w:id="219709087">
          <w:marLeft w:val="0"/>
          <w:marRight w:val="0"/>
          <w:marTop w:val="0"/>
          <w:marBottom w:val="0"/>
          <w:divBdr>
            <w:top w:val="none" w:sz="0" w:space="0" w:color="auto"/>
            <w:left w:val="none" w:sz="0" w:space="0" w:color="auto"/>
            <w:bottom w:val="none" w:sz="0" w:space="0" w:color="auto"/>
            <w:right w:val="none" w:sz="0" w:space="0" w:color="auto"/>
          </w:divBdr>
        </w:div>
        <w:div w:id="1458451281">
          <w:marLeft w:val="0"/>
          <w:marRight w:val="0"/>
          <w:marTop w:val="0"/>
          <w:marBottom w:val="0"/>
          <w:divBdr>
            <w:top w:val="none" w:sz="0" w:space="0" w:color="auto"/>
            <w:left w:val="none" w:sz="0" w:space="0" w:color="auto"/>
            <w:bottom w:val="none" w:sz="0" w:space="0" w:color="auto"/>
            <w:right w:val="none" w:sz="0" w:space="0" w:color="auto"/>
          </w:divBdr>
        </w:div>
        <w:div w:id="882718372">
          <w:marLeft w:val="0"/>
          <w:marRight w:val="0"/>
          <w:marTop w:val="0"/>
          <w:marBottom w:val="0"/>
          <w:divBdr>
            <w:top w:val="none" w:sz="0" w:space="0" w:color="auto"/>
            <w:left w:val="none" w:sz="0" w:space="0" w:color="auto"/>
            <w:bottom w:val="none" w:sz="0" w:space="0" w:color="auto"/>
            <w:right w:val="none" w:sz="0" w:space="0" w:color="auto"/>
          </w:divBdr>
        </w:div>
        <w:div w:id="1478690172">
          <w:marLeft w:val="0"/>
          <w:marRight w:val="0"/>
          <w:marTop w:val="0"/>
          <w:marBottom w:val="0"/>
          <w:divBdr>
            <w:top w:val="none" w:sz="0" w:space="0" w:color="auto"/>
            <w:left w:val="none" w:sz="0" w:space="0" w:color="auto"/>
            <w:bottom w:val="none" w:sz="0" w:space="0" w:color="auto"/>
            <w:right w:val="none" w:sz="0" w:space="0" w:color="auto"/>
          </w:divBdr>
        </w:div>
        <w:div w:id="1126049788">
          <w:marLeft w:val="0"/>
          <w:marRight w:val="0"/>
          <w:marTop w:val="0"/>
          <w:marBottom w:val="0"/>
          <w:divBdr>
            <w:top w:val="none" w:sz="0" w:space="0" w:color="auto"/>
            <w:left w:val="none" w:sz="0" w:space="0" w:color="auto"/>
            <w:bottom w:val="none" w:sz="0" w:space="0" w:color="auto"/>
            <w:right w:val="none" w:sz="0" w:space="0" w:color="auto"/>
          </w:divBdr>
        </w:div>
        <w:div w:id="792672354">
          <w:marLeft w:val="0"/>
          <w:marRight w:val="0"/>
          <w:marTop w:val="0"/>
          <w:marBottom w:val="0"/>
          <w:divBdr>
            <w:top w:val="none" w:sz="0" w:space="0" w:color="auto"/>
            <w:left w:val="none" w:sz="0" w:space="0" w:color="auto"/>
            <w:bottom w:val="none" w:sz="0" w:space="0" w:color="auto"/>
            <w:right w:val="none" w:sz="0" w:space="0" w:color="auto"/>
          </w:divBdr>
        </w:div>
        <w:div w:id="248276130">
          <w:marLeft w:val="0"/>
          <w:marRight w:val="0"/>
          <w:marTop w:val="0"/>
          <w:marBottom w:val="0"/>
          <w:divBdr>
            <w:top w:val="none" w:sz="0" w:space="0" w:color="auto"/>
            <w:left w:val="none" w:sz="0" w:space="0" w:color="auto"/>
            <w:bottom w:val="none" w:sz="0" w:space="0" w:color="auto"/>
            <w:right w:val="none" w:sz="0" w:space="0" w:color="auto"/>
          </w:divBdr>
        </w:div>
      </w:divsChild>
    </w:div>
    <w:div w:id="1207063781">
      <w:bodyDiv w:val="1"/>
      <w:marLeft w:val="0"/>
      <w:marRight w:val="0"/>
      <w:marTop w:val="0"/>
      <w:marBottom w:val="0"/>
      <w:divBdr>
        <w:top w:val="none" w:sz="0" w:space="0" w:color="auto"/>
        <w:left w:val="none" w:sz="0" w:space="0" w:color="auto"/>
        <w:bottom w:val="none" w:sz="0" w:space="0" w:color="auto"/>
        <w:right w:val="none" w:sz="0" w:space="0" w:color="auto"/>
      </w:divBdr>
      <w:divsChild>
        <w:div w:id="496382567">
          <w:marLeft w:val="0"/>
          <w:marRight w:val="0"/>
          <w:marTop w:val="0"/>
          <w:marBottom w:val="0"/>
          <w:divBdr>
            <w:top w:val="none" w:sz="0" w:space="0" w:color="auto"/>
            <w:left w:val="none" w:sz="0" w:space="0" w:color="auto"/>
            <w:bottom w:val="none" w:sz="0" w:space="0" w:color="auto"/>
            <w:right w:val="none" w:sz="0" w:space="0" w:color="auto"/>
          </w:divBdr>
        </w:div>
      </w:divsChild>
    </w:div>
    <w:div w:id="1212617075">
      <w:bodyDiv w:val="1"/>
      <w:marLeft w:val="0"/>
      <w:marRight w:val="0"/>
      <w:marTop w:val="0"/>
      <w:marBottom w:val="0"/>
      <w:divBdr>
        <w:top w:val="none" w:sz="0" w:space="0" w:color="auto"/>
        <w:left w:val="none" w:sz="0" w:space="0" w:color="auto"/>
        <w:bottom w:val="none" w:sz="0" w:space="0" w:color="auto"/>
        <w:right w:val="none" w:sz="0" w:space="0" w:color="auto"/>
      </w:divBdr>
      <w:divsChild>
        <w:div w:id="662513549">
          <w:marLeft w:val="0"/>
          <w:marRight w:val="0"/>
          <w:marTop w:val="0"/>
          <w:marBottom w:val="0"/>
          <w:divBdr>
            <w:top w:val="none" w:sz="0" w:space="0" w:color="auto"/>
            <w:left w:val="none" w:sz="0" w:space="0" w:color="auto"/>
            <w:bottom w:val="none" w:sz="0" w:space="0" w:color="auto"/>
            <w:right w:val="none" w:sz="0" w:space="0" w:color="auto"/>
          </w:divBdr>
        </w:div>
        <w:div w:id="1427920018">
          <w:marLeft w:val="0"/>
          <w:marRight w:val="0"/>
          <w:marTop w:val="0"/>
          <w:marBottom w:val="0"/>
          <w:divBdr>
            <w:top w:val="none" w:sz="0" w:space="0" w:color="auto"/>
            <w:left w:val="none" w:sz="0" w:space="0" w:color="auto"/>
            <w:bottom w:val="none" w:sz="0" w:space="0" w:color="auto"/>
            <w:right w:val="none" w:sz="0" w:space="0" w:color="auto"/>
          </w:divBdr>
        </w:div>
        <w:div w:id="92095782">
          <w:marLeft w:val="0"/>
          <w:marRight w:val="0"/>
          <w:marTop w:val="0"/>
          <w:marBottom w:val="0"/>
          <w:divBdr>
            <w:top w:val="none" w:sz="0" w:space="0" w:color="auto"/>
            <w:left w:val="none" w:sz="0" w:space="0" w:color="auto"/>
            <w:bottom w:val="none" w:sz="0" w:space="0" w:color="auto"/>
            <w:right w:val="none" w:sz="0" w:space="0" w:color="auto"/>
          </w:divBdr>
        </w:div>
        <w:div w:id="1877691730">
          <w:marLeft w:val="0"/>
          <w:marRight w:val="0"/>
          <w:marTop w:val="0"/>
          <w:marBottom w:val="0"/>
          <w:divBdr>
            <w:top w:val="none" w:sz="0" w:space="0" w:color="auto"/>
            <w:left w:val="none" w:sz="0" w:space="0" w:color="auto"/>
            <w:bottom w:val="none" w:sz="0" w:space="0" w:color="auto"/>
            <w:right w:val="none" w:sz="0" w:space="0" w:color="auto"/>
          </w:divBdr>
        </w:div>
        <w:div w:id="1472360856">
          <w:marLeft w:val="0"/>
          <w:marRight w:val="0"/>
          <w:marTop w:val="0"/>
          <w:marBottom w:val="0"/>
          <w:divBdr>
            <w:top w:val="none" w:sz="0" w:space="0" w:color="auto"/>
            <w:left w:val="none" w:sz="0" w:space="0" w:color="auto"/>
            <w:bottom w:val="none" w:sz="0" w:space="0" w:color="auto"/>
            <w:right w:val="none" w:sz="0" w:space="0" w:color="auto"/>
          </w:divBdr>
        </w:div>
        <w:div w:id="1421297090">
          <w:marLeft w:val="0"/>
          <w:marRight w:val="0"/>
          <w:marTop w:val="0"/>
          <w:marBottom w:val="0"/>
          <w:divBdr>
            <w:top w:val="none" w:sz="0" w:space="0" w:color="auto"/>
            <w:left w:val="none" w:sz="0" w:space="0" w:color="auto"/>
            <w:bottom w:val="none" w:sz="0" w:space="0" w:color="auto"/>
            <w:right w:val="none" w:sz="0" w:space="0" w:color="auto"/>
          </w:divBdr>
        </w:div>
        <w:div w:id="1056316524">
          <w:marLeft w:val="0"/>
          <w:marRight w:val="0"/>
          <w:marTop w:val="0"/>
          <w:marBottom w:val="0"/>
          <w:divBdr>
            <w:top w:val="none" w:sz="0" w:space="0" w:color="auto"/>
            <w:left w:val="none" w:sz="0" w:space="0" w:color="auto"/>
            <w:bottom w:val="none" w:sz="0" w:space="0" w:color="auto"/>
            <w:right w:val="none" w:sz="0" w:space="0" w:color="auto"/>
          </w:divBdr>
        </w:div>
        <w:div w:id="1776902487">
          <w:marLeft w:val="0"/>
          <w:marRight w:val="0"/>
          <w:marTop w:val="0"/>
          <w:marBottom w:val="0"/>
          <w:divBdr>
            <w:top w:val="none" w:sz="0" w:space="0" w:color="auto"/>
            <w:left w:val="none" w:sz="0" w:space="0" w:color="auto"/>
            <w:bottom w:val="none" w:sz="0" w:space="0" w:color="auto"/>
            <w:right w:val="none" w:sz="0" w:space="0" w:color="auto"/>
          </w:divBdr>
        </w:div>
        <w:div w:id="348801653">
          <w:marLeft w:val="0"/>
          <w:marRight w:val="0"/>
          <w:marTop w:val="0"/>
          <w:marBottom w:val="0"/>
          <w:divBdr>
            <w:top w:val="none" w:sz="0" w:space="0" w:color="auto"/>
            <w:left w:val="none" w:sz="0" w:space="0" w:color="auto"/>
            <w:bottom w:val="none" w:sz="0" w:space="0" w:color="auto"/>
            <w:right w:val="none" w:sz="0" w:space="0" w:color="auto"/>
          </w:divBdr>
        </w:div>
        <w:div w:id="1448160661">
          <w:marLeft w:val="0"/>
          <w:marRight w:val="0"/>
          <w:marTop w:val="0"/>
          <w:marBottom w:val="0"/>
          <w:divBdr>
            <w:top w:val="none" w:sz="0" w:space="0" w:color="auto"/>
            <w:left w:val="none" w:sz="0" w:space="0" w:color="auto"/>
            <w:bottom w:val="none" w:sz="0" w:space="0" w:color="auto"/>
            <w:right w:val="none" w:sz="0" w:space="0" w:color="auto"/>
          </w:divBdr>
        </w:div>
        <w:div w:id="1060203056">
          <w:marLeft w:val="0"/>
          <w:marRight w:val="0"/>
          <w:marTop w:val="0"/>
          <w:marBottom w:val="0"/>
          <w:divBdr>
            <w:top w:val="none" w:sz="0" w:space="0" w:color="auto"/>
            <w:left w:val="none" w:sz="0" w:space="0" w:color="auto"/>
            <w:bottom w:val="none" w:sz="0" w:space="0" w:color="auto"/>
            <w:right w:val="none" w:sz="0" w:space="0" w:color="auto"/>
          </w:divBdr>
        </w:div>
      </w:divsChild>
    </w:div>
    <w:div w:id="1239633691">
      <w:bodyDiv w:val="1"/>
      <w:marLeft w:val="0"/>
      <w:marRight w:val="0"/>
      <w:marTop w:val="0"/>
      <w:marBottom w:val="0"/>
      <w:divBdr>
        <w:top w:val="none" w:sz="0" w:space="0" w:color="auto"/>
        <w:left w:val="none" w:sz="0" w:space="0" w:color="auto"/>
        <w:bottom w:val="none" w:sz="0" w:space="0" w:color="auto"/>
        <w:right w:val="none" w:sz="0" w:space="0" w:color="auto"/>
      </w:divBdr>
      <w:divsChild>
        <w:div w:id="456221115">
          <w:marLeft w:val="0"/>
          <w:marRight w:val="0"/>
          <w:marTop w:val="0"/>
          <w:marBottom w:val="0"/>
          <w:divBdr>
            <w:top w:val="none" w:sz="0" w:space="0" w:color="auto"/>
            <w:left w:val="none" w:sz="0" w:space="0" w:color="auto"/>
            <w:bottom w:val="none" w:sz="0" w:space="0" w:color="auto"/>
            <w:right w:val="none" w:sz="0" w:space="0" w:color="auto"/>
          </w:divBdr>
          <w:divsChild>
            <w:div w:id="237446367">
              <w:marLeft w:val="0"/>
              <w:marRight w:val="0"/>
              <w:marTop w:val="0"/>
              <w:marBottom w:val="0"/>
              <w:divBdr>
                <w:top w:val="none" w:sz="0" w:space="0" w:color="auto"/>
                <w:left w:val="none" w:sz="0" w:space="0" w:color="auto"/>
                <w:bottom w:val="none" w:sz="0" w:space="0" w:color="auto"/>
                <w:right w:val="none" w:sz="0" w:space="0" w:color="auto"/>
              </w:divBdr>
              <w:divsChild>
                <w:div w:id="976880340">
                  <w:marLeft w:val="0"/>
                  <w:marRight w:val="0"/>
                  <w:marTop w:val="0"/>
                  <w:marBottom w:val="0"/>
                  <w:divBdr>
                    <w:top w:val="none" w:sz="0" w:space="0" w:color="auto"/>
                    <w:left w:val="none" w:sz="0" w:space="0" w:color="auto"/>
                    <w:bottom w:val="none" w:sz="0" w:space="0" w:color="auto"/>
                    <w:right w:val="none" w:sz="0" w:space="0" w:color="auto"/>
                  </w:divBdr>
                  <w:divsChild>
                    <w:div w:id="782071364">
                      <w:marLeft w:val="0"/>
                      <w:marRight w:val="0"/>
                      <w:marTop w:val="0"/>
                      <w:marBottom w:val="0"/>
                      <w:divBdr>
                        <w:top w:val="none" w:sz="0" w:space="0" w:color="auto"/>
                        <w:left w:val="none" w:sz="0" w:space="0" w:color="auto"/>
                        <w:bottom w:val="none" w:sz="0" w:space="0" w:color="auto"/>
                        <w:right w:val="none" w:sz="0" w:space="0" w:color="auto"/>
                      </w:divBdr>
                      <w:divsChild>
                        <w:div w:id="2134518077">
                          <w:marLeft w:val="0"/>
                          <w:marRight w:val="0"/>
                          <w:marTop w:val="0"/>
                          <w:marBottom w:val="0"/>
                          <w:divBdr>
                            <w:top w:val="none" w:sz="0" w:space="0" w:color="auto"/>
                            <w:left w:val="none" w:sz="0" w:space="0" w:color="auto"/>
                            <w:bottom w:val="none" w:sz="0" w:space="0" w:color="auto"/>
                            <w:right w:val="none" w:sz="0" w:space="0" w:color="auto"/>
                          </w:divBdr>
                          <w:divsChild>
                            <w:div w:id="1396974261">
                              <w:marLeft w:val="0"/>
                              <w:marRight w:val="0"/>
                              <w:marTop w:val="0"/>
                              <w:marBottom w:val="0"/>
                              <w:divBdr>
                                <w:top w:val="none" w:sz="0" w:space="0" w:color="auto"/>
                                <w:left w:val="none" w:sz="0" w:space="0" w:color="auto"/>
                                <w:bottom w:val="none" w:sz="0" w:space="0" w:color="auto"/>
                                <w:right w:val="none" w:sz="0" w:space="0" w:color="auto"/>
                              </w:divBdr>
                              <w:divsChild>
                                <w:div w:id="599411409">
                                  <w:marLeft w:val="0"/>
                                  <w:marRight w:val="0"/>
                                  <w:marTop w:val="0"/>
                                  <w:marBottom w:val="0"/>
                                  <w:divBdr>
                                    <w:top w:val="none" w:sz="0" w:space="0" w:color="auto"/>
                                    <w:left w:val="none" w:sz="0" w:space="0" w:color="auto"/>
                                    <w:bottom w:val="none" w:sz="0" w:space="0" w:color="auto"/>
                                    <w:right w:val="none" w:sz="0" w:space="0" w:color="auto"/>
                                  </w:divBdr>
                                  <w:divsChild>
                                    <w:div w:id="482353809">
                                      <w:marLeft w:val="0"/>
                                      <w:marRight w:val="0"/>
                                      <w:marTop w:val="0"/>
                                      <w:marBottom w:val="0"/>
                                      <w:divBdr>
                                        <w:top w:val="none" w:sz="0" w:space="0" w:color="auto"/>
                                        <w:left w:val="none" w:sz="0" w:space="0" w:color="auto"/>
                                        <w:bottom w:val="none" w:sz="0" w:space="0" w:color="auto"/>
                                        <w:right w:val="none" w:sz="0" w:space="0" w:color="auto"/>
                                      </w:divBdr>
                                      <w:divsChild>
                                        <w:div w:id="1677071012">
                                          <w:marLeft w:val="0"/>
                                          <w:marRight w:val="0"/>
                                          <w:marTop w:val="0"/>
                                          <w:marBottom w:val="0"/>
                                          <w:divBdr>
                                            <w:top w:val="none" w:sz="0" w:space="0" w:color="auto"/>
                                            <w:left w:val="none" w:sz="0" w:space="0" w:color="auto"/>
                                            <w:bottom w:val="none" w:sz="0" w:space="0" w:color="auto"/>
                                            <w:right w:val="none" w:sz="0" w:space="0" w:color="auto"/>
                                          </w:divBdr>
                                          <w:divsChild>
                                            <w:div w:id="1164056116">
                                              <w:marLeft w:val="0"/>
                                              <w:marRight w:val="0"/>
                                              <w:marTop w:val="0"/>
                                              <w:marBottom w:val="0"/>
                                              <w:divBdr>
                                                <w:top w:val="none" w:sz="0" w:space="0" w:color="auto"/>
                                                <w:left w:val="none" w:sz="0" w:space="0" w:color="auto"/>
                                                <w:bottom w:val="none" w:sz="0" w:space="0" w:color="auto"/>
                                                <w:right w:val="none" w:sz="0" w:space="0" w:color="auto"/>
                                              </w:divBdr>
                                              <w:divsChild>
                                                <w:div w:id="1125151397">
                                                  <w:marLeft w:val="0"/>
                                                  <w:marRight w:val="0"/>
                                                  <w:marTop w:val="0"/>
                                                  <w:marBottom w:val="0"/>
                                                  <w:divBdr>
                                                    <w:top w:val="none" w:sz="0" w:space="0" w:color="auto"/>
                                                    <w:left w:val="none" w:sz="0" w:space="0" w:color="auto"/>
                                                    <w:bottom w:val="none" w:sz="0" w:space="0" w:color="auto"/>
                                                    <w:right w:val="none" w:sz="0" w:space="0" w:color="auto"/>
                                                  </w:divBdr>
                                                  <w:divsChild>
                                                    <w:div w:id="140268612">
                                                      <w:marLeft w:val="0"/>
                                                      <w:marRight w:val="0"/>
                                                      <w:marTop w:val="0"/>
                                                      <w:marBottom w:val="0"/>
                                                      <w:divBdr>
                                                        <w:top w:val="none" w:sz="0" w:space="0" w:color="auto"/>
                                                        <w:left w:val="none" w:sz="0" w:space="0" w:color="auto"/>
                                                        <w:bottom w:val="none" w:sz="0" w:space="0" w:color="auto"/>
                                                        <w:right w:val="none" w:sz="0" w:space="0" w:color="auto"/>
                                                      </w:divBdr>
                                                      <w:divsChild>
                                                        <w:div w:id="949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502204">
      <w:bodyDiv w:val="1"/>
      <w:marLeft w:val="0"/>
      <w:marRight w:val="0"/>
      <w:marTop w:val="0"/>
      <w:marBottom w:val="0"/>
      <w:divBdr>
        <w:top w:val="none" w:sz="0" w:space="0" w:color="auto"/>
        <w:left w:val="none" w:sz="0" w:space="0" w:color="auto"/>
        <w:bottom w:val="none" w:sz="0" w:space="0" w:color="auto"/>
        <w:right w:val="none" w:sz="0" w:space="0" w:color="auto"/>
      </w:divBdr>
      <w:divsChild>
        <w:div w:id="1275751144">
          <w:marLeft w:val="0"/>
          <w:marRight w:val="0"/>
          <w:marTop w:val="0"/>
          <w:marBottom w:val="0"/>
          <w:divBdr>
            <w:top w:val="none" w:sz="0" w:space="0" w:color="auto"/>
            <w:left w:val="none" w:sz="0" w:space="0" w:color="auto"/>
            <w:bottom w:val="none" w:sz="0" w:space="0" w:color="auto"/>
            <w:right w:val="none" w:sz="0" w:space="0" w:color="auto"/>
          </w:divBdr>
        </w:div>
        <w:div w:id="1805928899">
          <w:marLeft w:val="0"/>
          <w:marRight w:val="0"/>
          <w:marTop w:val="0"/>
          <w:marBottom w:val="0"/>
          <w:divBdr>
            <w:top w:val="none" w:sz="0" w:space="0" w:color="auto"/>
            <w:left w:val="none" w:sz="0" w:space="0" w:color="auto"/>
            <w:bottom w:val="none" w:sz="0" w:space="0" w:color="auto"/>
            <w:right w:val="none" w:sz="0" w:space="0" w:color="auto"/>
          </w:divBdr>
        </w:div>
        <w:div w:id="862864701">
          <w:marLeft w:val="0"/>
          <w:marRight w:val="0"/>
          <w:marTop w:val="0"/>
          <w:marBottom w:val="0"/>
          <w:divBdr>
            <w:top w:val="none" w:sz="0" w:space="0" w:color="auto"/>
            <w:left w:val="none" w:sz="0" w:space="0" w:color="auto"/>
            <w:bottom w:val="none" w:sz="0" w:space="0" w:color="auto"/>
            <w:right w:val="none" w:sz="0" w:space="0" w:color="auto"/>
          </w:divBdr>
        </w:div>
        <w:div w:id="1507669009">
          <w:marLeft w:val="0"/>
          <w:marRight w:val="0"/>
          <w:marTop w:val="0"/>
          <w:marBottom w:val="0"/>
          <w:divBdr>
            <w:top w:val="none" w:sz="0" w:space="0" w:color="auto"/>
            <w:left w:val="none" w:sz="0" w:space="0" w:color="auto"/>
            <w:bottom w:val="none" w:sz="0" w:space="0" w:color="auto"/>
            <w:right w:val="none" w:sz="0" w:space="0" w:color="auto"/>
          </w:divBdr>
        </w:div>
        <w:div w:id="1441804891">
          <w:marLeft w:val="0"/>
          <w:marRight w:val="0"/>
          <w:marTop w:val="0"/>
          <w:marBottom w:val="0"/>
          <w:divBdr>
            <w:top w:val="none" w:sz="0" w:space="0" w:color="auto"/>
            <w:left w:val="none" w:sz="0" w:space="0" w:color="auto"/>
            <w:bottom w:val="none" w:sz="0" w:space="0" w:color="auto"/>
            <w:right w:val="none" w:sz="0" w:space="0" w:color="auto"/>
          </w:divBdr>
        </w:div>
        <w:div w:id="1919558079">
          <w:marLeft w:val="0"/>
          <w:marRight w:val="0"/>
          <w:marTop w:val="0"/>
          <w:marBottom w:val="0"/>
          <w:divBdr>
            <w:top w:val="none" w:sz="0" w:space="0" w:color="auto"/>
            <w:left w:val="none" w:sz="0" w:space="0" w:color="auto"/>
            <w:bottom w:val="none" w:sz="0" w:space="0" w:color="auto"/>
            <w:right w:val="none" w:sz="0" w:space="0" w:color="auto"/>
          </w:divBdr>
        </w:div>
        <w:div w:id="341932138">
          <w:marLeft w:val="0"/>
          <w:marRight w:val="0"/>
          <w:marTop w:val="0"/>
          <w:marBottom w:val="0"/>
          <w:divBdr>
            <w:top w:val="none" w:sz="0" w:space="0" w:color="auto"/>
            <w:left w:val="none" w:sz="0" w:space="0" w:color="auto"/>
            <w:bottom w:val="none" w:sz="0" w:space="0" w:color="auto"/>
            <w:right w:val="none" w:sz="0" w:space="0" w:color="auto"/>
          </w:divBdr>
        </w:div>
        <w:div w:id="854346100">
          <w:marLeft w:val="0"/>
          <w:marRight w:val="0"/>
          <w:marTop w:val="0"/>
          <w:marBottom w:val="0"/>
          <w:divBdr>
            <w:top w:val="none" w:sz="0" w:space="0" w:color="auto"/>
            <w:left w:val="none" w:sz="0" w:space="0" w:color="auto"/>
            <w:bottom w:val="none" w:sz="0" w:space="0" w:color="auto"/>
            <w:right w:val="none" w:sz="0" w:space="0" w:color="auto"/>
          </w:divBdr>
        </w:div>
        <w:div w:id="1414280916">
          <w:marLeft w:val="0"/>
          <w:marRight w:val="0"/>
          <w:marTop w:val="0"/>
          <w:marBottom w:val="0"/>
          <w:divBdr>
            <w:top w:val="none" w:sz="0" w:space="0" w:color="auto"/>
            <w:left w:val="none" w:sz="0" w:space="0" w:color="auto"/>
            <w:bottom w:val="none" w:sz="0" w:space="0" w:color="auto"/>
            <w:right w:val="none" w:sz="0" w:space="0" w:color="auto"/>
          </w:divBdr>
        </w:div>
        <w:div w:id="2098207091">
          <w:marLeft w:val="0"/>
          <w:marRight w:val="0"/>
          <w:marTop w:val="0"/>
          <w:marBottom w:val="0"/>
          <w:divBdr>
            <w:top w:val="none" w:sz="0" w:space="0" w:color="auto"/>
            <w:left w:val="none" w:sz="0" w:space="0" w:color="auto"/>
            <w:bottom w:val="none" w:sz="0" w:space="0" w:color="auto"/>
            <w:right w:val="none" w:sz="0" w:space="0" w:color="auto"/>
          </w:divBdr>
        </w:div>
        <w:div w:id="1762488977">
          <w:marLeft w:val="0"/>
          <w:marRight w:val="0"/>
          <w:marTop w:val="0"/>
          <w:marBottom w:val="0"/>
          <w:divBdr>
            <w:top w:val="none" w:sz="0" w:space="0" w:color="auto"/>
            <w:left w:val="none" w:sz="0" w:space="0" w:color="auto"/>
            <w:bottom w:val="none" w:sz="0" w:space="0" w:color="auto"/>
            <w:right w:val="none" w:sz="0" w:space="0" w:color="auto"/>
          </w:divBdr>
        </w:div>
        <w:div w:id="1342926527">
          <w:marLeft w:val="0"/>
          <w:marRight w:val="0"/>
          <w:marTop w:val="0"/>
          <w:marBottom w:val="0"/>
          <w:divBdr>
            <w:top w:val="none" w:sz="0" w:space="0" w:color="auto"/>
            <w:left w:val="none" w:sz="0" w:space="0" w:color="auto"/>
            <w:bottom w:val="none" w:sz="0" w:space="0" w:color="auto"/>
            <w:right w:val="none" w:sz="0" w:space="0" w:color="auto"/>
          </w:divBdr>
        </w:div>
        <w:div w:id="1440219386">
          <w:marLeft w:val="0"/>
          <w:marRight w:val="0"/>
          <w:marTop w:val="0"/>
          <w:marBottom w:val="0"/>
          <w:divBdr>
            <w:top w:val="none" w:sz="0" w:space="0" w:color="auto"/>
            <w:left w:val="none" w:sz="0" w:space="0" w:color="auto"/>
            <w:bottom w:val="none" w:sz="0" w:space="0" w:color="auto"/>
            <w:right w:val="none" w:sz="0" w:space="0" w:color="auto"/>
          </w:divBdr>
        </w:div>
        <w:div w:id="91513160">
          <w:marLeft w:val="0"/>
          <w:marRight w:val="0"/>
          <w:marTop w:val="0"/>
          <w:marBottom w:val="0"/>
          <w:divBdr>
            <w:top w:val="none" w:sz="0" w:space="0" w:color="auto"/>
            <w:left w:val="none" w:sz="0" w:space="0" w:color="auto"/>
            <w:bottom w:val="none" w:sz="0" w:space="0" w:color="auto"/>
            <w:right w:val="none" w:sz="0" w:space="0" w:color="auto"/>
          </w:divBdr>
        </w:div>
      </w:divsChild>
    </w:div>
    <w:div w:id="1528324467">
      <w:bodyDiv w:val="1"/>
      <w:marLeft w:val="0"/>
      <w:marRight w:val="0"/>
      <w:marTop w:val="0"/>
      <w:marBottom w:val="0"/>
      <w:divBdr>
        <w:top w:val="none" w:sz="0" w:space="0" w:color="auto"/>
        <w:left w:val="none" w:sz="0" w:space="0" w:color="auto"/>
        <w:bottom w:val="none" w:sz="0" w:space="0" w:color="auto"/>
        <w:right w:val="none" w:sz="0" w:space="0" w:color="auto"/>
      </w:divBdr>
      <w:divsChild>
        <w:div w:id="37169073">
          <w:marLeft w:val="0"/>
          <w:marRight w:val="0"/>
          <w:marTop w:val="0"/>
          <w:marBottom w:val="0"/>
          <w:divBdr>
            <w:top w:val="none" w:sz="0" w:space="0" w:color="auto"/>
            <w:left w:val="none" w:sz="0" w:space="0" w:color="auto"/>
            <w:bottom w:val="none" w:sz="0" w:space="0" w:color="auto"/>
            <w:right w:val="none" w:sz="0" w:space="0" w:color="auto"/>
          </w:divBdr>
          <w:divsChild>
            <w:div w:id="621109285">
              <w:marLeft w:val="0"/>
              <w:marRight w:val="0"/>
              <w:marTop w:val="0"/>
              <w:marBottom w:val="0"/>
              <w:divBdr>
                <w:top w:val="none" w:sz="0" w:space="0" w:color="auto"/>
                <w:left w:val="none" w:sz="0" w:space="0" w:color="auto"/>
                <w:bottom w:val="none" w:sz="0" w:space="0" w:color="auto"/>
                <w:right w:val="none" w:sz="0" w:space="0" w:color="auto"/>
              </w:divBdr>
              <w:divsChild>
                <w:div w:id="1490437733">
                  <w:marLeft w:val="0"/>
                  <w:marRight w:val="0"/>
                  <w:marTop w:val="0"/>
                  <w:marBottom w:val="0"/>
                  <w:divBdr>
                    <w:top w:val="none" w:sz="0" w:space="0" w:color="auto"/>
                    <w:left w:val="none" w:sz="0" w:space="0" w:color="auto"/>
                    <w:bottom w:val="none" w:sz="0" w:space="0" w:color="auto"/>
                    <w:right w:val="none" w:sz="0" w:space="0" w:color="auto"/>
                  </w:divBdr>
                  <w:divsChild>
                    <w:div w:id="252980683">
                      <w:marLeft w:val="0"/>
                      <w:marRight w:val="0"/>
                      <w:marTop w:val="0"/>
                      <w:marBottom w:val="0"/>
                      <w:divBdr>
                        <w:top w:val="none" w:sz="0" w:space="0" w:color="auto"/>
                        <w:left w:val="none" w:sz="0" w:space="0" w:color="auto"/>
                        <w:bottom w:val="none" w:sz="0" w:space="0" w:color="auto"/>
                        <w:right w:val="none" w:sz="0" w:space="0" w:color="auto"/>
                      </w:divBdr>
                      <w:divsChild>
                        <w:div w:id="1784306565">
                          <w:marLeft w:val="0"/>
                          <w:marRight w:val="0"/>
                          <w:marTop w:val="0"/>
                          <w:marBottom w:val="0"/>
                          <w:divBdr>
                            <w:top w:val="none" w:sz="0" w:space="0" w:color="auto"/>
                            <w:left w:val="none" w:sz="0" w:space="0" w:color="auto"/>
                            <w:bottom w:val="none" w:sz="0" w:space="0" w:color="auto"/>
                            <w:right w:val="none" w:sz="0" w:space="0" w:color="auto"/>
                          </w:divBdr>
                          <w:divsChild>
                            <w:div w:id="1933974799">
                              <w:marLeft w:val="0"/>
                              <w:marRight w:val="0"/>
                              <w:marTop w:val="0"/>
                              <w:marBottom w:val="0"/>
                              <w:divBdr>
                                <w:top w:val="none" w:sz="0" w:space="0" w:color="auto"/>
                                <w:left w:val="none" w:sz="0" w:space="0" w:color="auto"/>
                                <w:bottom w:val="none" w:sz="0" w:space="0" w:color="auto"/>
                                <w:right w:val="none" w:sz="0" w:space="0" w:color="auto"/>
                              </w:divBdr>
                              <w:divsChild>
                                <w:div w:id="1469666663">
                                  <w:marLeft w:val="0"/>
                                  <w:marRight w:val="0"/>
                                  <w:marTop w:val="0"/>
                                  <w:marBottom w:val="0"/>
                                  <w:divBdr>
                                    <w:top w:val="none" w:sz="0" w:space="0" w:color="auto"/>
                                    <w:left w:val="none" w:sz="0" w:space="0" w:color="auto"/>
                                    <w:bottom w:val="none" w:sz="0" w:space="0" w:color="auto"/>
                                    <w:right w:val="none" w:sz="0" w:space="0" w:color="auto"/>
                                  </w:divBdr>
                                  <w:divsChild>
                                    <w:div w:id="508834275">
                                      <w:marLeft w:val="0"/>
                                      <w:marRight w:val="0"/>
                                      <w:marTop w:val="0"/>
                                      <w:marBottom w:val="0"/>
                                      <w:divBdr>
                                        <w:top w:val="none" w:sz="0" w:space="0" w:color="auto"/>
                                        <w:left w:val="none" w:sz="0" w:space="0" w:color="auto"/>
                                        <w:bottom w:val="none" w:sz="0" w:space="0" w:color="auto"/>
                                        <w:right w:val="none" w:sz="0" w:space="0" w:color="auto"/>
                                      </w:divBdr>
                                      <w:divsChild>
                                        <w:div w:id="375351888">
                                          <w:marLeft w:val="0"/>
                                          <w:marRight w:val="0"/>
                                          <w:marTop w:val="0"/>
                                          <w:marBottom w:val="0"/>
                                          <w:divBdr>
                                            <w:top w:val="none" w:sz="0" w:space="0" w:color="auto"/>
                                            <w:left w:val="none" w:sz="0" w:space="0" w:color="auto"/>
                                            <w:bottom w:val="none" w:sz="0" w:space="0" w:color="auto"/>
                                            <w:right w:val="none" w:sz="0" w:space="0" w:color="auto"/>
                                          </w:divBdr>
                                          <w:divsChild>
                                            <w:div w:id="1733917975">
                                              <w:marLeft w:val="0"/>
                                              <w:marRight w:val="0"/>
                                              <w:marTop w:val="0"/>
                                              <w:marBottom w:val="0"/>
                                              <w:divBdr>
                                                <w:top w:val="none" w:sz="0" w:space="0" w:color="auto"/>
                                                <w:left w:val="none" w:sz="0" w:space="0" w:color="auto"/>
                                                <w:bottom w:val="none" w:sz="0" w:space="0" w:color="auto"/>
                                                <w:right w:val="none" w:sz="0" w:space="0" w:color="auto"/>
                                              </w:divBdr>
                                              <w:divsChild>
                                                <w:div w:id="1219707334">
                                                  <w:marLeft w:val="0"/>
                                                  <w:marRight w:val="0"/>
                                                  <w:marTop w:val="0"/>
                                                  <w:marBottom w:val="0"/>
                                                  <w:divBdr>
                                                    <w:top w:val="none" w:sz="0" w:space="0" w:color="auto"/>
                                                    <w:left w:val="none" w:sz="0" w:space="0" w:color="auto"/>
                                                    <w:bottom w:val="none" w:sz="0" w:space="0" w:color="auto"/>
                                                    <w:right w:val="none" w:sz="0" w:space="0" w:color="auto"/>
                                                  </w:divBdr>
                                                  <w:divsChild>
                                                    <w:div w:id="693193191">
                                                      <w:marLeft w:val="0"/>
                                                      <w:marRight w:val="0"/>
                                                      <w:marTop w:val="0"/>
                                                      <w:marBottom w:val="0"/>
                                                      <w:divBdr>
                                                        <w:top w:val="none" w:sz="0" w:space="0" w:color="auto"/>
                                                        <w:left w:val="none" w:sz="0" w:space="0" w:color="auto"/>
                                                        <w:bottom w:val="none" w:sz="0" w:space="0" w:color="auto"/>
                                                        <w:right w:val="none" w:sz="0" w:space="0" w:color="auto"/>
                                                      </w:divBdr>
                                                      <w:divsChild>
                                                        <w:div w:id="21142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919217">
      <w:bodyDiv w:val="1"/>
      <w:marLeft w:val="0"/>
      <w:marRight w:val="0"/>
      <w:marTop w:val="0"/>
      <w:marBottom w:val="0"/>
      <w:divBdr>
        <w:top w:val="none" w:sz="0" w:space="0" w:color="auto"/>
        <w:left w:val="none" w:sz="0" w:space="0" w:color="auto"/>
        <w:bottom w:val="none" w:sz="0" w:space="0" w:color="auto"/>
        <w:right w:val="none" w:sz="0" w:space="0" w:color="auto"/>
      </w:divBdr>
      <w:divsChild>
        <w:div w:id="866451749">
          <w:marLeft w:val="0"/>
          <w:marRight w:val="0"/>
          <w:marTop w:val="0"/>
          <w:marBottom w:val="0"/>
          <w:divBdr>
            <w:top w:val="none" w:sz="0" w:space="0" w:color="auto"/>
            <w:left w:val="none" w:sz="0" w:space="0" w:color="auto"/>
            <w:bottom w:val="none" w:sz="0" w:space="0" w:color="auto"/>
            <w:right w:val="none" w:sz="0" w:space="0" w:color="auto"/>
          </w:divBdr>
        </w:div>
        <w:div w:id="380372876">
          <w:marLeft w:val="0"/>
          <w:marRight w:val="0"/>
          <w:marTop w:val="0"/>
          <w:marBottom w:val="0"/>
          <w:divBdr>
            <w:top w:val="none" w:sz="0" w:space="0" w:color="auto"/>
            <w:left w:val="none" w:sz="0" w:space="0" w:color="auto"/>
            <w:bottom w:val="none" w:sz="0" w:space="0" w:color="auto"/>
            <w:right w:val="none" w:sz="0" w:space="0" w:color="auto"/>
          </w:divBdr>
        </w:div>
        <w:div w:id="337074399">
          <w:marLeft w:val="0"/>
          <w:marRight w:val="0"/>
          <w:marTop w:val="0"/>
          <w:marBottom w:val="0"/>
          <w:divBdr>
            <w:top w:val="none" w:sz="0" w:space="0" w:color="auto"/>
            <w:left w:val="none" w:sz="0" w:space="0" w:color="auto"/>
            <w:bottom w:val="none" w:sz="0" w:space="0" w:color="auto"/>
            <w:right w:val="none" w:sz="0" w:space="0" w:color="auto"/>
          </w:divBdr>
        </w:div>
      </w:divsChild>
    </w:div>
    <w:div w:id="1775251268">
      <w:bodyDiv w:val="1"/>
      <w:marLeft w:val="0"/>
      <w:marRight w:val="0"/>
      <w:marTop w:val="0"/>
      <w:marBottom w:val="0"/>
      <w:divBdr>
        <w:top w:val="none" w:sz="0" w:space="0" w:color="auto"/>
        <w:left w:val="none" w:sz="0" w:space="0" w:color="auto"/>
        <w:bottom w:val="none" w:sz="0" w:space="0" w:color="auto"/>
        <w:right w:val="none" w:sz="0" w:space="0" w:color="auto"/>
      </w:divBdr>
      <w:divsChild>
        <w:div w:id="170686721">
          <w:marLeft w:val="0"/>
          <w:marRight w:val="0"/>
          <w:marTop w:val="0"/>
          <w:marBottom w:val="0"/>
          <w:divBdr>
            <w:top w:val="none" w:sz="0" w:space="0" w:color="auto"/>
            <w:left w:val="none" w:sz="0" w:space="0" w:color="auto"/>
            <w:bottom w:val="none" w:sz="0" w:space="0" w:color="auto"/>
            <w:right w:val="none" w:sz="0" w:space="0" w:color="auto"/>
          </w:divBdr>
        </w:div>
        <w:div w:id="1355113449">
          <w:marLeft w:val="0"/>
          <w:marRight w:val="0"/>
          <w:marTop w:val="0"/>
          <w:marBottom w:val="0"/>
          <w:divBdr>
            <w:top w:val="none" w:sz="0" w:space="0" w:color="auto"/>
            <w:left w:val="none" w:sz="0" w:space="0" w:color="auto"/>
            <w:bottom w:val="none" w:sz="0" w:space="0" w:color="auto"/>
            <w:right w:val="none" w:sz="0" w:space="0" w:color="auto"/>
          </w:divBdr>
        </w:div>
        <w:div w:id="2101674780">
          <w:marLeft w:val="0"/>
          <w:marRight w:val="0"/>
          <w:marTop w:val="0"/>
          <w:marBottom w:val="0"/>
          <w:divBdr>
            <w:top w:val="none" w:sz="0" w:space="0" w:color="auto"/>
            <w:left w:val="none" w:sz="0" w:space="0" w:color="auto"/>
            <w:bottom w:val="none" w:sz="0" w:space="0" w:color="auto"/>
            <w:right w:val="none" w:sz="0" w:space="0" w:color="auto"/>
          </w:divBdr>
        </w:div>
        <w:div w:id="1703556540">
          <w:marLeft w:val="0"/>
          <w:marRight w:val="0"/>
          <w:marTop w:val="0"/>
          <w:marBottom w:val="0"/>
          <w:divBdr>
            <w:top w:val="none" w:sz="0" w:space="0" w:color="auto"/>
            <w:left w:val="none" w:sz="0" w:space="0" w:color="auto"/>
            <w:bottom w:val="none" w:sz="0" w:space="0" w:color="auto"/>
            <w:right w:val="none" w:sz="0" w:space="0" w:color="auto"/>
          </w:divBdr>
        </w:div>
        <w:div w:id="405692936">
          <w:marLeft w:val="0"/>
          <w:marRight w:val="0"/>
          <w:marTop w:val="0"/>
          <w:marBottom w:val="0"/>
          <w:divBdr>
            <w:top w:val="none" w:sz="0" w:space="0" w:color="auto"/>
            <w:left w:val="none" w:sz="0" w:space="0" w:color="auto"/>
            <w:bottom w:val="none" w:sz="0" w:space="0" w:color="auto"/>
            <w:right w:val="none" w:sz="0" w:space="0" w:color="auto"/>
          </w:divBdr>
        </w:div>
      </w:divsChild>
    </w:div>
    <w:div w:id="1935823936">
      <w:bodyDiv w:val="1"/>
      <w:marLeft w:val="0"/>
      <w:marRight w:val="0"/>
      <w:marTop w:val="0"/>
      <w:marBottom w:val="0"/>
      <w:divBdr>
        <w:top w:val="none" w:sz="0" w:space="0" w:color="auto"/>
        <w:left w:val="none" w:sz="0" w:space="0" w:color="auto"/>
        <w:bottom w:val="none" w:sz="0" w:space="0" w:color="auto"/>
        <w:right w:val="none" w:sz="0" w:space="0" w:color="auto"/>
      </w:divBdr>
      <w:divsChild>
        <w:div w:id="633871722">
          <w:marLeft w:val="0"/>
          <w:marRight w:val="0"/>
          <w:marTop w:val="0"/>
          <w:marBottom w:val="0"/>
          <w:divBdr>
            <w:top w:val="none" w:sz="0" w:space="0" w:color="auto"/>
            <w:left w:val="none" w:sz="0" w:space="0" w:color="auto"/>
            <w:bottom w:val="none" w:sz="0" w:space="0" w:color="auto"/>
            <w:right w:val="none" w:sz="0" w:space="0" w:color="auto"/>
          </w:divBdr>
        </w:div>
        <w:div w:id="2034651686">
          <w:marLeft w:val="0"/>
          <w:marRight w:val="0"/>
          <w:marTop w:val="0"/>
          <w:marBottom w:val="0"/>
          <w:divBdr>
            <w:top w:val="none" w:sz="0" w:space="0" w:color="auto"/>
            <w:left w:val="none" w:sz="0" w:space="0" w:color="auto"/>
            <w:bottom w:val="none" w:sz="0" w:space="0" w:color="auto"/>
            <w:right w:val="none" w:sz="0" w:space="0" w:color="auto"/>
          </w:divBdr>
        </w:div>
        <w:div w:id="228006806">
          <w:marLeft w:val="0"/>
          <w:marRight w:val="0"/>
          <w:marTop w:val="0"/>
          <w:marBottom w:val="0"/>
          <w:divBdr>
            <w:top w:val="none" w:sz="0" w:space="0" w:color="auto"/>
            <w:left w:val="none" w:sz="0" w:space="0" w:color="auto"/>
            <w:bottom w:val="none" w:sz="0" w:space="0" w:color="auto"/>
            <w:right w:val="none" w:sz="0" w:space="0" w:color="auto"/>
          </w:divBdr>
        </w:div>
        <w:div w:id="1309282620">
          <w:marLeft w:val="0"/>
          <w:marRight w:val="0"/>
          <w:marTop w:val="0"/>
          <w:marBottom w:val="0"/>
          <w:divBdr>
            <w:top w:val="none" w:sz="0" w:space="0" w:color="auto"/>
            <w:left w:val="none" w:sz="0" w:space="0" w:color="auto"/>
            <w:bottom w:val="none" w:sz="0" w:space="0" w:color="auto"/>
            <w:right w:val="none" w:sz="0" w:space="0" w:color="auto"/>
          </w:divBdr>
        </w:div>
        <w:div w:id="625623460">
          <w:marLeft w:val="0"/>
          <w:marRight w:val="0"/>
          <w:marTop w:val="0"/>
          <w:marBottom w:val="0"/>
          <w:divBdr>
            <w:top w:val="none" w:sz="0" w:space="0" w:color="auto"/>
            <w:left w:val="none" w:sz="0" w:space="0" w:color="auto"/>
            <w:bottom w:val="none" w:sz="0" w:space="0" w:color="auto"/>
            <w:right w:val="none" w:sz="0" w:space="0" w:color="auto"/>
          </w:divBdr>
        </w:div>
        <w:div w:id="581331831">
          <w:marLeft w:val="0"/>
          <w:marRight w:val="0"/>
          <w:marTop w:val="0"/>
          <w:marBottom w:val="0"/>
          <w:divBdr>
            <w:top w:val="none" w:sz="0" w:space="0" w:color="auto"/>
            <w:left w:val="none" w:sz="0" w:space="0" w:color="auto"/>
            <w:bottom w:val="none" w:sz="0" w:space="0" w:color="auto"/>
            <w:right w:val="none" w:sz="0" w:space="0" w:color="auto"/>
          </w:divBdr>
        </w:div>
        <w:div w:id="1825782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857</TotalTime>
  <Pages>9</Pages>
  <Words>3088</Words>
  <Characters>16677</Characters>
  <Application>Microsoft Office Word</Application>
  <DocSecurity>0</DocSecurity>
  <Lines>138</Lines>
  <Paragraphs>39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Zafeiri</dc:creator>
  <cp:keywords/>
  <dc:description/>
  <cp:lastModifiedBy>Eleni Zafeiri</cp:lastModifiedBy>
  <cp:revision>2</cp:revision>
  <dcterms:created xsi:type="dcterms:W3CDTF">2026-06-11T14:29:00Z</dcterms:created>
  <dcterms:modified xsi:type="dcterms:W3CDTF">2026-06-12T04:46:00Z</dcterms:modified>
</cp:coreProperties>
</file>