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napToGrid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注意：本文档随时更新，请定时刷新查看。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最后更新时间：2019-12-25 13:24:18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1"/>
        <w:numPr>
          <w:ilvl w:val="0"/>
          <w:numId w:val="1"/>
        </w:numPr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考试时间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1月8日。</w:t>
      </w:r>
    </w:p>
    <w:p>
      <w:pPr>
        <w:pStyle w:val="style2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考试为闭卷考试，不得带任何资料，也不用带草稿纸。</w:t>
      </w:r>
    </w:p>
    <w:p>
      <w:pPr>
        <w:pStyle w:val="style1"/>
        <w:numPr>
          <w:ilvl w:val="0"/>
          <w:numId w:val="1"/>
        </w:numPr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复习内容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复习内容：第一章、第二章、第三章课本内容、PPT内容、作业习题。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1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三、作业答案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网页已经失效了，自己学习吧</w:t>
      </w:r>
    </w:p>
    <w:p>
      <w:pPr>
        <w:pStyle w:val="style1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四、各章知识点</w:t>
      </w:r>
    </w:p>
    <w:p>
      <w:pPr>
        <w:pStyle w:val="style2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第一章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冯诺依曼型计算机五大功能部件；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计算机系统的层次化结构；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计算机系统的性能评价：响应时间（执行时间）和吞吐率；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MIPS、CPI等；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响应时间（执行时间）=时钟周期数*时钟周期=指令数*CPI*时钟周期=指令数*CPI/时钟频率；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2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第二章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十进制与二进制之间转换；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原码、补码、反码、移码转换；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补码的优点；移码的优点；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IEEE 754标准中单精度浮点、双精度浮点格式；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C语言中int、short、char、float等各种常见数据类型所占字节数；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大小端机器数据在内存中的存储顺序差别，注意x86是小端方式；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什么是对齐？为什么要对齐？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2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第三章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IA-32中通用寄存器的名称、宽度；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IA-32中EFLAGS、EIP的功能；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IA-32中各类寻址方式及有效地址的计算方式；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了解IA-32中各类传输指令功能，包括MOV、PUSH/POP、LEA、PUSHF/POPF等；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了解IA-32中各类定点算术运算指令的功能，包括ADD/SUB，INC/DEC、NEG、CMP、MUL/DIV、IMUL/IDIV；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了解IA-32中各类逻辑运算指令的功能，包括NOT、AND、OR、XOR、TEST等；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了解IA-32中各类移位指令的功能，包括SHL/SHR、SAL/SAR等。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了解IA-32中各类控制转移指令的功能，包括JMP、Jcc等；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了解IA-32中调用和返回指令的功能，包括CALL、RET等。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理解C语言中过程调用的执行步骤；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理解堆、栈、栈帧的概念，能画出过程调用中栈帧的变化；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牢记EAX是过程调用return的返回值；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牢记在栈帧中EBP+8一般是指向第一个入口参数，EBP+4指向返回地址，EBP指向EBP的旧值，EBP-4指向被调用者的第一个非静态局部变量；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理解过程调用中按值传递参数和按地址传递参数的本质区别；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了解常用C语言与汇编语言之间的对应关系：if else；switch；条件表达式；while；for等。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难点：能在C语言与汇编语言之间做手动转换，重点是读懂汇编程序，反汇编为对应的C代码。也能够根据C语言，手动汇编为对应的汇编程序。参考作业题：13和14等。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了解数组元素、结构体数据、联合体数据在存储空间中的存放方式及访问机制。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了解越界访问和缓冲器溢出攻击机器及其防范方法。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注意：不用记忆汇编语言格式，考试时会给出汇编指令功能提示，类似下面的表格（统一按AT&amp;T格式给出）：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193"/>
        <w:gridCol w:w="4120"/>
      </w:tblGrid>
      <w:tr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汇编指令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指令功能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Movl %eax, %ebx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R[ebx]=R[eax]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Call Label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Push %eip</w:t>
            </w:r>
          </w:p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R[eip]=Label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 $1, %edx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R[edx]=R[edx]-1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cmpl %edx, %eax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根据R[eax]-R[edx]减法结果改变EFLAGS，但R[eax]值不改写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Mulb %bl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R[ax]=R[al]*R[bl]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salw $2, %ax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R[ax]=R[ax]&lt;&lt;2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cmpl %edx，%eax</w:t>
            </w:r>
          </w:p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jg Lable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带符号整数%edx&gt;%eax时跳转</w:t>
            </w:r>
          </w:p>
        </w:tc>
      </w:tr>
      <w:tr>
        <w:tblPrEx/>
        <w:trPr/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……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0"/>
              <w:snapToGrid w:val="false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凡是考试中涉及的指令均会给出功能提示。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栈帧格式记忆图：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drawing>
          <wp:inline distL="0" distT="0" distB="0" distR="0">
            <wp:extent cx="5274310" cy="3617635"/>
            <wp:effectExtent l="0" t="0" r="0" b="0"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617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2"/>
        <w:snapToGrid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第四章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本章未布置作业，仅作一般了解。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了解ELF可重定位目标文件的格式。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了解ELF可执行文件的格式。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了解静态链接与动态链接的概念。</w:t>
      </w: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p>
      <w:pPr>
        <w:pStyle w:val="style0"/>
        <w:snapToGrid w:val="false"/>
        <w:jc w:val="left"/>
        <w:rPr>
          <w:rFonts w:ascii="微软雅黑" w:eastAsia="微软雅黑" w:hAnsi="微软雅黑"/>
          <w:sz w:val="24"/>
          <w:szCs w:val="24"/>
        </w:rPr>
      </w:pPr>
    </w:p>
    <w:sectPr>
      <w:pgSz w:w="11906" w:h="16838" w:orient="portrait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微软雅黑">
    <w:altName w:val="黑体"/>
    <w:panose1 w:val="02010600030001010101"/>
    <w:charset w:val="7a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00000004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00000005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00000006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00000007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00000008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00000009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0000000A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0000000B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0000000C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0000000D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0000000E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0000000F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00000010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00000011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00000012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00000013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00000014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00000015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00000016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00000017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00000018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00000019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0000001A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0000001B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0000001C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0000001D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0000001E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0000001F"/>
    <w:multiLevelType w:val="multilevel"/>
    <w:tmpl w:val="FFFFFFFF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num w:numId="1">
    <w:abstractNumId w:val="31"/>
  </w:num>
  <w:num w:numId="2">
    <w:abstractNumId w:val="3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1"/>
  </w:num>
  <w:num w:numId="31">
    <w:abstractNumId w:val="2"/>
  </w:num>
  <w:num w:numId="3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62">
    <w:name w:val="Title"/>
    <w:basedOn w:val="style0"/>
    <w:next w:val="style0"/>
    <w:qFormat/>
    <w:uiPriority w:val="10"/>
    <w:pPr>
      <w:spacing w:before="240" w:after="60"/>
      <w:jc w:val="center"/>
      <w:outlineLvl w:val="0"/>
    </w:pPr>
    <w:rPr>
      <w:rFonts w:ascii="Cambria" w:cs="宋体" w:eastAsia="宋体" w:hAnsi="Cambria"/>
      <w:b/>
      <w:bCs/>
      <w:sz w:val="32"/>
      <w:szCs w:val="32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1050</Words>
  <Pages>1</Pages>
  <Characters>1435</Characters>
  <Application>WPS Office</Application>
  <DocSecurity>0</DocSecurity>
  <Paragraphs>111</Paragraphs>
  <ScaleCrop>false</ScaleCrop>
  <Company>Microsoft</Company>
  <LinksUpToDate>false</LinksUpToDate>
  <CharactersWithSpaces>1452</CharactersWithSpaces>
  <SharedDoc>false</SharedDoc>
  <HyperlinksChanged>false</HyperlinksChanged>
  <AppVersion>3.000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2017-01-10T09:10:00Z</dcterms:created>
  <dc:creator>Tencent</dc:creator>
  <lastModifiedBy>SEA-AL10</lastModifiedBy>
  <dcterms:modified xsi:type="dcterms:W3CDTF">2020-09-15T11:16:39Z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