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17F24" w:sz="6" w:space="6"/>
        </w:pBdr>
        <w:spacing w:after="200"/>
      </w:pPr>
    </w:p>
    <w:p>
      <w:pPr>
        <w:spacing w:after="40"/>
      </w:pPr>
      <w:r>
        <w:rPr>
          <w:b/>
          <w:bCs/>
          <w:color w:val="1B3A2D"/>
          <w:sz w:val="21"/>
          <w:szCs w:val="21"/>
        </w:rPr>
        <w:t xml:space="preserve">To: </w:t>
      </w:r>
      <w:r>
        <w:rPr>
          <w:color w:val="222222"/>
          <w:sz w:val="21"/>
          <w:szCs w:val="21"/>
        </w:rPr>
        <w:t xml:space="preserve">bids.ke@undp.org</w:t>
      </w:r>
    </w:p>
    <w:p>
      <w:pPr>
        <w:spacing w:after="40"/>
      </w:pPr>
      <w:r>
        <w:rPr>
          <w:b/>
          <w:bCs/>
          <w:color w:val="1B3A2D"/>
          <w:sz w:val="21"/>
          <w:szCs w:val="21"/>
        </w:rPr>
        <w:t xml:space="preserve">From: </w:t>
      </w:r>
      <w:r>
        <w:rPr>
          <w:color w:val="222222"/>
          <w:sz w:val="21"/>
          <w:szCs w:val="21"/>
        </w:rPr>
        <w:t xml:space="preserve">Hamed Nalle, hamednalle@laisamisclimate.co.ke</w:t>
      </w:r>
    </w:p>
    <w:p>
      <w:pPr>
        <w:spacing w:after="260"/>
      </w:pPr>
      <w:r>
        <w:rPr>
          <w:b/>
          <w:bCs/>
          <w:color w:val="1B3A2D"/>
          <w:sz w:val="21"/>
          <w:szCs w:val="21"/>
        </w:rPr>
        <w:t xml:space="preserve">Subject: </w:t>
      </w:r>
      <w:r>
        <w:rPr>
          <w:b/>
          <w:bCs/>
          <w:color w:val="222222"/>
          <w:sz w:val="21"/>
          <w:szCs w:val="21"/>
        </w:rPr>
        <w:t xml:space="preserve">Inquiry about future Amkeni Wakenya access to justice calls for Marsabit County</w:t>
      </w:r>
    </w:p>
    <w:p>
      <w:pPr>
        <w:spacing w:after="200" w:line="300"/>
      </w:pPr>
      <w:r>
        <w:rPr>
          <w:color w:val="222222"/>
          <w:sz w:val="21"/>
          <w:szCs w:val="21"/>
        </w:rPr>
        <w:t xml:space="preserve">Dear Amkeni Wakenya and UNDP Kenya Team,</w:t>
      </w:r>
    </w:p>
    <w:p>
      <w:pPr>
        <w:spacing w:after="200" w:line="300"/>
      </w:pPr>
      <w:r>
        <w:rPr>
          <w:color w:val="222222"/>
          <w:sz w:val="21"/>
          <w:szCs w:val="21"/>
        </w:rPr>
        <w:t xml:space="preserve">My name is Hamed Nalle, founder of the Laisamis Climate and Land Initiative (LCLI), a program of the Feiyah Action Network (FAN), a registered Community Based Organization based in Marsabit County, Kenya.</w:t>
      </w:r>
    </w:p>
    <w:p>
      <w:pPr>
        <w:spacing w:after="200" w:line="300"/>
      </w:pPr>
      <w:r>
        <w:rPr>
          <w:color w:val="222222"/>
          <w:sz w:val="21"/>
          <w:szCs w:val="21"/>
        </w:rPr>
        <w:t xml:space="preserve">FAN has worked in Laisamis Constituency for over a decade on youth empowerment, gender equality, and environmental conservation. Through LCLI, we now train community land paralegals to guide the registration of community land under the Community Land Act, and we support climate resilience work including community solar, water harvesting, and rangeland restoration across the four ecological zones of Laisamis.</w:t>
      </w:r>
    </w:p>
    <w:p>
      <w:pPr>
        <w:spacing w:after="200" w:line="300"/>
      </w:pPr>
      <w:r>
        <w:rPr>
          <w:color w:val="222222"/>
          <w:sz w:val="21"/>
          <w:szCs w:val="21"/>
        </w:rPr>
        <w:t xml:space="preserve">We came across an earlier Amkeni Wakenya call for proposals, Enhanced Access to Justice for the Poor and Marginalised Communities in Kenya, which named Marsabit among its target rural counties. Our work in Laisamis Constituency directly serves the kind of community access to justice and land rights work this call was designed to support.</w:t>
      </w:r>
    </w:p>
    <w:p>
      <w:pPr>
        <w:spacing w:after="200" w:line="300"/>
      </w:pPr>
      <w:r>
        <w:rPr>
          <w:color w:val="222222"/>
          <w:sz w:val="21"/>
          <w:szCs w:val="21"/>
        </w:rPr>
        <w:t xml:space="preserve">That call has already closed, so I am writing to ask whether a further round of Amkeni Wakenya funding for access to justice work is planned, and if so, when it might open and how an organization such as ours could be considered.</w:t>
      </w:r>
    </w:p>
    <w:p>
      <w:pPr>
        <w:spacing w:after="200" w:line="300"/>
      </w:pPr>
      <w:r>
        <w:rPr>
          <w:color w:val="222222"/>
          <w:sz w:val="21"/>
          <w:szCs w:val="21"/>
        </w:rPr>
        <w:t xml:space="preserve">I have attached a short concept note describing our work and the organizational structure of LCLI and FAN. We would welcome the opportunity to discuss this further or to provide any additional information you may need.</w:t>
      </w:r>
    </w:p>
    <w:p>
      <w:pPr>
        <w:spacing w:after="200" w:line="300"/>
      </w:pPr>
      <w:r>
        <w:rPr>
          <w:color w:val="222222"/>
          <w:sz w:val="21"/>
          <w:szCs w:val="21"/>
        </w:rPr>
        <w:t xml:space="preserve">Thank you for your time and consideration.</w:t>
      </w:r>
    </w:p>
    <w:p>
      <w:pPr>
        <w:spacing w:after="20"/>
      </w:pPr>
      <w:r>
        <w:rPr>
          <w:color w:val="222222"/>
          <w:sz w:val="21"/>
          <w:szCs w:val="21"/>
        </w:rPr>
        <w:t xml:space="preserve">Kind regards,</w:t>
      </w:r>
    </w:p>
    <w:p>
      <w:pPr>
        <w:spacing w:after="120"/>
      </w:pPr>
    </w:p>
    <w:p>
      <w:pPr>
        <w:spacing w:after="20"/>
      </w:pPr>
      <w:r>
        <w:rPr>
          <w:b/>
          <w:bCs/>
          <w:color w:val="222222"/>
          <w:sz w:val="21"/>
          <w:szCs w:val="21"/>
        </w:rPr>
        <w:t xml:space="preserve">Hamed Nalle</w:t>
      </w:r>
    </w:p>
    <w:p>
      <w:pPr>
        <w:spacing w:after="20"/>
      </w:pPr>
      <w:r>
        <w:rPr>
          <w:color w:val="222222"/>
          <w:sz w:val="21"/>
          <w:szCs w:val="21"/>
        </w:rPr>
        <w:t xml:space="preserve">Founder, Laisamis Climate and Land Initiative (LCLI)</w:t>
      </w:r>
    </w:p>
    <w:p>
      <w:pPr>
        <w:spacing w:after="20"/>
      </w:pPr>
      <w:r>
        <w:rPr>
          <w:color w:val="222222"/>
          <w:sz w:val="21"/>
          <w:szCs w:val="21"/>
        </w:rPr>
        <w:t xml:space="preserve">A program of the Feiyah Action Network (FAN)</w:t>
      </w:r>
    </w:p>
    <w:p>
      <w:pPr>
        <w:spacing w:after="20"/>
      </w:pPr>
      <w:r>
        <w:rPr>
          <w:color w:val="222222"/>
          <w:sz w:val="21"/>
          <w:szCs w:val="21"/>
        </w:rPr>
        <w:t xml:space="preserve">Email: hamednalle@laisamisclimate.co.ke</w:t>
      </w:r>
    </w:p>
    <w:p>
      <w:pPr>
        <w:spacing w:after="20"/>
      </w:pPr>
      <w:r>
        <w:rPr>
          <w:color w:val="222222"/>
          <w:sz w:val="21"/>
          <w:szCs w:val="21"/>
        </w:rPr>
        <w:t xml:space="preserve">WhatsApp: +254 706 594 510</w:t>
      </w:r>
    </w:p>
    <w:p>
      <w:pPr>
        <w:spacing w:after="20"/>
      </w:pPr>
      <w:r>
        <w:rPr>
          <w:color w:val="222222"/>
          <w:sz w:val="21"/>
          <w:szCs w:val="21"/>
        </w:rPr>
        <w:t xml:space="preserve">Website: laisamisclimate.co.ke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2026-09-22T08:37:57.450Z</dcterms:created>
  <dcterms:modified xsi:type="dcterms:W3CDTF">2026-09-22T08:37:57.450Z</dcterms:modified>
</cp:coreProperties>
</file>

<file path=docProps/custom.xml><?xml version="1.0" encoding="utf-8"?>
<Properties xmlns="http://schemas.openxmlformats.org/officeDocument/2006/custom-properties" xmlns:vt="http://schemas.openxmlformats.org/officeDocument/2006/docPropsVTypes"/>
</file>