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03F8A" w14:textId="77777777" w:rsidR="00BA0E05" w:rsidRDefault="00BA0E05">
      <w:pPr>
        <w:rPr>
          <w:lang w:val="en-US"/>
        </w:rPr>
      </w:pPr>
    </w:p>
    <w:p w14:paraId="1390685A" w14:textId="77777777" w:rsidR="001254BD" w:rsidRPr="001254BD" w:rsidRDefault="001254BD" w:rsidP="001254BD">
      <w:pPr>
        <w:shd w:val="clear" w:color="auto" w:fill="FFFFFF"/>
        <w:spacing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Terms of Service</w:t>
      </w:r>
    </w:p>
    <w:p w14:paraId="26001266"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Introduction</w:t>
      </w:r>
    </w:p>
    <w:p w14:paraId="6BCE9464" w14:textId="3E8EFB5F" w:rsidR="001254BD" w:rsidRDefault="001254BD" w:rsidP="001254BD">
      <w:pPr>
        <w:shd w:val="clear" w:color="auto" w:fill="FFFFFF"/>
        <w:spacing w:after="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 xml:space="preserve">Thank you for choosing to be a part of the BitModel.ai community and utilizing our cutting-edge services! These Terms of Service have been meticulously crafted to ensure a seamless, private, and secure user experience for you. We appreciate your feedback, so feel free to reach out to us at </w:t>
      </w:r>
      <w:hyperlink r:id="rId5" w:history="1">
        <w:r w:rsidR="00507635">
          <w:rPr>
            <w:rFonts w:ascii="Roboto" w:eastAsia="Times New Roman" w:hAnsi="Roboto" w:cs="Times New Roman"/>
            <w:color w:val="0000FF"/>
            <w:kern w:val="0"/>
            <w:u w:val="single"/>
            <w14:ligatures w14:val="none"/>
          </w:rPr>
          <w:t>bitmodelai</w:t>
        </w:r>
        <w:r w:rsidRPr="001254BD">
          <w:rPr>
            <w:rFonts w:ascii="Roboto" w:eastAsia="Times New Roman" w:hAnsi="Roboto" w:cs="Times New Roman"/>
            <w:color w:val="0000FF"/>
            <w:kern w:val="0"/>
            <w:u w:val="single"/>
            <w14:ligatures w14:val="none"/>
          </w:rPr>
          <w:t>@gmail.com</w:t>
        </w:r>
      </w:hyperlink>
      <w:r w:rsidRPr="001254BD">
        <w:rPr>
          <w:rFonts w:ascii="Roboto" w:eastAsia="Times New Roman" w:hAnsi="Roboto" w:cs="Times New Roman"/>
          <w:color w:val="121512"/>
          <w:kern w:val="0"/>
          <w14:ligatures w14:val="none"/>
        </w:rPr>
        <w:t xml:space="preserve"> with any questions or concerns.</w:t>
      </w:r>
    </w:p>
    <w:p w14:paraId="2AD4DB66" w14:textId="77777777" w:rsidR="00F50B08" w:rsidRPr="001254BD" w:rsidRDefault="00F50B08" w:rsidP="001254BD">
      <w:pPr>
        <w:shd w:val="clear" w:color="auto" w:fill="FFFFFF"/>
        <w:spacing w:after="0" w:line="240" w:lineRule="auto"/>
        <w:rPr>
          <w:rFonts w:ascii="Roboto" w:eastAsia="Times New Roman" w:hAnsi="Roboto" w:cs="Times New Roman" w:hint="eastAsia"/>
          <w:color w:val="121512"/>
          <w:kern w:val="0"/>
          <w14:ligatures w14:val="none"/>
        </w:rPr>
      </w:pPr>
    </w:p>
    <w:p w14:paraId="6F1FA926" w14:textId="16977F97" w:rsidR="001254BD" w:rsidRPr="001254BD" w:rsidRDefault="001254BD" w:rsidP="001254BD">
      <w:pPr>
        <w:shd w:val="clear" w:color="auto" w:fill="FFFFFF"/>
        <w:spacing w:after="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 xml:space="preserve">It is imperative that you carefully read and understand these Terms as they encompass vital information about the scope of our offerings and limitations, as well as the acceptable usage practices. When you access, use, or make purchases on our website, </w:t>
      </w:r>
      <w:hyperlink r:id="rId6" w:history="1">
        <w:r w:rsidR="00F50B08" w:rsidRPr="001254BD">
          <w:rPr>
            <w:rStyle w:val="Hyperlink"/>
            <w:rFonts w:ascii="Roboto" w:eastAsia="Times New Roman" w:hAnsi="Roboto" w:cs="Times New Roman"/>
            <w:kern w:val="0"/>
            <w14:ligatures w14:val="none"/>
          </w:rPr>
          <w:t>https://</w:t>
        </w:r>
        <w:r w:rsidR="00F50B08" w:rsidRPr="00AD3DF2">
          <w:rPr>
            <w:rStyle w:val="Hyperlink"/>
            <w:rFonts w:ascii="Roboto" w:eastAsia="Times New Roman" w:hAnsi="Roboto" w:cs="Times New Roman" w:hint="eastAsia"/>
            <w:kern w:val="0"/>
            <w14:ligatures w14:val="none"/>
          </w:rPr>
          <w:t>www.</w:t>
        </w:r>
        <w:r w:rsidR="00F50B08" w:rsidRPr="001254BD">
          <w:rPr>
            <w:rStyle w:val="Hyperlink"/>
            <w:rFonts w:ascii="Roboto" w:eastAsia="Times New Roman" w:hAnsi="Roboto" w:cs="Times New Roman"/>
            <w:kern w:val="0"/>
            <w14:ligatures w14:val="none"/>
          </w:rPr>
          <w:t>bitmodel.ai</w:t>
        </w:r>
      </w:hyperlink>
      <w:r w:rsidRPr="001254BD">
        <w:rPr>
          <w:rFonts w:ascii="Roboto" w:eastAsia="Times New Roman" w:hAnsi="Roboto" w:cs="Times New Roman"/>
          <w:color w:val="121512"/>
          <w:kern w:val="0"/>
          <w14:ligatures w14:val="none"/>
        </w:rPr>
        <w:t xml:space="preserve">, and associated platforms (the "Website"), these Terms of Service, in conjunction with our privacy policies available at </w:t>
      </w:r>
      <w:hyperlink r:id="rId7" w:history="1">
        <w:r w:rsidR="00F50B08" w:rsidRPr="001254BD">
          <w:rPr>
            <w:rStyle w:val="Hyperlink"/>
            <w:rFonts w:ascii="Roboto" w:eastAsia="Times New Roman" w:hAnsi="Roboto" w:cs="Times New Roman"/>
            <w:kern w:val="0"/>
            <w14:ligatures w14:val="none"/>
          </w:rPr>
          <w:t>https://</w:t>
        </w:r>
        <w:r w:rsidR="00F50B08" w:rsidRPr="00AD3DF2">
          <w:rPr>
            <w:rStyle w:val="Hyperlink"/>
            <w:rFonts w:ascii="Roboto" w:eastAsia="Times New Roman" w:hAnsi="Roboto" w:cs="Times New Roman" w:hint="eastAsia"/>
            <w:kern w:val="0"/>
            <w14:ligatures w14:val="none"/>
          </w:rPr>
          <w:t>www.</w:t>
        </w:r>
        <w:r w:rsidR="00F50B08" w:rsidRPr="001254BD">
          <w:rPr>
            <w:rStyle w:val="Hyperlink"/>
            <w:rFonts w:ascii="Roboto" w:eastAsia="Times New Roman" w:hAnsi="Roboto" w:cs="Times New Roman"/>
            <w:kern w:val="0"/>
            <w14:ligatures w14:val="none"/>
          </w:rPr>
          <w:t>bitmodel.ai</w:t>
        </w:r>
      </w:hyperlink>
      <w:r w:rsidRPr="001254BD">
        <w:rPr>
          <w:rFonts w:ascii="Roboto" w:eastAsia="Times New Roman" w:hAnsi="Roboto" w:cs="Times New Roman"/>
          <w:color w:val="121512"/>
          <w:kern w:val="0"/>
          <w14:ligatures w14:val="none"/>
        </w:rPr>
        <w:t>, and any other binding documents we provide or you sign (referred to as the “Terms” or the “Agreement”), will govern your interaction.</w:t>
      </w:r>
    </w:p>
    <w:p w14:paraId="2CA91B81"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In essence, these Terms constitute a binding agreement between BitModel.ai (“BitModel”, “we,” “us”) and You, whether as a user or a customer (“Customer,” “you”). We strongly advise you to thoroughly review all our policies available on our Website, including our Privacy Policy.</w:t>
      </w:r>
    </w:p>
    <w:p w14:paraId="6E90F1B6"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By accessing, using, or making purchases through our Services, you inherently agree to comply with all the Terms and policies laid out. Therefore, if you do not concur with any of the stipulations, we advise against accessing, using, or making purchases on our platform.</w:t>
      </w:r>
    </w:p>
    <w:p w14:paraId="4995C8C1"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Please note that we reserve the right to modify or update these Terms periodically. Any such adjustments will take effect 10 days after being posted on the Website. Continued utilization of the Services beyond this period signifies your acceptance of these modifications.</w:t>
      </w:r>
    </w:p>
    <w:p w14:paraId="124374B3"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Definitions</w:t>
      </w:r>
    </w:p>
    <w:p w14:paraId="40E0AFAC"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To ensure clarity and coherence, let's establish a mutual understanding of key terms to be utilized:</w:t>
      </w:r>
    </w:p>
    <w:p w14:paraId="06C03F9E" w14:textId="77777777"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Account</w:t>
      </w:r>
      <w:r w:rsidRPr="001254BD">
        <w:rPr>
          <w:rFonts w:ascii="Roboto" w:eastAsia="Times New Roman" w:hAnsi="Roboto" w:cs="Times New Roman"/>
          <w:color w:val="121512"/>
          <w:kern w:val="0"/>
          <w14:ligatures w14:val="none"/>
        </w:rPr>
        <w:t>": The account created by you or your entity on the Website to access, use, or purchase our Services, secured by a web3 wallet.</w:t>
      </w:r>
    </w:p>
    <w:p w14:paraId="1855339E" w14:textId="1AD336C9"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Agreement</w:t>
      </w:r>
      <w:r w:rsidRPr="001254BD">
        <w:rPr>
          <w:rFonts w:ascii="Roboto" w:eastAsia="Times New Roman" w:hAnsi="Roboto" w:cs="Times New Roman"/>
          <w:color w:val="121512"/>
          <w:kern w:val="0"/>
          <w14:ligatures w14:val="none"/>
        </w:rPr>
        <w:t>" or "</w:t>
      </w:r>
      <w:r w:rsidRPr="001254BD">
        <w:rPr>
          <w:rFonts w:ascii="Roboto" w:eastAsia="Times New Roman" w:hAnsi="Roboto" w:cs="Times New Roman"/>
          <w:b/>
          <w:bCs/>
          <w:color w:val="121512"/>
          <w:kern w:val="0"/>
          <w14:ligatures w14:val="none"/>
        </w:rPr>
        <w:t>Terms</w:t>
      </w:r>
      <w:r w:rsidRPr="001254BD">
        <w:rPr>
          <w:rFonts w:ascii="Roboto" w:eastAsia="Times New Roman" w:hAnsi="Roboto" w:cs="Times New Roman"/>
          <w:color w:val="121512"/>
          <w:kern w:val="0"/>
          <w14:ligatures w14:val="none"/>
        </w:rPr>
        <w:t xml:space="preserve">": A collective representation of terms and conditions between BitModel.ai and You, including these Terms, Supplemental Terms, </w:t>
      </w:r>
      <w:r w:rsidRPr="001254BD">
        <w:rPr>
          <w:rFonts w:ascii="Roboto" w:eastAsia="Times New Roman" w:hAnsi="Roboto" w:cs="Times New Roman"/>
          <w:color w:val="121512"/>
          <w:kern w:val="0"/>
          <w14:ligatures w14:val="none"/>
        </w:rPr>
        <w:lastRenderedPageBreak/>
        <w:t>notices, and policies available at </w:t>
      </w:r>
      <w:hyperlink r:id="rId8" w:history="1">
        <w:r w:rsidR="00677F0C" w:rsidRPr="001254BD">
          <w:rPr>
            <w:rStyle w:val="Hyperlink"/>
            <w:rFonts w:ascii="Roboto" w:eastAsia="Times New Roman" w:hAnsi="Roboto" w:cs="Times New Roman"/>
            <w:kern w:val="0"/>
            <w14:ligatures w14:val="none"/>
          </w:rPr>
          <w:t>https://</w:t>
        </w:r>
        <w:r w:rsidR="00677F0C" w:rsidRPr="00AD3DF2">
          <w:rPr>
            <w:rStyle w:val="Hyperlink"/>
            <w:rFonts w:ascii="Roboto" w:eastAsia="Times New Roman" w:hAnsi="Roboto" w:cs="Times New Roman" w:hint="eastAsia"/>
            <w:kern w:val="0"/>
            <w14:ligatures w14:val="none"/>
          </w:rPr>
          <w:t>www.</w:t>
        </w:r>
        <w:r w:rsidR="00677F0C" w:rsidRPr="001254BD">
          <w:rPr>
            <w:rStyle w:val="Hyperlink"/>
            <w:rFonts w:ascii="Roboto" w:eastAsia="Times New Roman" w:hAnsi="Roboto" w:cs="Times New Roman"/>
            <w:kern w:val="0"/>
            <w14:ligatures w14:val="none"/>
          </w:rPr>
          <w:t>bitmodel.ai</w:t>
        </w:r>
      </w:hyperlink>
      <w:r w:rsidRPr="001254BD">
        <w:rPr>
          <w:rFonts w:ascii="Roboto" w:eastAsia="Times New Roman" w:hAnsi="Roboto" w:cs="Times New Roman"/>
          <w:color w:val="121512"/>
          <w:kern w:val="0"/>
          <w14:ligatures w14:val="none"/>
        </w:rPr>
        <w:t>, and any other binding documents or agreements.</w:t>
      </w:r>
    </w:p>
    <w:p w14:paraId="17A9F61D" w14:textId="6B98A554"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Inference API</w:t>
      </w:r>
      <w:r w:rsidRPr="001254BD">
        <w:rPr>
          <w:rFonts w:ascii="Roboto" w:eastAsia="Times New Roman" w:hAnsi="Roboto" w:cs="Times New Roman"/>
          <w:color w:val="121512"/>
          <w:kern w:val="0"/>
          <w14:ligatures w14:val="none"/>
        </w:rPr>
        <w:t>": Hosted services on </w:t>
      </w:r>
      <w:hyperlink r:id="rId9" w:history="1">
        <w:r w:rsidR="00677F0C" w:rsidRPr="001254BD">
          <w:rPr>
            <w:rStyle w:val="Hyperlink"/>
            <w:rFonts w:ascii="Roboto" w:eastAsia="Times New Roman" w:hAnsi="Roboto" w:cs="Times New Roman"/>
            <w:kern w:val="0"/>
            <w14:ligatures w14:val="none"/>
          </w:rPr>
          <w:t>https://</w:t>
        </w:r>
        <w:r w:rsidR="00677F0C" w:rsidRPr="00AD3DF2">
          <w:rPr>
            <w:rStyle w:val="Hyperlink"/>
            <w:rFonts w:ascii="Roboto" w:eastAsia="Times New Roman" w:hAnsi="Roboto" w:cs="Times New Roman" w:hint="eastAsia"/>
            <w:kern w:val="0"/>
            <w14:ligatures w14:val="none"/>
          </w:rPr>
          <w:t>www.</w:t>
        </w:r>
        <w:r w:rsidR="00677F0C" w:rsidRPr="001254BD">
          <w:rPr>
            <w:rStyle w:val="Hyperlink"/>
            <w:rFonts w:ascii="Roboto" w:eastAsia="Times New Roman" w:hAnsi="Roboto" w:cs="Times New Roman"/>
            <w:kern w:val="0"/>
            <w14:ligatures w14:val="none"/>
          </w:rPr>
          <w:t>bitmodel.ai</w:t>
        </w:r>
      </w:hyperlink>
      <w:r w:rsidRPr="001254BD">
        <w:rPr>
          <w:rFonts w:ascii="Roboto" w:eastAsia="Times New Roman" w:hAnsi="Roboto" w:cs="Times New Roman"/>
          <w:color w:val="121512"/>
          <w:kern w:val="0"/>
          <w14:ligatures w14:val="none"/>
        </w:rPr>
        <w:t> enabling individuals, companies, or organizations to run inference via Application Programming Interface on machine learning models hosted on BitModel's model service.</w:t>
      </w:r>
    </w:p>
    <w:p w14:paraId="6E537579" w14:textId="77777777"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Content</w:t>
      </w:r>
      <w:r w:rsidRPr="001254BD">
        <w:rPr>
          <w:rFonts w:ascii="Roboto" w:eastAsia="Times New Roman" w:hAnsi="Roboto" w:cs="Times New Roman"/>
          <w:color w:val="121512"/>
          <w:kern w:val="0"/>
          <w14:ligatures w14:val="none"/>
        </w:rPr>
        <w:t>": Any material displayed, posted, or accessed on our Website or Hub, encompassing code, data, text, graphics, images, applications, or software provided by you, us, or any third party.</w:t>
      </w:r>
    </w:p>
    <w:p w14:paraId="12CE92FA" w14:textId="77777777"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Dataset</w:t>
      </w:r>
      <w:r w:rsidRPr="001254BD">
        <w:rPr>
          <w:rFonts w:ascii="Roboto" w:eastAsia="Times New Roman" w:hAnsi="Roboto" w:cs="Times New Roman"/>
          <w:color w:val="121512"/>
          <w:kern w:val="0"/>
          <w14:ligatures w14:val="none"/>
        </w:rPr>
        <w:t>": A structured collection of data samples utilized for training machine learning models.</w:t>
      </w:r>
    </w:p>
    <w:p w14:paraId="19E94994" w14:textId="77777777"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Effective Date</w:t>
      </w:r>
      <w:r w:rsidRPr="001254BD">
        <w:rPr>
          <w:rFonts w:ascii="Roboto" w:eastAsia="Times New Roman" w:hAnsi="Roboto" w:cs="Times New Roman"/>
          <w:color w:val="121512"/>
          <w:kern w:val="0"/>
          <w14:ligatures w14:val="none"/>
        </w:rPr>
        <w:t>": The last date of signing the Agreement or any other binding document.</w:t>
      </w:r>
    </w:p>
    <w:p w14:paraId="25B8748E" w14:textId="42ECAA2D"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Inference Endpoint Service</w:t>
      </w:r>
      <w:r w:rsidRPr="001254BD">
        <w:rPr>
          <w:rFonts w:ascii="Roboto" w:eastAsia="Times New Roman" w:hAnsi="Roboto" w:cs="Times New Roman"/>
          <w:color w:val="121512"/>
          <w:kern w:val="0"/>
          <w14:ligatures w14:val="none"/>
        </w:rPr>
        <w:t xml:space="preserve">": BitModel's service enabling the creation, editing, management, and deletion of </w:t>
      </w:r>
      <w:r w:rsidR="00AE7FF2">
        <w:rPr>
          <w:rFonts w:ascii="Roboto" w:eastAsia="Times New Roman" w:hAnsi="Roboto" w:cs="Times New Roman" w:hint="eastAsia"/>
          <w:color w:val="121512"/>
          <w:kern w:val="0"/>
          <w14:ligatures w14:val="none"/>
        </w:rPr>
        <w:t>m</w:t>
      </w:r>
      <w:r w:rsidRPr="001254BD">
        <w:rPr>
          <w:rFonts w:ascii="Roboto" w:eastAsia="Times New Roman" w:hAnsi="Roboto" w:cs="Times New Roman"/>
          <w:color w:val="121512"/>
          <w:kern w:val="0"/>
          <w14:ligatures w14:val="none"/>
        </w:rPr>
        <w:t xml:space="preserve">anaged </w:t>
      </w:r>
      <w:r w:rsidR="00AE7FF2">
        <w:rPr>
          <w:rFonts w:ascii="Roboto" w:eastAsia="Times New Roman" w:hAnsi="Roboto" w:cs="Times New Roman" w:hint="eastAsia"/>
          <w:color w:val="121512"/>
          <w:kern w:val="0"/>
          <w14:ligatures w14:val="none"/>
        </w:rPr>
        <w:t>e</w:t>
      </w:r>
      <w:r w:rsidRPr="001254BD">
        <w:rPr>
          <w:rFonts w:ascii="Roboto" w:eastAsia="Times New Roman" w:hAnsi="Roboto" w:cs="Times New Roman"/>
          <w:color w:val="121512"/>
          <w:kern w:val="0"/>
          <w14:ligatures w14:val="none"/>
        </w:rPr>
        <w:t>ndpoints by the Customer.</w:t>
      </w:r>
    </w:p>
    <w:p w14:paraId="305C317F" w14:textId="77777777"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BitModel</w:t>
      </w:r>
      <w:r w:rsidRPr="001254BD">
        <w:rPr>
          <w:rFonts w:ascii="Roboto" w:eastAsia="Times New Roman" w:hAnsi="Roboto" w:cs="Times New Roman"/>
          <w:color w:val="121512"/>
          <w:kern w:val="0"/>
          <w14:ligatures w14:val="none"/>
        </w:rPr>
        <w:t>": Refers to BitModel.ai, executing obligations through its community members.</w:t>
      </w:r>
    </w:p>
    <w:p w14:paraId="5BE39AAB" w14:textId="132ED629"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BitModel Service</w:t>
      </w:r>
      <w:r w:rsidRPr="001254BD">
        <w:rPr>
          <w:rFonts w:ascii="Roboto" w:eastAsia="Times New Roman" w:hAnsi="Roboto" w:cs="Times New Roman"/>
          <w:color w:val="121512"/>
          <w:kern w:val="0"/>
          <w14:ligatures w14:val="none"/>
        </w:rPr>
        <w:t xml:space="preserve">": The platform where Users can build, benchmark, share, version, and deploy </w:t>
      </w:r>
      <w:r w:rsidR="00AE7FF2">
        <w:rPr>
          <w:rFonts w:ascii="Roboto" w:eastAsia="Times New Roman" w:hAnsi="Roboto" w:cs="Times New Roman" w:hint="eastAsia"/>
          <w:color w:val="121512"/>
          <w:kern w:val="0"/>
          <w14:ligatures w14:val="none"/>
        </w:rPr>
        <w:t>r</w:t>
      </w:r>
      <w:r w:rsidRPr="001254BD">
        <w:rPr>
          <w:rFonts w:ascii="Roboto" w:eastAsia="Times New Roman" w:hAnsi="Roboto" w:cs="Times New Roman"/>
          <w:color w:val="121512"/>
          <w:kern w:val="0"/>
          <w14:ligatures w14:val="none"/>
        </w:rPr>
        <w:t xml:space="preserve">epositories like </w:t>
      </w:r>
      <w:r w:rsidR="00AE7FF2">
        <w:rPr>
          <w:rFonts w:ascii="Roboto" w:eastAsia="Times New Roman" w:hAnsi="Roboto" w:cs="Times New Roman" w:hint="eastAsia"/>
          <w:color w:val="121512"/>
          <w:kern w:val="0"/>
          <w14:ligatures w14:val="none"/>
        </w:rPr>
        <w:t>m</w:t>
      </w:r>
      <w:r w:rsidRPr="001254BD">
        <w:rPr>
          <w:rFonts w:ascii="Roboto" w:eastAsia="Times New Roman" w:hAnsi="Roboto" w:cs="Times New Roman"/>
          <w:color w:val="121512"/>
          <w:kern w:val="0"/>
          <w14:ligatures w14:val="none"/>
        </w:rPr>
        <w:t xml:space="preserve">odels, </w:t>
      </w:r>
      <w:r w:rsidR="00AE7FF2">
        <w:rPr>
          <w:rFonts w:ascii="Roboto" w:eastAsia="Times New Roman" w:hAnsi="Roboto" w:cs="Times New Roman" w:hint="eastAsia"/>
          <w:color w:val="121512"/>
          <w:kern w:val="0"/>
          <w14:ligatures w14:val="none"/>
        </w:rPr>
        <w:t>d</w:t>
      </w:r>
      <w:r w:rsidRPr="001254BD">
        <w:rPr>
          <w:rFonts w:ascii="Roboto" w:eastAsia="Times New Roman" w:hAnsi="Roboto" w:cs="Times New Roman"/>
          <w:color w:val="121512"/>
          <w:kern w:val="0"/>
          <w14:ligatures w14:val="none"/>
        </w:rPr>
        <w:t xml:space="preserve">atasets, and </w:t>
      </w:r>
      <w:r w:rsidR="00AE7FF2">
        <w:rPr>
          <w:rFonts w:ascii="Roboto" w:eastAsia="Times New Roman" w:hAnsi="Roboto" w:cs="Times New Roman" w:hint="eastAsia"/>
          <w:color w:val="121512"/>
          <w:kern w:val="0"/>
          <w14:ligatures w14:val="none"/>
        </w:rPr>
        <w:t>m</w:t>
      </w:r>
      <w:r w:rsidRPr="001254BD">
        <w:rPr>
          <w:rFonts w:ascii="Roboto" w:eastAsia="Times New Roman" w:hAnsi="Roboto" w:cs="Times New Roman"/>
          <w:color w:val="121512"/>
          <w:kern w:val="0"/>
          <w14:ligatures w14:val="none"/>
        </w:rPr>
        <w:t xml:space="preserve">achine </w:t>
      </w:r>
      <w:r w:rsidR="00AE7FF2">
        <w:rPr>
          <w:rFonts w:ascii="Roboto" w:eastAsia="Times New Roman" w:hAnsi="Roboto" w:cs="Times New Roman" w:hint="eastAsia"/>
          <w:color w:val="121512"/>
          <w:kern w:val="0"/>
          <w14:ligatures w14:val="none"/>
        </w:rPr>
        <w:t>l</w:t>
      </w:r>
      <w:r w:rsidRPr="001254BD">
        <w:rPr>
          <w:rFonts w:ascii="Roboto" w:eastAsia="Times New Roman" w:hAnsi="Roboto" w:cs="Times New Roman"/>
          <w:color w:val="121512"/>
          <w:kern w:val="0"/>
          <w14:ligatures w14:val="none"/>
        </w:rPr>
        <w:t xml:space="preserve">earning </w:t>
      </w:r>
      <w:r w:rsidR="00AE7FF2">
        <w:rPr>
          <w:rFonts w:ascii="Roboto" w:eastAsia="Times New Roman" w:hAnsi="Roboto" w:cs="Times New Roman" w:hint="eastAsia"/>
          <w:color w:val="121512"/>
          <w:kern w:val="0"/>
          <w14:ligatures w14:val="none"/>
        </w:rPr>
        <w:t>a</w:t>
      </w:r>
      <w:r w:rsidRPr="001254BD">
        <w:rPr>
          <w:rFonts w:ascii="Roboto" w:eastAsia="Times New Roman" w:hAnsi="Roboto" w:cs="Times New Roman"/>
          <w:color w:val="121512"/>
          <w:kern w:val="0"/>
          <w14:ligatures w14:val="none"/>
        </w:rPr>
        <w:t>pplications.</w:t>
      </w:r>
    </w:p>
    <w:p w14:paraId="45B1818A" w14:textId="5F870545"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BitModel Open-Source Libraries</w:t>
      </w:r>
      <w:r w:rsidRPr="001254BD">
        <w:rPr>
          <w:rFonts w:ascii="Roboto" w:eastAsia="Times New Roman" w:hAnsi="Roboto" w:cs="Times New Roman"/>
          <w:color w:val="121512"/>
          <w:kern w:val="0"/>
          <w14:ligatures w14:val="none"/>
        </w:rPr>
        <w:t xml:space="preserve">": BitModel's open-source software projects, including </w:t>
      </w:r>
      <w:r w:rsidR="00AE7FF2">
        <w:rPr>
          <w:rFonts w:ascii="Roboto" w:eastAsia="Times New Roman" w:hAnsi="Roboto" w:cs="Times New Roman" w:hint="eastAsia"/>
          <w:color w:val="121512"/>
          <w:kern w:val="0"/>
          <w14:ligatures w14:val="none"/>
        </w:rPr>
        <w:t>m</w:t>
      </w:r>
      <w:r w:rsidRPr="001254BD">
        <w:rPr>
          <w:rFonts w:ascii="Roboto" w:eastAsia="Times New Roman" w:hAnsi="Roboto" w:cs="Times New Roman"/>
          <w:color w:val="121512"/>
          <w:kern w:val="0"/>
          <w14:ligatures w14:val="none"/>
        </w:rPr>
        <w:t xml:space="preserve">odels, </w:t>
      </w:r>
      <w:r w:rsidR="00AE7FF2">
        <w:rPr>
          <w:rFonts w:ascii="Roboto" w:eastAsia="Times New Roman" w:hAnsi="Roboto" w:cs="Times New Roman" w:hint="eastAsia"/>
          <w:color w:val="121512"/>
          <w:kern w:val="0"/>
          <w14:ligatures w14:val="none"/>
        </w:rPr>
        <w:t>d</w:t>
      </w:r>
      <w:r w:rsidRPr="001254BD">
        <w:rPr>
          <w:rFonts w:ascii="Roboto" w:eastAsia="Times New Roman" w:hAnsi="Roboto" w:cs="Times New Roman"/>
          <w:color w:val="121512"/>
          <w:kern w:val="0"/>
          <w14:ligatures w14:val="none"/>
        </w:rPr>
        <w:t xml:space="preserve">atasets, and </w:t>
      </w:r>
      <w:r w:rsidR="00AE7FF2">
        <w:rPr>
          <w:rFonts w:ascii="Roboto" w:eastAsia="Times New Roman" w:hAnsi="Roboto" w:cs="Times New Roman" w:hint="eastAsia"/>
          <w:color w:val="121512"/>
          <w:kern w:val="0"/>
          <w14:ligatures w14:val="none"/>
        </w:rPr>
        <w:t>t</w:t>
      </w:r>
      <w:r w:rsidRPr="001254BD">
        <w:rPr>
          <w:rFonts w:ascii="Roboto" w:eastAsia="Times New Roman" w:hAnsi="Roboto" w:cs="Times New Roman"/>
          <w:color w:val="121512"/>
          <w:kern w:val="0"/>
          <w14:ligatures w14:val="none"/>
        </w:rPr>
        <w:t>okenizers, accessible at </w:t>
      </w:r>
      <w:hyperlink r:id="rId10" w:history="1">
        <w:r w:rsidR="00677F0C" w:rsidRPr="001254BD">
          <w:rPr>
            <w:rStyle w:val="Hyperlink"/>
            <w:rFonts w:ascii="Roboto" w:eastAsia="Times New Roman" w:hAnsi="Roboto" w:cs="Times New Roman"/>
            <w:kern w:val="0"/>
            <w14:ligatures w14:val="none"/>
          </w:rPr>
          <w:t>https://</w:t>
        </w:r>
        <w:r w:rsidR="00677F0C" w:rsidRPr="00AD3DF2">
          <w:rPr>
            <w:rStyle w:val="Hyperlink"/>
            <w:rFonts w:ascii="Roboto" w:eastAsia="Times New Roman" w:hAnsi="Roboto" w:cs="Times New Roman" w:hint="eastAsia"/>
            <w:kern w:val="0"/>
            <w14:ligatures w14:val="none"/>
          </w:rPr>
          <w:t>www.</w:t>
        </w:r>
        <w:r w:rsidR="00677F0C" w:rsidRPr="001254BD">
          <w:rPr>
            <w:rStyle w:val="Hyperlink"/>
            <w:rFonts w:ascii="Roboto" w:eastAsia="Times New Roman" w:hAnsi="Roboto" w:cs="Times New Roman"/>
            <w:kern w:val="0"/>
            <w14:ligatures w14:val="none"/>
          </w:rPr>
          <w:t>bitmodel.ai</w:t>
        </w:r>
      </w:hyperlink>
      <w:r w:rsidRPr="001254BD">
        <w:rPr>
          <w:rFonts w:ascii="Roboto" w:eastAsia="Times New Roman" w:hAnsi="Roboto" w:cs="Times New Roman"/>
          <w:color w:val="121512"/>
          <w:kern w:val="0"/>
          <w14:ligatures w14:val="none"/>
        </w:rPr>
        <w:t>.</w:t>
      </w:r>
    </w:p>
    <w:p w14:paraId="45C368CB" w14:textId="218EB436"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Machine Learning Application</w:t>
      </w:r>
      <w:r w:rsidRPr="001254BD">
        <w:rPr>
          <w:rFonts w:ascii="Roboto" w:eastAsia="Times New Roman" w:hAnsi="Roboto" w:cs="Times New Roman"/>
          <w:color w:val="121512"/>
          <w:kern w:val="0"/>
          <w14:ligatures w14:val="none"/>
        </w:rPr>
        <w:t xml:space="preserve">": A repository on the Hub enabling Users to showcase </w:t>
      </w:r>
      <w:r w:rsidR="00AE7FF2">
        <w:rPr>
          <w:rFonts w:ascii="Roboto" w:eastAsia="Times New Roman" w:hAnsi="Roboto" w:cs="Times New Roman" w:hint="eastAsia"/>
          <w:color w:val="121512"/>
          <w:kern w:val="0"/>
          <w14:ligatures w14:val="none"/>
        </w:rPr>
        <w:t>m</w:t>
      </w:r>
      <w:r w:rsidRPr="001254BD">
        <w:rPr>
          <w:rFonts w:ascii="Roboto" w:eastAsia="Times New Roman" w:hAnsi="Roboto" w:cs="Times New Roman"/>
          <w:color w:val="121512"/>
          <w:kern w:val="0"/>
          <w14:ligatures w14:val="none"/>
        </w:rPr>
        <w:t xml:space="preserve">achine </w:t>
      </w:r>
      <w:r w:rsidR="00AE7FF2">
        <w:rPr>
          <w:rFonts w:ascii="Roboto" w:eastAsia="Times New Roman" w:hAnsi="Roboto" w:cs="Times New Roman" w:hint="eastAsia"/>
          <w:color w:val="121512"/>
          <w:kern w:val="0"/>
          <w14:ligatures w14:val="none"/>
        </w:rPr>
        <w:t>l</w:t>
      </w:r>
      <w:r w:rsidRPr="001254BD">
        <w:rPr>
          <w:rFonts w:ascii="Roboto" w:eastAsia="Times New Roman" w:hAnsi="Roboto" w:cs="Times New Roman"/>
          <w:color w:val="121512"/>
          <w:kern w:val="0"/>
          <w14:ligatures w14:val="none"/>
        </w:rPr>
        <w:t>earning experiments.</w:t>
      </w:r>
    </w:p>
    <w:p w14:paraId="74980F88" w14:textId="77777777"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Model</w:t>
      </w:r>
      <w:r w:rsidRPr="001254BD">
        <w:rPr>
          <w:rFonts w:ascii="Roboto" w:eastAsia="Times New Roman" w:hAnsi="Roboto" w:cs="Times New Roman"/>
          <w:color w:val="121512"/>
          <w:kern w:val="0"/>
          <w14:ligatures w14:val="none"/>
        </w:rPr>
        <w:t>": A pre-trained machine learning model encompassing algorithms and weights utilized for making predictions.</w:t>
      </w:r>
    </w:p>
    <w:p w14:paraId="0898C1CE" w14:textId="77777777"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Docs</w:t>
      </w:r>
      <w:r w:rsidRPr="001254BD">
        <w:rPr>
          <w:rFonts w:ascii="Roboto" w:eastAsia="Times New Roman" w:hAnsi="Roboto" w:cs="Times New Roman"/>
          <w:color w:val="121512"/>
          <w:kern w:val="0"/>
          <w14:ligatures w14:val="none"/>
        </w:rPr>
        <w:t>": Information shared by BitModel with the Customer outlining the services ordered and corresponding fees.</w:t>
      </w:r>
    </w:p>
    <w:p w14:paraId="674FB6CD" w14:textId="77777777"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Organization</w:t>
      </w:r>
      <w:r w:rsidRPr="001254BD">
        <w:rPr>
          <w:rFonts w:ascii="Roboto" w:eastAsia="Times New Roman" w:hAnsi="Roboto" w:cs="Times New Roman"/>
          <w:color w:val="121512"/>
          <w:kern w:val="0"/>
          <w14:ligatures w14:val="none"/>
        </w:rPr>
        <w:t>": A workspace representing a legal entity and/or multiple Users, with Users having the ability to be part of multiple organizations.</w:t>
      </w:r>
    </w:p>
    <w:p w14:paraId="7824D4CC" w14:textId="77777777"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Repository</w:t>
      </w:r>
      <w:r w:rsidRPr="001254BD">
        <w:rPr>
          <w:rFonts w:ascii="Roboto" w:eastAsia="Times New Roman" w:hAnsi="Roboto" w:cs="Times New Roman"/>
          <w:color w:val="121512"/>
          <w:kern w:val="0"/>
          <w14:ligatures w14:val="none"/>
        </w:rPr>
        <w:t>": A data structure containing project files and revision history, categorized as public or private.</w:t>
      </w:r>
    </w:p>
    <w:p w14:paraId="38049FC1" w14:textId="4EF02383"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Services</w:t>
      </w:r>
      <w:r w:rsidRPr="001254BD">
        <w:rPr>
          <w:rFonts w:ascii="Roboto" w:eastAsia="Times New Roman" w:hAnsi="Roboto" w:cs="Times New Roman"/>
          <w:color w:val="121512"/>
          <w:kern w:val="0"/>
          <w14:ligatures w14:val="none"/>
        </w:rPr>
        <w:t xml:space="preserve">": The products and/or services offered by us and accessed, used, or purchased by you, including use of </w:t>
      </w:r>
      <w:r w:rsidR="00DF4B1F">
        <w:rPr>
          <w:rFonts w:ascii="Roboto" w:eastAsia="Times New Roman" w:hAnsi="Roboto" w:cs="Times New Roman" w:hint="eastAsia"/>
          <w:color w:val="121512"/>
          <w:kern w:val="0"/>
          <w14:ligatures w14:val="none"/>
        </w:rPr>
        <w:t>m</w:t>
      </w:r>
      <w:r w:rsidRPr="001254BD">
        <w:rPr>
          <w:rFonts w:ascii="Roboto" w:eastAsia="Times New Roman" w:hAnsi="Roboto" w:cs="Times New Roman"/>
          <w:color w:val="121512"/>
          <w:kern w:val="0"/>
          <w14:ligatures w14:val="none"/>
        </w:rPr>
        <w:t xml:space="preserve">odels, </w:t>
      </w:r>
      <w:r w:rsidR="00DF4B1F">
        <w:rPr>
          <w:rFonts w:ascii="Roboto" w:eastAsia="Times New Roman" w:hAnsi="Roboto" w:cs="Times New Roman" w:hint="eastAsia"/>
          <w:color w:val="121512"/>
          <w:kern w:val="0"/>
          <w14:ligatures w14:val="none"/>
        </w:rPr>
        <w:t>d</w:t>
      </w:r>
      <w:r w:rsidRPr="001254BD">
        <w:rPr>
          <w:rFonts w:ascii="Roboto" w:eastAsia="Times New Roman" w:hAnsi="Roboto" w:cs="Times New Roman"/>
          <w:color w:val="121512"/>
          <w:kern w:val="0"/>
          <w14:ligatures w14:val="none"/>
        </w:rPr>
        <w:t xml:space="preserve">atasets, BitModel </w:t>
      </w:r>
      <w:r w:rsidR="00DF4B1F">
        <w:rPr>
          <w:rFonts w:ascii="Roboto" w:eastAsia="Times New Roman" w:hAnsi="Roboto" w:cs="Times New Roman" w:hint="eastAsia"/>
          <w:color w:val="121512"/>
          <w:kern w:val="0"/>
          <w14:ligatures w14:val="none"/>
        </w:rPr>
        <w:t>o</w:t>
      </w:r>
      <w:r w:rsidRPr="001254BD">
        <w:rPr>
          <w:rFonts w:ascii="Roboto" w:eastAsia="Times New Roman" w:hAnsi="Roboto" w:cs="Times New Roman"/>
          <w:color w:val="121512"/>
          <w:kern w:val="0"/>
          <w14:ligatures w14:val="none"/>
        </w:rPr>
        <w:t>pen-</w:t>
      </w:r>
      <w:r w:rsidR="00DF4B1F">
        <w:rPr>
          <w:rFonts w:ascii="Roboto" w:eastAsia="Times New Roman" w:hAnsi="Roboto" w:cs="Times New Roman" w:hint="eastAsia"/>
          <w:color w:val="121512"/>
          <w:kern w:val="0"/>
          <w14:ligatures w14:val="none"/>
        </w:rPr>
        <w:t>s</w:t>
      </w:r>
      <w:r w:rsidRPr="001254BD">
        <w:rPr>
          <w:rFonts w:ascii="Roboto" w:eastAsia="Times New Roman" w:hAnsi="Roboto" w:cs="Times New Roman"/>
          <w:color w:val="121512"/>
          <w:kern w:val="0"/>
          <w14:ligatures w14:val="none"/>
        </w:rPr>
        <w:t xml:space="preserve">ource </w:t>
      </w:r>
      <w:r w:rsidR="00DF4B1F">
        <w:rPr>
          <w:rFonts w:ascii="Roboto" w:eastAsia="Times New Roman" w:hAnsi="Roboto" w:cs="Times New Roman" w:hint="eastAsia"/>
          <w:color w:val="121512"/>
          <w:kern w:val="0"/>
          <w14:ligatures w14:val="none"/>
        </w:rPr>
        <w:t>l</w:t>
      </w:r>
      <w:r w:rsidRPr="001254BD">
        <w:rPr>
          <w:rFonts w:ascii="Roboto" w:eastAsia="Times New Roman" w:hAnsi="Roboto" w:cs="Times New Roman"/>
          <w:color w:val="121512"/>
          <w:kern w:val="0"/>
          <w14:ligatures w14:val="none"/>
        </w:rPr>
        <w:t xml:space="preserve">ibraries, the </w:t>
      </w:r>
      <w:r w:rsidR="00DF4B1F">
        <w:rPr>
          <w:rFonts w:ascii="Roboto" w:eastAsia="Times New Roman" w:hAnsi="Roboto" w:cs="Times New Roman" w:hint="eastAsia"/>
          <w:color w:val="121512"/>
          <w:kern w:val="0"/>
          <w14:ligatures w14:val="none"/>
        </w:rPr>
        <w:t>i</w:t>
      </w:r>
      <w:r w:rsidRPr="001254BD">
        <w:rPr>
          <w:rFonts w:ascii="Roboto" w:eastAsia="Times New Roman" w:hAnsi="Roboto" w:cs="Times New Roman"/>
          <w:color w:val="121512"/>
          <w:kern w:val="0"/>
          <w14:ligatures w14:val="none"/>
        </w:rPr>
        <w:t xml:space="preserve">nference API, or other </w:t>
      </w:r>
      <w:r w:rsidR="00DF4B1F">
        <w:rPr>
          <w:rFonts w:ascii="Roboto" w:eastAsia="Times New Roman" w:hAnsi="Roboto" w:cs="Times New Roman" w:hint="eastAsia"/>
          <w:color w:val="121512"/>
          <w:kern w:val="0"/>
          <w14:ligatures w14:val="none"/>
        </w:rPr>
        <w:t>c</w:t>
      </w:r>
      <w:r w:rsidRPr="001254BD">
        <w:rPr>
          <w:rFonts w:ascii="Roboto" w:eastAsia="Times New Roman" w:hAnsi="Roboto" w:cs="Times New Roman"/>
          <w:color w:val="121512"/>
          <w:kern w:val="0"/>
          <w14:ligatures w14:val="none"/>
        </w:rPr>
        <w:t>ontent.</w:t>
      </w:r>
    </w:p>
    <w:p w14:paraId="24717C84" w14:textId="77777777" w:rsidR="001254BD" w:rsidRPr="001254BD" w:rsidRDefault="001254BD" w:rsidP="001254BD">
      <w:pPr>
        <w:numPr>
          <w:ilvl w:val="0"/>
          <w:numId w:val="1"/>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t>
      </w:r>
      <w:r w:rsidRPr="001254BD">
        <w:rPr>
          <w:rFonts w:ascii="Roboto" w:eastAsia="Times New Roman" w:hAnsi="Roboto" w:cs="Times New Roman"/>
          <w:b/>
          <w:bCs/>
          <w:color w:val="121512"/>
          <w:kern w:val="0"/>
          <w14:ligatures w14:val="none"/>
        </w:rPr>
        <w:t>User</w:t>
      </w:r>
      <w:r w:rsidRPr="001254BD">
        <w:rPr>
          <w:rFonts w:ascii="Roboto" w:eastAsia="Times New Roman" w:hAnsi="Roboto" w:cs="Times New Roman"/>
          <w:color w:val="121512"/>
          <w:kern w:val="0"/>
          <w14:ligatures w14:val="none"/>
        </w:rPr>
        <w:t>": The individual, company, or organization accessing, receiving, or utilizing the Services.</w:t>
      </w:r>
    </w:p>
    <w:p w14:paraId="30C29FC8"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Service Offerings</w:t>
      </w:r>
    </w:p>
    <w:p w14:paraId="35788E9A"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We extend a range of machine learning services, including:</w:t>
      </w:r>
    </w:p>
    <w:p w14:paraId="6D0386B4" w14:textId="0E93EB87" w:rsidR="001254BD" w:rsidRPr="001254BD" w:rsidRDefault="001254BD" w:rsidP="001254BD">
      <w:pPr>
        <w:numPr>
          <w:ilvl w:val="0"/>
          <w:numId w:val="2"/>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Open-Source Libraries</w:t>
      </w:r>
      <w:r w:rsidRPr="001254BD">
        <w:rPr>
          <w:rFonts w:ascii="Roboto" w:eastAsia="Times New Roman" w:hAnsi="Roboto" w:cs="Times New Roman"/>
          <w:color w:val="121512"/>
          <w:kern w:val="0"/>
          <w14:ligatures w14:val="none"/>
        </w:rPr>
        <w:t xml:space="preserve">: Encompassing Base </w:t>
      </w:r>
      <w:r w:rsidR="008D6716">
        <w:rPr>
          <w:rFonts w:ascii="Roboto" w:eastAsia="Times New Roman" w:hAnsi="Roboto" w:cs="Times New Roman" w:hint="eastAsia"/>
          <w:color w:val="121512"/>
          <w:kern w:val="0"/>
          <w14:ligatures w14:val="none"/>
        </w:rPr>
        <w:t>m</w:t>
      </w:r>
      <w:r w:rsidRPr="001254BD">
        <w:rPr>
          <w:rFonts w:ascii="Roboto" w:eastAsia="Times New Roman" w:hAnsi="Roboto" w:cs="Times New Roman"/>
          <w:color w:val="121512"/>
          <w:kern w:val="0"/>
          <w14:ligatures w14:val="none"/>
        </w:rPr>
        <w:t xml:space="preserve">odels, </w:t>
      </w:r>
      <w:r w:rsidR="008D6716">
        <w:rPr>
          <w:rFonts w:ascii="Roboto" w:eastAsia="Times New Roman" w:hAnsi="Roboto" w:cs="Times New Roman" w:hint="eastAsia"/>
          <w:color w:val="121512"/>
          <w:kern w:val="0"/>
          <w14:ligatures w14:val="none"/>
        </w:rPr>
        <w:t>d</w:t>
      </w:r>
      <w:r w:rsidRPr="001254BD">
        <w:rPr>
          <w:rFonts w:ascii="Roboto" w:eastAsia="Times New Roman" w:hAnsi="Roboto" w:cs="Times New Roman"/>
          <w:color w:val="121512"/>
          <w:kern w:val="0"/>
          <w14:ligatures w14:val="none"/>
        </w:rPr>
        <w:t xml:space="preserve">atasets, and </w:t>
      </w:r>
      <w:r w:rsidR="008D6716">
        <w:rPr>
          <w:rFonts w:ascii="Roboto" w:eastAsia="Times New Roman" w:hAnsi="Roboto" w:cs="Times New Roman" w:hint="eastAsia"/>
          <w:color w:val="121512"/>
          <w:kern w:val="0"/>
          <w14:ligatures w14:val="none"/>
        </w:rPr>
        <w:t>t</w:t>
      </w:r>
      <w:r w:rsidRPr="001254BD">
        <w:rPr>
          <w:rFonts w:ascii="Roboto" w:eastAsia="Times New Roman" w:hAnsi="Roboto" w:cs="Times New Roman"/>
          <w:color w:val="121512"/>
          <w:kern w:val="0"/>
          <w14:ligatures w14:val="none"/>
        </w:rPr>
        <w:t>okenizers.</w:t>
      </w:r>
    </w:p>
    <w:p w14:paraId="3B53A2A6" w14:textId="52EDD4AB" w:rsidR="001254BD" w:rsidRPr="001254BD" w:rsidRDefault="001254BD" w:rsidP="001254BD">
      <w:pPr>
        <w:numPr>
          <w:ilvl w:val="0"/>
          <w:numId w:val="2"/>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lastRenderedPageBreak/>
        <w:t>BitModel model Hub</w:t>
      </w:r>
      <w:r w:rsidRPr="001254BD">
        <w:rPr>
          <w:rFonts w:ascii="Roboto" w:eastAsia="Times New Roman" w:hAnsi="Roboto" w:cs="Times New Roman"/>
          <w:color w:val="121512"/>
          <w:kern w:val="0"/>
          <w14:ligatures w14:val="none"/>
        </w:rPr>
        <w:t xml:space="preserve">: A platform for building, benchmarking, sharing, versioning, and deploying </w:t>
      </w:r>
      <w:r w:rsidR="008D6716">
        <w:rPr>
          <w:rFonts w:ascii="Roboto" w:eastAsia="Times New Roman" w:hAnsi="Roboto" w:cs="Times New Roman" w:hint="eastAsia"/>
          <w:color w:val="121512"/>
          <w:kern w:val="0"/>
          <w14:ligatures w14:val="none"/>
        </w:rPr>
        <w:t>m</w:t>
      </w:r>
      <w:r w:rsidRPr="001254BD">
        <w:rPr>
          <w:rFonts w:ascii="Roboto" w:eastAsia="Times New Roman" w:hAnsi="Roboto" w:cs="Times New Roman"/>
          <w:color w:val="121512"/>
          <w:kern w:val="0"/>
          <w14:ligatures w14:val="none"/>
        </w:rPr>
        <w:t xml:space="preserve">odels, </w:t>
      </w:r>
      <w:r w:rsidR="008D6716">
        <w:rPr>
          <w:rFonts w:ascii="Roboto" w:eastAsia="Times New Roman" w:hAnsi="Roboto" w:cs="Times New Roman" w:hint="eastAsia"/>
          <w:color w:val="121512"/>
          <w:kern w:val="0"/>
          <w14:ligatures w14:val="none"/>
        </w:rPr>
        <w:t>d</w:t>
      </w:r>
      <w:r w:rsidRPr="001254BD">
        <w:rPr>
          <w:rFonts w:ascii="Roboto" w:eastAsia="Times New Roman" w:hAnsi="Roboto" w:cs="Times New Roman"/>
          <w:color w:val="121512"/>
          <w:kern w:val="0"/>
          <w14:ligatures w14:val="none"/>
        </w:rPr>
        <w:t xml:space="preserve">atasets, and </w:t>
      </w:r>
      <w:r w:rsidR="008D6716">
        <w:rPr>
          <w:rFonts w:ascii="Roboto" w:eastAsia="Times New Roman" w:hAnsi="Roboto" w:cs="Times New Roman" w:hint="eastAsia"/>
          <w:color w:val="121512"/>
          <w:kern w:val="0"/>
          <w14:ligatures w14:val="none"/>
        </w:rPr>
        <w:t>m</w:t>
      </w:r>
      <w:r w:rsidRPr="001254BD">
        <w:rPr>
          <w:rFonts w:ascii="Roboto" w:eastAsia="Times New Roman" w:hAnsi="Roboto" w:cs="Times New Roman"/>
          <w:color w:val="121512"/>
          <w:kern w:val="0"/>
          <w14:ligatures w14:val="none"/>
        </w:rPr>
        <w:t xml:space="preserve">achine </w:t>
      </w:r>
      <w:r w:rsidR="008D6716">
        <w:rPr>
          <w:rFonts w:ascii="Roboto" w:eastAsia="Times New Roman" w:hAnsi="Roboto" w:cs="Times New Roman" w:hint="eastAsia"/>
          <w:color w:val="121512"/>
          <w:kern w:val="0"/>
          <w14:ligatures w14:val="none"/>
        </w:rPr>
        <w:t>l</w:t>
      </w:r>
      <w:r w:rsidRPr="001254BD">
        <w:rPr>
          <w:rFonts w:ascii="Roboto" w:eastAsia="Times New Roman" w:hAnsi="Roboto" w:cs="Times New Roman"/>
          <w:color w:val="121512"/>
          <w:kern w:val="0"/>
          <w14:ligatures w14:val="none"/>
        </w:rPr>
        <w:t xml:space="preserve">earning </w:t>
      </w:r>
      <w:r w:rsidR="008D6716">
        <w:rPr>
          <w:rFonts w:ascii="Roboto" w:eastAsia="Times New Roman" w:hAnsi="Roboto" w:cs="Times New Roman" w:hint="eastAsia"/>
          <w:color w:val="121512"/>
          <w:kern w:val="0"/>
          <w14:ligatures w14:val="none"/>
        </w:rPr>
        <w:t>a</w:t>
      </w:r>
      <w:r w:rsidRPr="001254BD">
        <w:rPr>
          <w:rFonts w:ascii="Roboto" w:eastAsia="Times New Roman" w:hAnsi="Roboto" w:cs="Times New Roman"/>
          <w:color w:val="121512"/>
          <w:kern w:val="0"/>
          <w14:ligatures w14:val="none"/>
        </w:rPr>
        <w:t>pplications.</w:t>
      </w:r>
    </w:p>
    <w:p w14:paraId="12938C81" w14:textId="6A0CEAE7" w:rsidR="001254BD" w:rsidRPr="001254BD" w:rsidRDefault="001254BD" w:rsidP="001254BD">
      <w:pPr>
        <w:numPr>
          <w:ilvl w:val="0"/>
          <w:numId w:val="2"/>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Inference API Service</w:t>
      </w:r>
      <w:r w:rsidRPr="001254BD">
        <w:rPr>
          <w:rFonts w:ascii="Roboto" w:eastAsia="Times New Roman" w:hAnsi="Roboto" w:cs="Times New Roman"/>
          <w:color w:val="121512"/>
          <w:kern w:val="0"/>
          <w14:ligatures w14:val="none"/>
        </w:rPr>
        <w:t xml:space="preserve">: Allowing Users or organizations to perform inference via an </w:t>
      </w:r>
      <w:r w:rsidR="009E449B">
        <w:rPr>
          <w:rFonts w:ascii="Roboto" w:eastAsia="Times New Roman" w:hAnsi="Roboto" w:cs="Times New Roman" w:hint="eastAsia"/>
          <w:color w:val="121512"/>
          <w:kern w:val="0"/>
          <w14:ligatures w14:val="none"/>
        </w:rPr>
        <w:t>a</w:t>
      </w:r>
      <w:r w:rsidRPr="001254BD">
        <w:rPr>
          <w:rFonts w:ascii="Roboto" w:eastAsia="Times New Roman" w:hAnsi="Roboto" w:cs="Times New Roman"/>
          <w:color w:val="121512"/>
          <w:kern w:val="0"/>
          <w14:ligatures w14:val="none"/>
        </w:rPr>
        <w:t xml:space="preserve">pplication </w:t>
      </w:r>
      <w:r w:rsidR="009E449B">
        <w:rPr>
          <w:rFonts w:ascii="Roboto" w:eastAsia="Times New Roman" w:hAnsi="Roboto" w:cs="Times New Roman" w:hint="eastAsia"/>
          <w:color w:val="121512"/>
          <w:kern w:val="0"/>
          <w14:ligatures w14:val="none"/>
        </w:rPr>
        <w:t>p</w:t>
      </w:r>
      <w:r w:rsidRPr="001254BD">
        <w:rPr>
          <w:rFonts w:ascii="Roboto" w:eastAsia="Times New Roman" w:hAnsi="Roboto" w:cs="Times New Roman"/>
          <w:color w:val="121512"/>
          <w:kern w:val="0"/>
          <w14:ligatures w14:val="none"/>
        </w:rPr>
        <w:t xml:space="preserve">rogramming </w:t>
      </w:r>
      <w:r w:rsidR="009E449B">
        <w:rPr>
          <w:rFonts w:ascii="Roboto" w:eastAsia="Times New Roman" w:hAnsi="Roboto" w:cs="Times New Roman" w:hint="eastAsia"/>
          <w:color w:val="121512"/>
          <w:kern w:val="0"/>
          <w14:ligatures w14:val="none"/>
        </w:rPr>
        <w:t>i</w:t>
      </w:r>
      <w:r w:rsidRPr="001254BD">
        <w:rPr>
          <w:rFonts w:ascii="Roboto" w:eastAsia="Times New Roman" w:hAnsi="Roboto" w:cs="Times New Roman"/>
          <w:color w:val="121512"/>
          <w:kern w:val="0"/>
          <w14:ligatures w14:val="none"/>
        </w:rPr>
        <w:t xml:space="preserve">nterface on machine learning models hosted on our </w:t>
      </w:r>
      <w:r w:rsidR="009E449B">
        <w:rPr>
          <w:rFonts w:ascii="Roboto" w:eastAsia="Times New Roman" w:hAnsi="Roboto" w:cs="Times New Roman" w:hint="eastAsia"/>
          <w:color w:val="121512"/>
          <w:kern w:val="0"/>
          <w14:ligatures w14:val="none"/>
        </w:rPr>
        <w:t>m</w:t>
      </w:r>
      <w:r w:rsidRPr="001254BD">
        <w:rPr>
          <w:rFonts w:ascii="Roboto" w:eastAsia="Times New Roman" w:hAnsi="Roboto" w:cs="Times New Roman"/>
          <w:color w:val="121512"/>
          <w:kern w:val="0"/>
          <w14:ligatures w14:val="none"/>
        </w:rPr>
        <w:t>odel Hub.</w:t>
      </w:r>
    </w:p>
    <w:p w14:paraId="4181EE4E" w14:textId="6C1440D5" w:rsidR="001254BD" w:rsidRPr="001254BD" w:rsidRDefault="001254BD" w:rsidP="001254BD">
      <w:pPr>
        <w:numPr>
          <w:ilvl w:val="0"/>
          <w:numId w:val="2"/>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AutoTrain Service</w:t>
      </w:r>
      <w:r w:rsidRPr="001254BD">
        <w:rPr>
          <w:rFonts w:ascii="Roboto" w:eastAsia="Times New Roman" w:hAnsi="Roboto" w:cs="Times New Roman"/>
          <w:color w:val="121512"/>
          <w:kern w:val="0"/>
          <w14:ligatures w14:val="none"/>
        </w:rPr>
        <w:t xml:space="preserve">: Creation of cutting-edge </w:t>
      </w:r>
      <w:r w:rsidR="009E449B">
        <w:rPr>
          <w:rFonts w:ascii="Roboto" w:eastAsia="Times New Roman" w:hAnsi="Roboto" w:cs="Times New Roman" w:hint="eastAsia"/>
          <w:color w:val="121512"/>
          <w:kern w:val="0"/>
          <w14:ligatures w14:val="none"/>
        </w:rPr>
        <w:t>m</w:t>
      </w:r>
      <w:r w:rsidRPr="001254BD">
        <w:rPr>
          <w:rFonts w:ascii="Roboto" w:eastAsia="Times New Roman" w:hAnsi="Roboto" w:cs="Times New Roman"/>
          <w:color w:val="121512"/>
          <w:kern w:val="0"/>
          <w14:ligatures w14:val="none"/>
        </w:rPr>
        <w:t xml:space="preserve">odels from proprietary training data, automatically hosted on the BitModel model Hub, facilitating public sharing and deployment through the </w:t>
      </w:r>
      <w:r w:rsidR="009E449B">
        <w:rPr>
          <w:rFonts w:ascii="Roboto" w:eastAsia="Times New Roman" w:hAnsi="Roboto" w:cs="Times New Roman" w:hint="eastAsia"/>
          <w:color w:val="121512"/>
          <w:kern w:val="0"/>
          <w14:ligatures w14:val="none"/>
        </w:rPr>
        <w:t>i</w:t>
      </w:r>
      <w:r w:rsidRPr="001254BD">
        <w:rPr>
          <w:rFonts w:ascii="Roboto" w:eastAsia="Times New Roman" w:hAnsi="Roboto" w:cs="Times New Roman"/>
          <w:color w:val="121512"/>
          <w:kern w:val="0"/>
          <w14:ligatures w14:val="none"/>
        </w:rPr>
        <w:t>nference API Service.</w:t>
      </w:r>
    </w:p>
    <w:p w14:paraId="309FFE14" w14:textId="77777777" w:rsidR="001254BD" w:rsidRPr="001254BD" w:rsidRDefault="001254BD" w:rsidP="001254BD">
      <w:pPr>
        <w:numPr>
          <w:ilvl w:val="0"/>
          <w:numId w:val="2"/>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Hardware Computing Service</w:t>
      </w:r>
      <w:r w:rsidRPr="001254BD">
        <w:rPr>
          <w:rFonts w:ascii="Roboto" w:eastAsia="Times New Roman" w:hAnsi="Roboto" w:cs="Times New Roman"/>
          <w:color w:val="121512"/>
          <w:kern w:val="0"/>
          <w14:ligatures w14:val="none"/>
        </w:rPr>
        <w:t>: Access to state-of-the-art hardware and machine learning optimizations for enhanced production performance.</w:t>
      </w:r>
    </w:p>
    <w:p w14:paraId="04E313A5" w14:textId="77777777" w:rsidR="001254BD" w:rsidRPr="001254BD" w:rsidRDefault="001254BD" w:rsidP="001254BD">
      <w:pPr>
        <w:numPr>
          <w:ilvl w:val="0"/>
          <w:numId w:val="2"/>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Inference Endpoints</w:t>
      </w:r>
      <w:r w:rsidRPr="001254BD">
        <w:rPr>
          <w:rFonts w:ascii="Roboto" w:eastAsia="Times New Roman" w:hAnsi="Roboto" w:cs="Times New Roman"/>
          <w:color w:val="121512"/>
          <w:kern w:val="0"/>
          <w14:ligatures w14:val="none"/>
        </w:rPr>
        <w:t>: Simplified deployment of machine learning models on secure, dedicated, and autoscaling infrastructure.</w:t>
      </w:r>
    </w:p>
    <w:p w14:paraId="16755445"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Your Use of the Services</w:t>
      </w:r>
    </w:p>
    <w:p w14:paraId="2E2E9ECE"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Given the diverse Services we provide, it is essential to adhere strictly to these Terms, our policies available on our Website, and all relevant laws and regulations in your jurisdiction. We retain the right to modify, suspend, or discontinue the Services with or without prior notification. You acknowledge that we hold no liability for any adjustments or cessation of services.</w:t>
      </w:r>
    </w:p>
    <w:p w14:paraId="4D8F001B"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Your Account</w:t>
      </w:r>
    </w:p>
    <w:p w14:paraId="0203D94A"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Before accessing certain Services, it is imperative to create an Account for yourself or your Organization on our Website. This necessitates compliance with specific criteria:</w:t>
      </w:r>
    </w:p>
    <w:p w14:paraId="68B39850" w14:textId="77777777" w:rsidR="001254BD" w:rsidRPr="001254BD" w:rsidRDefault="001254BD" w:rsidP="001254BD">
      <w:pPr>
        <w:numPr>
          <w:ilvl w:val="0"/>
          <w:numId w:val="3"/>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Account Holder</w:t>
      </w:r>
      <w:r w:rsidRPr="001254BD">
        <w:rPr>
          <w:rFonts w:ascii="Roboto" w:eastAsia="Times New Roman" w:hAnsi="Roboto" w:cs="Times New Roman"/>
          <w:color w:val="121512"/>
          <w:kern w:val="0"/>
          <w14:ligatures w14:val="none"/>
        </w:rPr>
        <w:t>: You must be a natural person aged at least 13, or a duly registered legal entity. For organization Accounts, you must represent your Organization, possessing the authorization to bind them to these Terms.</w:t>
      </w:r>
    </w:p>
    <w:p w14:paraId="4CE72A41" w14:textId="77777777" w:rsidR="001254BD" w:rsidRPr="001254BD" w:rsidRDefault="001254BD" w:rsidP="001254BD">
      <w:pPr>
        <w:numPr>
          <w:ilvl w:val="0"/>
          <w:numId w:val="3"/>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Account Security</w:t>
      </w:r>
      <w:r w:rsidRPr="001254BD">
        <w:rPr>
          <w:rFonts w:ascii="Roboto" w:eastAsia="Times New Roman" w:hAnsi="Roboto" w:cs="Times New Roman"/>
          <w:color w:val="121512"/>
          <w:kern w:val="0"/>
          <w14:ligatures w14:val="none"/>
        </w:rPr>
        <w:t>: It is your responsibility to maintain the confidentiality and security of the wallet associated with your Account. You are liable for any actions taken on your Account. In case of suspected security breaches or unauthorized Account use, prompt notification to us is mandatory.</w:t>
      </w:r>
    </w:p>
    <w:p w14:paraId="5B4CCD63"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Your Content</w:t>
      </w:r>
    </w:p>
    <w:p w14:paraId="2C703DA3"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Content posted, published, or made available on our Website by you is your sole responsibility. It is crucial to note the following:</w:t>
      </w:r>
    </w:p>
    <w:p w14:paraId="68F9548E" w14:textId="77777777" w:rsidR="001254BD" w:rsidRPr="001254BD" w:rsidRDefault="001254BD" w:rsidP="001254BD">
      <w:pPr>
        <w:numPr>
          <w:ilvl w:val="0"/>
          <w:numId w:val="4"/>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Content Ownership</w:t>
      </w:r>
      <w:r w:rsidRPr="001254BD">
        <w:rPr>
          <w:rFonts w:ascii="Roboto" w:eastAsia="Times New Roman" w:hAnsi="Roboto" w:cs="Times New Roman"/>
          <w:color w:val="121512"/>
          <w:kern w:val="0"/>
          <w14:ligatures w14:val="none"/>
        </w:rPr>
        <w:t>: You are the owner of the Content you publish. We refrain from selling or utilizing your Content beyond the permitted uses under these Terms.</w:t>
      </w:r>
    </w:p>
    <w:p w14:paraId="402DAA38" w14:textId="77777777" w:rsidR="001254BD" w:rsidRPr="001254BD" w:rsidRDefault="001254BD" w:rsidP="001254BD">
      <w:pPr>
        <w:numPr>
          <w:ilvl w:val="0"/>
          <w:numId w:val="4"/>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License</w:t>
      </w:r>
      <w:r w:rsidRPr="001254BD">
        <w:rPr>
          <w:rFonts w:ascii="Roboto" w:eastAsia="Times New Roman" w:hAnsi="Roboto" w:cs="Times New Roman"/>
          <w:color w:val="121512"/>
          <w:kern w:val="0"/>
          <w14:ligatures w14:val="none"/>
        </w:rPr>
        <w:t xml:space="preserve">: By posting Content on our Website, you grant us a license to use, display, publish, reproduce, distribute, and create derivative works to deliver Services. Additionally, if your Repository is public, Users are granted a license to </w:t>
      </w:r>
      <w:r w:rsidRPr="001254BD">
        <w:rPr>
          <w:rFonts w:ascii="Roboto" w:eastAsia="Times New Roman" w:hAnsi="Roboto" w:cs="Times New Roman"/>
          <w:color w:val="121512"/>
          <w:kern w:val="0"/>
          <w14:ligatures w14:val="none"/>
        </w:rPr>
        <w:lastRenderedPageBreak/>
        <w:t>utilize your Content. For private Repositories, we ensure confidentiality protection, although access may be required as per our Privacy Policy.</w:t>
      </w:r>
    </w:p>
    <w:p w14:paraId="32E80FFE" w14:textId="77777777" w:rsidR="001254BD" w:rsidRPr="001254BD" w:rsidRDefault="001254BD" w:rsidP="001254BD">
      <w:pPr>
        <w:numPr>
          <w:ilvl w:val="0"/>
          <w:numId w:val="4"/>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Content Usage</w:t>
      </w:r>
      <w:r w:rsidRPr="001254BD">
        <w:rPr>
          <w:rFonts w:ascii="Roboto" w:eastAsia="Times New Roman" w:hAnsi="Roboto" w:cs="Times New Roman"/>
          <w:color w:val="121512"/>
          <w:kern w:val="0"/>
          <w14:ligatures w14:val="none"/>
        </w:rPr>
        <w:t>: Any Content downloaded or accessed from us carries inherent risk and is subject to these Terms and accompanying conditions.</w:t>
      </w:r>
    </w:p>
    <w:p w14:paraId="0BBA6176"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Payment</w:t>
      </w:r>
    </w:p>
    <w:p w14:paraId="0839ABB6"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We value your trust in us and endeavor to provide exemplary Services. Payment details and fee structures are accessible on our Website. Payment is processed through a web3 wallet, and by providing your payment information, you authorize us to invoice your account for applicable fees without additional consent. Prompt notification of billing address or payment account changes is mandatory.</w:t>
      </w:r>
    </w:p>
    <w:p w14:paraId="277D0F4E"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Termination</w:t>
      </w:r>
    </w:p>
    <w:p w14:paraId="03C0E0EE"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Account termination or cessation of Services, whether at your behest or ours, mandates certain post-termination actions, including data and Content deletion within 90 days.</w:t>
      </w:r>
    </w:p>
    <w:p w14:paraId="1981C9C7"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Confidentiality</w:t>
      </w:r>
    </w:p>
    <w:p w14:paraId="23269D6E"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Confidential Information in the context of the Agreement is treated with utmost confidentiality, both during and after the Service Term, ensuring adequate protection and non-disclosure.</w:t>
      </w:r>
    </w:p>
    <w:p w14:paraId="1B72390A"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Intellectual Property</w:t>
      </w:r>
    </w:p>
    <w:p w14:paraId="0802F154"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We hold ownership rights to all intellectual property associated with the Website and Services, while any Feedback provided may be utilized for Service enhancement. Compliance with the Digital Millennium Copyright Act is guaranteed.</w:t>
      </w:r>
    </w:p>
    <w:p w14:paraId="73F0DBEF"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Privacy</w:t>
      </w:r>
    </w:p>
    <w:p w14:paraId="7A325768"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Your privacy is paramount to us, whereby all Services are offered in accordance with our Privacy Policy.</w:t>
      </w:r>
    </w:p>
    <w:p w14:paraId="78502D16"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Liability</w:t>
      </w:r>
    </w:p>
    <w:p w14:paraId="36DE8C05"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Both parties and affiliates are indemnified from indirect damages, subject to specific exceptions like fraud or willful misconduct. Indemnity is essential to safeguard against liability arising from Service misuse, with specific stipulations delineated.</w:t>
      </w:r>
    </w:p>
    <w:p w14:paraId="12AE6C5E"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Disclaimer of Warranties</w:t>
      </w:r>
    </w:p>
    <w:p w14:paraId="48800FBD"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We make no warranties or representations concerning the Services, and users bear sole responsibility for the repercussions of service utilization.</w:t>
      </w:r>
    </w:p>
    <w:p w14:paraId="73E8AB56" w14:textId="77777777" w:rsidR="001254BD" w:rsidRPr="001254BD" w:rsidRDefault="001254BD" w:rsidP="001254BD">
      <w:pPr>
        <w:shd w:val="clear" w:color="auto" w:fill="FFFFFF"/>
        <w:spacing w:before="300" w:after="30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lastRenderedPageBreak/>
        <w:t>Miscellaneous</w:t>
      </w:r>
    </w:p>
    <w:p w14:paraId="4001EEBD" w14:textId="77777777" w:rsidR="001254BD" w:rsidRPr="001254BD" w:rsidRDefault="001254BD" w:rsidP="001254BD">
      <w:pPr>
        <w:numPr>
          <w:ilvl w:val="0"/>
          <w:numId w:val="5"/>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Assignment</w:t>
      </w:r>
      <w:r w:rsidRPr="001254BD">
        <w:rPr>
          <w:rFonts w:ascii="Roboto" w:eastAsia="Times New Roman" w:hAnsi="Roboto" w:cs="Times New Roman"/>
          <w:color w:val="121512"/>
          <w:kern w:val="0"/>
          <w14:ligatures w14:val="none"/>
        </w:rPr>
        <w:t>: Our right to assign obligations under these Terms is acknowledged, with compliance mandated on your end for any such instances.</w:t>
      </w:r>
    </w:p>
    <w:p w14:paraId="2530A31A" w14:textId="77777777" w:rsidR="001254BD" w:rsidRPr="001254BD" w:rsidRDefault="001254BD" w:rsidP="001254BD">
      <w:pPr>
        <w:numPr>
          <w:ilvl w:val="0"/>
          <w:numId w:val="5"/>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Subcontracting</w:t>
      </w:r>
      <w:r w:rsidRPr="001254BD">
        <w:rPr>
          <w:rFonts w:ascii="Roboto" w:eastAsia="Times New Roman" w:hAnsi="Roboto" w:cs="Times New Roman"/>
          <w:color w:val="121512"/>
          <w:kern w:val="0"/>
          <w14:ligatures w14:val="none"/>
        </w:rPr>
        <w:t>: The prerogative to subcontract responsibilities is vested with us.</w:t>
      </w:r>
    </w:p>
    <w:p w14:paraId="55EDD923" w14:textId="77777777" w:rsidR="001254BD" w:rsidRPr="001254BD" w:rsidRDefault="001254BD" w:rsidP="001254BD">
      <w:pPr>
        <w:numPr>
          <w:ilvl w:val="0"/>
          <w:numId w:val="5"/>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Changes in Law or Regulation</w:t>
      </w:r>
      <w:r w:rsidRPr="001254BD">
        <w:rPr>
          <w:rFonts w:ascii="Roboto" w:eastAsia="Times New Roman" w:hAnsi="Roboto" w:cs="Times New Roman"/>
          <w:color w:val="121512"/>
          <w:kern w:val="0"/>
          <w14:ligatures w14:val="none"/>
        </w:rPr>
        <w:t>: Provisions exist for Services adaptation necessitated by alterations in law or regulation.</w:t>
      </w:r>
    </w:p>
    <w:p w14:paraId="20AFF280" w14:textId="77777777" w:rsidR="001254BD" w:rsidRPr="001254BD" w:rsidRDefault="001254BD" w:rsidP="001254BD">
      <w:pPr>
        <w:numPr>
          <w:ilvl w:val="0"/>
          <w:numId w:val="5"/>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Headings</w:t>
      </w:r>
      <w:r w:rsidRPr="001254BD">
        <w:rPr>
          <w:rFonts w:ascii="Roboto" w:eastAsia="Times New Roman" w:hAnsi="Roboto" w:cs="Times New Roman"/>
          <w:color w:val="121512"/>
          <w:kern w:val="0"/>
          <w14:ligatures w14:val="none"/>
        </w:rPr>
        <w:t>: Used for reference purposes, headings hold no legal bearing or interpretative effect.</w:t>
      </w:r>
    </w:p>
    <w:p w14:paraId="18F6E9BA" w14:textId="77777777" w:rsidR="001254BD" w:rsidRPr="001254BD" w:rsidRDefault="001254BD" w:rsidP="001254BD">
      <w:pPr>
        <w:numPr>
          <w:ilvl w:val="0"/>
          <w:numId w:val="5"/>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Entire Agreement</w:t>
      </w:r>
      <w:r w:rsidRPr="001254BD">
        <w:rPr>
          <w:rFonts w:ascii="Roboto" w:eastAsia="Times New Roman" w:hAnsi="Roboto" w:cs="Times New Roman"/>
          <w:color w:val="121512"/>
          <w:kern w:val="0"/>
          <w14:ligatures w14:val="none"/>
        </w:rPr>
        <w:t>: These Terms, along with accompanying documents and agreements, form the contractual framework.</w:t>
      </w:r>
    </w:p>
    <w:p w14:paraId="53713426" w14:textId="77777777" w:rsidR="001254BD" w:rsidRPr="001254BD" w:rsidRDefault="001254BD" w:rsidP="001254BD">
      <w:pPr>
        <w:numPr>
          <w:ilvl w:val="0"/>
          <w:numId w:val="5"/>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Order of Precedence</w:t>
      </w:r>
      <w:r w:rsidRPr="001254BD">
        <w:rPr>
          <w:rFonts w:ascii="Roboto" w:eastAsia="Times New Roman" w:hAnsi="Roboto" w:cs="Times New Roman"/>
          <w:color w:val="121512"/>
          <w:kern w:val="0"/>
          <w14:ligatures w14:val="none"/>
        </w:rPr>
        <w:t>: In case of document conflicts within the Agreement, a hierarchical order applies.</w:t>
      </w:r>
    </w:p>
    <w:p w14:paraId="38EA7CC2" w14:textId="77777777" w:rsidR="001254BD" w:rsidRPr="001254BD" w:rsidRDefault="001254BD" w:rsidP="001254BD">
      <w:pPr>
        <w:numPr>
          <w:ilvl w:val="0"/>
          <w:numId w:val="5"/>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Severability</w:t>
      </w:r>
      <w:r w:rsidRPr="001254BD">
        <w:rPr>
          <w:rFonts w:ascii="Roboto" w:eastAsia="Times New Roman" w:hAnsi="Roboto" w:cs="Times New Roman"/>
          <w:color w:val="121512"/>
          <w:kern w:val="0"/>
          <w14:ligatures w14:val="none"/>
        </w:rPr>
        <w:t>: Provisions within the Terms subject to legality remain intact post nullification.</w:t>
      </w:r>
    </w:p>
    <w:p w14:paraId="16C0E7FC" w14:textId="77777777" w:rsidR="001254BD" w:rsidRPr="001254BD" w:rsidRDefault="001254BD" w:rsidP="001254BD">
      <w:pPr>
        <w:numPr>
          <w:ilvl w:val="0"/>
          <w:numId w:val="5"/>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No Waiver</w:t>
      </w:r>
      <w:r w:rsidRPr="001254BD">
        <w:rPr>
          <w:rFonts w:ascii="Roboto" w:eastAsia="Times New Roman" w:hAnsi="Roboto" w:cs="Times New Roman"/>
          <w:color w:val="121512"/>
          <w:kern w:val="0"/>
          <w14:ligatures w14:val="none"/>
        </w:rPr>
        <w:t>: Non-enforcement of terms does not imply future waiver; obligations continue to hold.</w:t>
      </w:r>
    </w:p>
    <w:p w14:paraId="0190694B" w14:textId="77777777" w:rsidR="001254BD" w:rsidRPr="001254BD" w:rsidRDefault="001254BD" w:rsidP="001254BD">
      <w:pPr>
        <w:numPr>
          <w:ilvl w:val="0"/>
          <w:numId w:val="5"/>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Survival</w:t>
      </w:r>
      <w:r w:rsidRPr="001254BD">
        <w:rPr>
          <w:rFonts w:ascii="Roboto" w:eastAsia="Times New Roman" w:hAnsi="Roboto" w:cs="Times New Roman"/>
          <w:color w:val="121512"/>
          <w:kern w:val="0"/>
          <w14:ligatures w14:val="none"/>
        </w:rPr>
        <w:t>: Certain obligations post-termination necessitate adherence to contractual agreements.</w:t>
      </w:r>
    </w:p>
    <w:p w14:paraId="1C24254F" w14:textId="77777777" w:rsidR="001254BD" w:rsidRPr="001254BD" w:rsidRDefault="001254BD" w:rsidP="001254BD">
      <w:pPr>
        <w:numPr>
          <w:ilvl w:val="0"/>
          <w:numId w:val="5"/>
        </w:numPr>
        <w:shd w:val="clear" w:color="auto" w:fill="FFFFFF"/>
        <w:spacing w:beforeAutospacing="1" w:after="0" w:afterAutospacing="1" w:line="240" w:lineRule="auto"/>
        <w:rPr>
          <w:rFonts w:ascii="Roboto" w:eastAsia="Times New Roman" w:hAnsi="Roboto" w:cs="Times New Roman"/>
          <w:color w:val="121512"/>
          <w:kern w:val="0"/>
          <w14:ligatures w14:val="none"/>
        </w:rPr>
      </w:pPr>
      <w:r w:rsidRPr="001254BD">
        <w:rPr>
          <w:rFonts w:ascii="Roboto" w:eastAsia="Times New Roman" w:hAnsi="Roboto" w:cs="Times New Roman"/>
          <w:b/>
          <w:bCs/>
          <w:color w:val="121512"/>
          <w:kern w:val="0"/>
          <w14:ligatures w14:val="none"/>
        </w:rPr>
        <w:t>Execution</w:t>
      </w:r>
      <w:r w:rsidRPr="001254BD">
        <w:rPr>
          <w:rFonts w:ascii="Roboto" w:eastAsia="Times New Roman" w:hAnsi="Roboto" w:cs="Times New Roman"/>
          <w:color w:val="121512"/>
          <w:kern w:val="0"/>
          <w14:ligatures w14:val="none"/>
        </w:rPr>
        <w:t>: The legal capacity of Parties to consent to the Agreement is binding.</w:t>
      </w:r>
    </w:p>
    <w:p w14:paraId="31B810FB" w14:textId="77777777" w:rsidR="001254BD" w:rsidRPr="001254BD" w:rsidRDefault="001254BD" w:rsidP="001254BD">
      <w:pPr>
        <w:shd w:val="clear" w:color="auto" w:fill="FFFFFF"/>
        <w:spacing w:before="300" w:after="0" w:line="240" w:lineRule="auto"/>
        <w:rPr>
          <w:rFonts w:ascii="Roboto" w:eastAsia="Times New Roman" w:hAnsi="Roboto" w:cs="Times New Roman"/>
          <w:color w:val="121512"/>
          <w:kern w:val="0"/>
          <w14:ligatures w14:val="none"/>
        </w:rPr>
      </w:pPr>
      <w:r w:rsidRPr="001254BD">
        <w:rPr>
          <w:rFonts w:ascii="Roboto" w:eastAsia="Times New Roman" w:hAnsi="Roboto" w:cs="Times New Roman"/>
          <w:color w:val="121512"/>
          <w:kern w:val="0"/>
          <w14:ligatures w14:val="none"/>
        </w:rPr>
        <w:t>These meticulously revised and detailed Terms of Service aim to promote clarity, transparency, and legal compliance in our engagement with users like you.</w:t>
      </w:r>
    </w:p>
    <w:p w14:paraId="31830E06" w14:textId="77777777" w:rsidR="001254BD" w:rsidRPr="001254BD" w:rsidRDefault="001254BD"/>
    <w:sectPr w:rsidR="001254BD" w:rsidRPr="001254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16DF5"/>
    <w:multiLevelType w:val="multilevel"/>
    <w:tmpl w:val="44C4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E424D"/>
    <w:multiLevelType w:val="multilevel"/>
    <w:tmpl w:val="752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479A4"/>
    <w:multiLevelType w:val="multilevel"/>
    <w:tmpl w:val="D95A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C58AC"/>
    <w:multiLevelType w:val="multilevel"/>
    <w:tmpl w:val="1F94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B4738"/>
    <w:multiLevelType w:val="multilevel"/>
    <w:tmpl w:val="F97A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447339">
    <w:abstractNumId w:val="0"/>
  </w:num>
  <w:num w:numId="2" w16cid:durableId="455299837">
    <w:abstractNumId w:val="2"/>
  </w:num>
  <w:num w:numId="3" w16cid:durableId="1916041570">
    <w:abstractNumId w:val="3"/>
  </w:num>
  <w:num w:numId="4" w16cid:durableId="847523243">
    <w:abstractNumId w:val="4"/>
  </w:num>
  <w:num w:numId="5" w16cid:durableId="440103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BD"/>
    <w:rsid w:val="001254BD"/>
    <w:rsid w:val="001E63D9"/>
    <w:rsid w:val="002B30C1"/>
    <w:rsid w:val="00507635"/>
    <w:rsid w:val="00677F0C"/>
    <w:rsid w:val="006B110B"/>
    <w:rsid w:val="00753E2C"/>
    <w:rsid w:val="008D6716"/>
    <w:rsid w:val="00955103"/>
    <w:rsid w:val="009C4731"/>
    <w:rsid w:val="009E449B"/>
    <w:rsid w:val="00AE7FF2"/>
    <w:rsid w:val="00AF2DCC"/>
    <w:rsid w:val="00BA0E05"/>
    <w:rsid w:val="00BF3263"/>
    <w:rsid w:val="00DC49A9"/>
    <w:rsid w:val="00DF4B1F"/>
    <w:rsid w:val="00EF1D0A"/>
    <w:rsid w:val="00F50B0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57A8E4"/>
  <w15:chartTrackingRefBased/>
  <w15:docId w15:val="{DE64511C-D4A2-8542-BA81-84B6C48C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4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4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4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4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4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4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4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4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4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4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4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4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4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4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4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4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4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4BD"/>
    <w:rPr>
      <w:rFonts w:eastAsiaTheme="majorEastAsia" w:cstheme="majorBidi"/>
      <w:color w:val="272727" w:themeColor="text1" w:themeTint="D8"/>
    </w:rPr>
  </w:style>
  <w:style w:type="paragraph" w:styleId="Title">
    <w:name w:val="Title"/>
    <w:basedOn w:val="Normal"/>
    <w:next w:val="Normal"/>
    <w:link w:val="TitleChar"/>
    <w:uiPriority w:val="10"/>
    <w:qFormat/>
    <w:rsid w:val="00125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4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4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4BD"/>
    <w:pPr>
      <w:spacing w:before="160"/>
      <w:jc w:val="center"/>
    </w:pPr>
    <w:rPr>
      <w:i/>
      <w:iCs/>
      <w:color w:val="404040" w:themeColor="text1" w:themeTint="BF"/>
    </w:rPr>
  </w:style>
  <w:style w:type="character" w:customStyle="1" w:styleId="QuoteChar">
    <w:name w:val="Quote Char"/>
    <w:basedOn w:val="DefaultParagraphFont"/>
    <w:link w:val="Quote"/>
    <w:uiPriority w:val="29"/>
    <w:rsid w:val="001254BD"/>
    <w:rPr>
      <w:i/>
      <w:iCs/>
      <w:color w:val="404040" w:themeColor="text1" w:themeTint="BF"/>
    </w:rPr>
  </w:style>
  <w:style w:type="paragraph" w:styleId="ListParagraph">
    <w:name w:val="List Paragraph"/>
    <w:basedOn w:val="Normal"/>
    <w:uiPriority w:val="34"/>
    <w:qFormat/>
    <w:rsid w:val="001254BD"/>
    <w:pPr>
      <w:ind w:left="720"/>
      <w:contextualSpacing/>
    </w:pPr>
  </w:style>
  <w:style w:type="character" w:styleId="IntenseEmphasis">
    <w:name w:val="Intense Emphasis"/>
    <w:basedOn w:val="DefaultParagraphFont"/>
    <w:uiPriority w:val="21"/>
    <w:qFormat/>
    <w:rsid w:val="001254BD"/>
    <w:rPr>
      <w:i/>
      <w:iCs/>
      <w:color w:val="0F4761" w:themeColor="accent1" w:themeShade="BF"/>
    </w:rPr>
  </w:style>
  <w:style w:type="paragraph" w:styleId="IntenseQuote">
    <w:name w:val="Intense Quote"/>
    <w:basedOn w:val="Normal"/>
    <w:next w:val="Normal"/>
    <w:link w:val="IntenseQuoteChar"/>
    <w:uiPriority w:val="30"/>
    <w:qFormat/>
    <w:rsid w:val="001254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4BD"/>
    <w:rPr>
      <w:i/>
      <w:iCs/>
      <w:color w:val="0F4761" w:themeColor="accent1" w:themeShade="BF"/>
    </w:rPr>
  </w:style>
  <w:style w:type="character" w:styleId="IntenseReference">
    <w:name w:val="Intense Reference"/>
    <w:basedOn w:val="DefaultParagraphFont"/>
    <w:uiPriority w:val="32"/>
    <w:qFormat/>
    <w:rsid w:val="001254BD"/>
    <w:rPr>
      <w:b/>
      <w:bCs/>
      <w:smallCaps/>
      <w:color w:val="0F4761" w:themeColor="accent1" w:themeShade="BF"/>
      <w:spacing w:val="5"/>
    </w:rPr>
  </w:style>
  <w:style w:type="paragraph" w:styleId="NormalWeb">
    <w:name w:val="Normal (Web)"/>
    <w:basedOn w:val="Normal"/>
    <w:uiPriority w:val="99"/>
    <w:semiHidden/>
    <w:unhideWhenUsed/>
    <w:rsid w:val="001254B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254BD"/>
    <w:rPr>
      <w:color w:val="0000FF"/>
      <w:u w:val="single"/>
    </w:rPr>
  </w:style>
  <w:style w:type="character" w:styleId="Strong">
    <w:name w:val="Strong"/>
    <w:basedOn w:val="DefaultParagraphFont"/>
    <w:uiPriority w:val="22"/>
    <w:qFormat/>
    <w:rsid w:val="001254BD"/>
    <w:rPr>
      <w:b/>
      <w:bCs/>
    </w:rPr>
  </w:style>
  <w:style w:type="character" w:styleId="UnresolvedMention">
    <w:name w:val="Unresolved Mention"/>
    <w:basedOn w:val="DefaultParagraphFont"/>
    <w:uiPriority w:val="99"/>
    <w:semiHidden/>
    <w:unhideWhenUsed/>
    <w:rsid w:val="00F50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6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tmodel.ai" TargetMode="External"/><Relationship Id="rId3" Type="http://schemas.openxmlformats.org/officeDocument/2006/relationships/settings" Target="settings.xml"/><Relationship Id="rId7" Type="http://schemas.openxmlformats.org/officeDocument/2006/relationships/hyperlink" Target="https://www.bitmodel.a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tmodel.ai" TargetMode="External"/><Relationship Id="rId11" Type="http://schemas.openxmlformats.org/officeDocument/2006/relationships/fontTable" Target="fontTable.xml"/><Relationship Id="rId5" Type="http://schemas.openxmlformats.org/officeDocument/2006/relationships/hyperlink" Target="mailto:legal_bitmodel@gmail.com" TargetMode="External"/><Relationship Id="rId10" Type="http://schemas.openxmlformats.org/officeDocument/2006/relationships/hyperlink" Target="https://www.bitmodel.ai" TargetMode="External"/><Relationship Id="rId4" Type="http://schemas.openxmlformats.org/officeDocument/2006/relationships/webSettings" Target="webSettings.xml"/><Relationship Id="rId9" Type="http://schemas.openxmlformats.org/officeDocument/2006/relationships/hyperlink" Target="https://www.bitmodel.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1525</Words>
  <Characters>8696</Characters>
  <Application>Microsoft Office Word</Application>
  <DocSecurity>0</DocSecurity>
  <Lines>72</Lines>
  <Paragraphs>20</Paragraphs>
  <ScaleCrop>false</ScaleCrop>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德丽 赵</dc:creator>
  <cp:keywords/>
  <dc:description/>
  <cp:lastModifiedBy>德丽 赵</cp:lastModifiedBy>
  <cp:revision>22</cp:revision>
  <dcterms:created xsi:type="dcterms:W3CDTF">2024-07-20T12:00:00Z</dcterms:created>
  <dcterms:modified xsi:type="dcterms:W3CDTF">2024-07-27T10:49:00Z</dcterms:modified>
</cp:coreProperties>
</file>