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F716" w14:textId="29A6D410" w:rsidR="00035C1D" w:rsidRPr="00035C1D" w:rsidRDefault="00BC58FE" w:rsidP="00BC58FE">
      <w:pPr>
        <w:spacing w:line="240" w:lineRule="auto"/>
        <w:rPr>
          <w:rFonts w:ascii="Times New Roman" w:eastAsia="Times New Roman" w:hAnsi="Times New Roman" w:cs="Times New Roman"/>
          <w:lang w:val="en-US"/>
        </w:rPr>
      </w:pPr>
      <w:r>
        <w:rPr>
          <w:rFonts w:eastAsia="Times New Roman"/>
          <w:b/>
          <w:bCs/>
          <w:sz w:val="40"/>
          <w:szCs w:val="40"/>
          <w:lang w:val="en-US"/>
        </w:rPr>
        <w:t xml:space="preserve">Machine Learning </w:t>
      </w:r>
    </w:p>
    <w:p w14:paraId="1C99EEC0" w14:textId="481D5346" w:rsidR="005E14DE" w:rsidRPr="005E14DE" w:rsidRDefault="00B305BD">
      <w:pPr>
        <w:shd w:val="clear" w:color="auto" w:fill="FFFFFF"/>
        <w:spacing w:before="240" w:after="240"/>
      </w:pPr>
      <w:r>
        <w:t xml:space="preserve">The </w:t>
      </w:r>
      <w:r w:rsidR="00BC58FE" w:rsidRPr="00BC58FE">
        <w:t xml:space="preserve">early mortality prediction systems </w:t>
      </w:r>
      <w:r w:rsidR="00BC58FE">
        <w:t>may be</w:t>
      </w:r>
      <w:r w:rsidR="00BC58FE" w:rsidRPr="00BC58FE">
        <w:t xml:space="preserve"> faced with an imbalanced dataset. To handle this issue, we can utilize a resampling method called adaptive semi-unsupervised weighted oversampling (A-SUWO) to balance the dataset.</w:t>
      </w:r>
      <w:r w:rsidR="00C349F8">
        <w:t xml:space="preserve"> After that, we</w:t>
      </w:r>
      <w:r w:rsidR="00802D0E">
        <w:t xml:space="preserve"> can build </w:t>
      </w:r>
      <w:r w:rsidR="00802D0E" w:rsidRPr="00802D0E">
        <w:t xml:space="preserve">Neural networks and traditional ML models to predict </w:t>
      </w:r>
      <w:r w:rsidR="00802D0E">
        <w:t>short-term</w:t>
      </w:r>
      <w:r w:rsidR="00802D0E" w:rsidRPr="00802D0E">
        <w:t xml:space="preserve"> and </w:t>
      </w:r>
      <w:r w:rsidR="00802D0E">
        <w:t>long-term</w:t>
      </w:r>
      <w:r w:rsidR="00802D0E" w:rsidRPr="00802D0E">
        <w:t xml:space="preserve"> outcomes</w:t>
      </w:r>
      <w:r w:rsidR="00802D0E">
        <w:t>.</w:t>
      </w:r>
    </w:p>
    <w:p w14:paraId="0C79B08C" w14:textId="77777777" w:rsidR="00EA7693" w:rsidRDefault="00EA7693">
      <w:pPr>
        <w:shd w:val="clear" w:color="auto" w:fill="FFFFFF"/>
        <w:spacing w:before="240" w:after="240"/>
        <w:rPr>
          <w:b/>
        </w:rPr>
      </w:pPr>
    </w:p>
    <w:p w14:paraId="0DA687CB" w14:textId="359ABE0C" w:rsidR="00DD0158" w:rsidRDefault="00C349F8">
      <w:pPr>
        <w:shd w:val="clear" w:color="auto" w:fill="FFFFFF"/>
        <w:spacing w:before="240" w:after="240"/>
        <w:rPr>
          <w:b/>
        </w:rPr>
      </w:pPr>
      <w:r w:rsidRPr="00C349F8">
        <w:rPr>
          <w:b/>
        </w:rPr>
        <w:t xml:space="preserve">Predicting </w:t>
      </w:r>
      <w:r>
        <w:rPr>
          <w:b/>
        </w:rPr>
        <w:t>long-term</w:t>
      </w:r>
      <w:r w:rsidRPr="00C349F8">
        <w:rPr>
          <w:b/>
        </w:rPr>
        <w:t xml:space="preserve"> outcomes</w:t>
      </w:r>
      <w:r w:rsidR="00B305BD">
        <w:rPr>
          <w:b/>
        </w:rPr>
        <w:t>: To</w:t>
      </w:r>
      <w:r w:rsidR="00C93650">
        <w:rPr>
          <w:b/>
        </w:rPr>
        <w:t xml:space="preserve"> predict the</w:t>
      </w:r>
      <w:r w:rsidR="00B305BD">
        <w:rPr>
          <w:b/>
        </w:rPr>
        <w:t xml:space="preserve"> </w:t>
      </w:r>
      <w:r w:rsidR="00C93650" w:rsidRPr="00C93650">
        <w:rPr>
          <w:b/>
        </w:rPr>
        <w:t>mortality at end of hospitalization</w:t>
      </w:r>
      <w:r w:rsidR="00C93650">
        <w:rPr>
          <w:b/>
        </w:rPr>
        <w:t xml:space="preserve">, we will </w:t>
      </w:r>
      <w:r>
        <w:rPr>
          <w:b/>
        </w:rPr>
        <w:t>extract statistical and signal-based features and then implement several traditional machine learning approaches.</w:t>
      </w:r>
    </w:p>
    <w:p w14:paraId="48B44100" w14:textId="5DC66A84" w:rsidR="00DD0158" w:rsidRDefault="00C93650">
      <w:pPr>
        <w:shd w:val="clear" w:color="auto" w:fill="FFFFFF"/>
        <w:spacing w:before="240" w:after="240"/>
      </w:pPr>
      <w:r w:rsidRPr="00C93650">
        <w:t xml:space="preserve">In this study, two categories of traditional machine learning classifiers will be implemented: transparent and non-transparent models. Transparent classifiers such as decision tree, logistic regression, and support vector machine (SVM) using the linear kernel will explain hidden clinical implications and integrate background knowledge into </w:t>
      </w:r>
      <w:r>
        <w:t xml:space="preserve">the </w:t>
      </w:r>
      <w:r w:rsidRPr="00C93650">
        <w:t>analysis. Also, they are not only easy to interpret and fast but also need small memory in practice. On the other hand, non-transparent classifiers like random forest, K-NN, boosted tree, and Gaussian SVM always provide adequate classification results.</w:t>
      </w:r>
    </w:p>
    <w:p w14:paraId="4ED99067" w14:textId="06753D93" w:rsidR="00C349F8" w:rsidRPr="005E14DE" w:rsidRDefault="00802D0E">
      <w:pPr>
        <w:shd w:val="clear" w:color="auto" w:fill="FFFFFF"/>
        <w:spacing w:before="240" w:after="240"/>
        <w:rPr>
          <w:shd w:val="clear" w:color="auto" w:fill="FFFFFF"/>
        </w:rPr>
      </w:pPr>
      <w:r w:rsidRPr="005E14DE">
        <w:rPr>
          <w:b/>
          <w:bCs/>
        </w:rPr>
        <w:t>Problem</w:t>
      </w:r>
      <w:r w:rsidR="00B170E6">
        <w:rPr>
          <w:b/>
          <w:bCs/>
        </w:rPr>
        <w:t xml:space="preserve"> to be discussed</w:t>
      </w:r>
      <w:r w:rsidR="00C349F8" w:rsidRPr="005E14DE">
        <w:rPr>
          <w:b/>
          <w:bCs/>
        </w:rPr>
        <w:t>:</w:t>
      </w:r>
      <w:r w:rsidR="00C349F8" w:rsidRPr="005E14DE">
        <w:t xml:space="preserve"> How to extract valid features like</w:t>
      </w:r>
      <w:r w:rsidRPr="005E14DE">
        <w:t xml:space="preserve"> </w:t>
      </w:r>
      <w:r w:rsidRPr="005E14DE">
        <w:rPr>
          <w:b/>
          <w:bCs/>
          <w:shd w:val="clear" w:color="auto" w:fill="FFFFFF"/>
        </w:rPr>
        <w:t>averaged power</w:t>
      </w:r>
      <w:r w:rsidRPr="005E14DE">
        <w:rPr>
          <w:shd w:val="clear" w:color="auto" w:fill="FFFFFF"/>
        </w:rPr>
        <w:t xml:space="preserve"> and </w:t>
      </w:r>
      <w:r w:rsidRPr="005E14DE">
        <w:rPr>
          <w:b/>
          <w:bCs/>
          <w:shd w:val="clear" w:color="auto" w:fill="FFFFFF"/>
        </w:rPr>
        <w:t xml:space="preserve">energy spectral density </w:t>
      </w:r>
      <w:r w:rsidRPr="005E14DE">
        <w:rPr>
          <w:shd w:val="clear" w:color="auto" w:fill="FFFFFF"/>
        </w:rPr>
        <w:t>with the formula as follows:</w:t>
      </w:r>
    </w:p>
    <w:p w14:paraId="6F4EA4E7" w14:textId="598F35BA" w:rsidR="00B236BF" w:rsidRPr="005E14DE" w:rsidRDefault="00802D0E">
      <w:pPr>
        <w:shd w:val="clear" w:color="auto" w:fill="FFFFFF"/>
        <w:spacing w:before="240" w:after="240"/>
      </w:pPr>
      <w:r w:rsidRPr="005E14DE">
        <w:rPr>
          <w:noProof/>
        </w:rPr>
        <w:drawing>
          <wp:inline distT="0" distB="0" distL="0" distR="0" wp14:anchorId="0DEE8430" wp14:editId="4BE837DC">
            <wp:extent cx="2440745" cy="53270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1710" cy="539460"/>
                    </a:xfrm>
                    <a:prstGeom prst="rect">
                      <a:avLst/>
                    </a:prstGeom>
                  </pic:spPr>
                </pic:pic>
              </a:graphicData>
            </a:graphic>
          </wp:inline>
        </w:drawing>
      </w:r>
      <w:r w:rsidRPr="005E14DE">
        <w:t xml:space="preserve">             </w:t>
      </w:r>
      <w:r w:rsidRPr="005E14DE">
        <w:rPr>
          <w:noProof/>
        </w:rPr>
        <w:drawing>
          <wp:inline distT="0" distB="0" distL="0" distR="0" wp14:anchorId="23001BBF" wp14:editId="15538489">
            <wp:extent cx="1934308" cy="551847"/>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7015" cy="555472"/>
                    </a:xfrm>
                    <a:prstGeom prst="rect">
                      <a:avLst/>
                    </a:prstGeom>
                  </pic:spPr>
                </pic:pic>
              </a:graphicData>
            </a:graphic>
          </wp:inline>
        </w:drawing>
      </w:r>
    </w:p>
    <w:p w14:paraId="6A7F6593" w14:textId="77777777" w:rsidR="00EA7693" w:rsidRDefault="00EA7693">
      <w:pPr>
        <w:shd w:val="clear" w:color="auto" w:fill="FFFFFF"/>
        <w:spacing w:before="240" w:after="240"/>
        <w:rPr>
          <w:b/>
        </w:rPr>
      </w:pPr>
    </w:p>
    <w:p w14:paraId="2C4334BD" w14:textId="77777777" w:rsidR="00EA7693" w:rsidRDefault="00EA7693">
      <w:pPr>
        <w:shd w:val="clear" w:color="auto" w:fill="FFFFFF"/>
        <w:spacing w:before="240" w:after="240"/>
        <w:rPr>
          <w:b/>
        </w:rPr>
      </w:pPr>
    </w:p>
    <w:p w14:paraId="51412383" w14:textId="34689C5C" w:rsidR="00B236BF" w:rsidRDefault="00B236BF">
      <w:pPr>
        <w:shd w:val="clear" w:color="auto" w:fill="FFFFFF"/>
        <w:spacing w:before="240" w:after="240"/>
        <w:rPr>
          <w:b/>
        </w:rPr>
      </w:pPr>
      <w:r w:rsidRPr="00C349F8">
        <w:rPr>
          <w:b/>
        </w:rPr>
        <w:t xml:space="preserve">Predicting </w:t>
      </w:r>
      <w:r>
        <w:rPr>
          <w:b/>
        </w:rPr>
        <w:t>short-term</w:t>
      </w:r>
      <w:r w:rsidRPr="00C349F8">
        <w:rPr>
          <w:b/>
        </w:rPr>
        <w:t xml:space="preserve"> outcomes</w:t>
      </w:r>
      <w:r>
        <w:rPr>
          <w:b/>
        </w:rPr>
        <w:t xml:space="preserve">: To predict </w:t>
      </w:r>
      <w:r w:rsidRPr="00B236BF">
        <w:rPr>
          <w:b/>
        </w:rPr>
        <w:t>changes in ICP</w:t>
      </w:r>
      <w:r>
        <w:rPr>
          <w:b/>
        </w:rPr>
        <w:t xml:space="preserve">, we will </w:t>
      </w:r>
      <w:r w:rsidR="00B305BD" w:rsidRPr="00B236BF">
        <w:rPr>
          <w:b/>
        </w:rPr>
        <w:t xml:space="preserve">start out using </w:t>
      </w:r>
      <w:r w:rsidRPr="00B236BF">
        <w:rPr>
          <w:b/>
        </w:rPr>
        <w:t>LSTM models which are based on recurrent neural network</w:t>
      </w:r>
      <w:r>
        <w:rPr>
          <w:b/>
        </w:rPr>
        <w:t xml:space="preserve"> structure, such as simple vanilla LSTM, stacked LSTM</w:t>
      </w:r>
      <w:r w:rsidR="00A120C6">
        <w:rPr>
          <w:b/>
        </w:rPr>
        <w:t>,</w:t>
      </w:r>
      <w:r>
        <w:rPr>
          <w:b/>
        </w:rPr>
        <w:t xml:space="preserve"> and CNN-LSTM.</w:t>
      </w:r>
    </w:p>
    <w:p w14:paraId="2F32C94A" w14:textId="37AE8997" w:rsidR="00A120C6" w:rsidRDefault="001623F2" w:rsidP="001623F2">
      <w:pPr>
        <w:shd w:val="clear" w:color="auto" w:fill="FFFFFF"/>
        <w:spacing w:before="240" w:after="240"/>
      </w:pPr>
      <w:r>
        <w:t>First, we have to split the time series</w:t>
      </w:r>
      <w:r w:rsidR="000F7678">
        <w:t xml:space="preserve">: </w:t>
      </w:r>
      <w:r w:rsidR="000F7678" w:rsidRPr="000F7678">
        <w:t>we can divide the sequence into multiple input/output patterns called samples, where n time steps are used as input and one time step is used as output for the one-step prediction that is being learned.</w:t>
      </w:r>
    </w:p>
    <w:p w14:paraId="29D3AF7F" w14:textId="58A7754B" w:rsidR="00995802" w:rsidRDefault="00995802" w:rsidP="001623F2">
      <w:pPr>
        <w:shd w:val="clear" w:color="auto" w:fill="FFFFFF"/>
        <w:spacing w:before="240" w:after="240"/>
      </w:pPr>
      <w:r w:rsidRPr="005E14DE">
        <w:rPr>
          <w:b/>
          <w:bCs/>
        </w:rPr>
        <w:t>Problem</w:t>
      </w:r>
      <w:r w:rsidR="00B170E6">
        <w:rPr>
          <w:b/>
          <w:bCs/>
        </w:rPr>
        <w:t xml:space="preserve"> to be discussed</w:t>
      </w:r>
      <w:r w:rsidRPr="005E14DE">
        <w:rPr>
          <w:b/>
          <w:bCs/>
        </w:rPr>
        <w:t>:</w:t>
      </w:r>
      <w:r w:rsidRPr="005E14DE">
        <w:t xml:space="preserve"> </w:t>
      </w:r>
      <w:r w:rsidR="005E14DE" w:rsidRPr="005E14DE">
        <w:t xml:space="preserve">How to divide the sequence reasonably? </w:t>
      </w:r>
      <w:r w:rsidRPr="005E14DE">
        <w:t xml:space="preserve">How to choose a </w:t>
      </w:r>
      <w:r w:rsidR="005E14DE" w:rsidRPr="005E14DE">
        <w:t xml:space="preserve">proper </w:t>
      </w:r>
      <w:proofErr w:type="spellStart"/>
      <w:r w:rsidR="005E14DE" w:rsidRPr="005E14DE">
        <w:t>n_steps</w:t>
      </w:r>
      <w:proofErr w:type="spellEnd"/>
      <w:r w:rsidR="005E14DE" w:rsidRPr="005E14DE">
        <w:t xml:space="preserve"> value?</w:t>
      </w:r>
      <w:r w:rsidR="005E14DE">
        <w:t xml:space="preserve"> </w:t>
      </w:r>
    </w:p>
    <w:p w14:paraId="02C5FED4" w14:textId="77777777" w:rsidR="00482C33" w:rsidRPr="00F52E37" w:rsidRDefault="00482C33" w:rsidP="001623F2">
      <w:pPr>
        <w:shd w:val="clear" w:color="auto" w:fill="FFFFFF"/>
        <w:spacing w:before="240" w:after="240"/>
        <w:rPr>
          <w:color w:val="000000"/>
          <w:shd w:val="clear" w:color="auto" w:fill="FFFFFF"/>
        </w:rPr>
      </w:pPr>
    </w:p>
    <w:p w14:paraId="73283EE4" w14:textId="7CC19B0B" w:rsidR="001623F2" w:rsidRDefault="00F52E37" w:rsidP="001623F2">
      <w:pPr>
        <w:shd w:val="clear" w:color="auto" w:fill="FFFFFF"/>
        <w:spacing w:before="240" w:after="240"/>
        <w:rPr>
          <w:noProof/>
        </w:rPr>
      </w:pPr>
      <w:r w:rsidRPr="00F52E37">
        <w:lastRenderedPageBreak/>
        <w:t>The model</w:t>
      </w:r>
      <w:r>
        <w:rPr>
          <w:b/>
          <w:bCs/>
        </w:rPr>
        <w:t xml:space="preserve"> </w:t>
      </w:r>
      <w:r w:rsidR="001623F2" w:rsidRPr="00A120C6">
        <w:rPr>
          <w:b/>
          <w:bCs/>
        </w:rPr>
        <w:t>Vanilla LSTM</w:t>
      </w:r>
      <w:r w:rsidR="001623F2">
        <w:t xml:space="preserve"> has a single hidden layer of LSTM units, and an output layer used to make a prediction.</w:t>
      </w:r>
      <w:r w:rsidR="001623F2" w:rsidRPr="001623F2">
        <w:rPr>
          <w:noProof/>
        </w:rPr>
        <w:t xml:space="preserve"> </w:t>
      </w:r>
      <w:r w:rsidR="001623F2" w:rsidRPr="001623F2">
        <w:rPr>
          <w:noProof/>
        </w:rPr>
        <w:drawing>
          <wp:inline distT="0" distB="0" distL="0" distR="0" wp14:anchorId="443F1B2E" wp14:editId="44029C29">
            <wp:extent cx="5391427" cy="75568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427" cy="755689"/>
                    </a:xfrm>
                    <a:prstGeom prst="rect">
                      <a:avLst/>
                    </a:prstGeom>
                  </pic:spPr>
                </pic:pic>
              </a:graphicData>
            </a:graphic>
          </wp:inline>
        </w:drawing>
      </w:r>
    </w:p>
    <w:p w14:paraId="576123F5" w14:textId="42072027" w:rsidR="001623F2" w:rsidRDefault="001623F2" w:rsidP="001623F2">
      <w:pPr>
        <w:shd w:val="clear" w:color="auto" w:fill="FFFFFF"/>
        <w:spacing w:before="240" w:after="240"/>
      </w:pPr>
      <w:r>
        <w:t>In this case, we will define a model with 50 LSTM units in the hidden layer and an output layer that predicts a single numerical value. The model is fit using the efficient Adam version of stochastic gradient descent and optimized using the mean squared error, or ‘</w:t>
      </w:r>
      <w:proofErr w:type="spellStart"/>
      <w:r>
        <w:t>mse</w:t>
      </w:r>
      <w:proofErr w:type="spellEnd"/>
      <w:r>
        <w:t>’ loss function.</w:t>
      </w:r>
    </w:p>
    <w:p w14:paraId="26695D19" w14:textId="68408509" w:rsidR="00A120C6" w:rsidRDefault="00A120C6" w:rsidP="001623F2">
      <w:pPr>
        <w:shd w:val="clear" w:color="auto" w:fill="FFFFFF"/>
        <w:spacing w:before="240" w:after="240"/>
      </w:pPr>
      <w:r w:rsidRPr="00A120C6">
        <w:t xml:space="preserve">On this basis, we can define a new </w:t>
      </w:r>
      <w:r>
        <w:rPr>
          <w:b/>
          <w:bCs/>
        </w:rPr>
        <w:t>S</w:t>
      </w:r>
      <w:r w:rsidRPr="00A120C6">
        <w:rPr>
          <w:b/>
          <w:bCs/>
        </w:rPr>
        <w:t>tacked LSTM</w:t>
      </w:r>
      <w:r w:rsidRPr="00A120C6">
        <w:t xml:space="preserve"> model according to the following example</w:t>
      </w:r>
      <w:r>
        <w:t>:</w:t>
      </w:r>
    </w:p>
    <w:p w14:paraId="11071DBA" w14:textId="3751B036" w:rsidR="00995802" w:rsidRDefault="00A120C6">
      <w:pPr>
        <w:shd w:val="clear" w:color="auto" w:fill="FFFFFF"/>
        <w:spacing w:before="240" w:after="240"/>
      </w:pPr>
      <w:r w:rsidRPr="00A120C6">
        <w:rPr>
          <w:noProof/>
        </w:rPr>
        <w:drawing>
          <wp:inline distT="0" distB="0" distL="0" distR="0" wp14:anchorId="26101531" wp14:editId="4238D1BB">
            <wp:extent cx="5450840" cy="82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3101" cy="824811"/>
                    </a:xfrm>
                    <a:prstGeom prst="rect">
                      <a:avLst/>
                    </a:prstGeom>
                  </pic:spPr>
                </pic:pic>
              </a:graphicData>
            </a:graphic>
          </wp:inline>
        </w:drawing>
      </w:r>
      <w:r w:rsidRPr="00A120C6">
        <w:t xml:space="preserve"> </w:t>
      </w:r>
    </w:p>
    <w:p w14:paraId="1B78BE19" w14:textId="45FF18E9" w:rsidR="00995802" w:rsidRDefault="00995802" w:rsidP="00995802">
      <w:pPr>
        <w:shd w:val="clear" w:color="auto" w:fill="FFFFFF"/>
        <w:spacing w:before="240" w:after="240"/>
      </w:pPr>
      <w:r>
        <w:t xml:space="preserve">When we implement </w:t>
      </w:r>
      <w:r w:rsidRPr="00995802">
        <w:rPr>
          <w:b/>
          <w:bCs/>
        </w:rPr>
        <w:t>CNN-LSTM</w:t>
      </w:r>
      <w:r>
        <w:t>, w</w:t>
      </w:r>
      <w:r w:rsidRPr="00995802">
        <w:t>e want to reuse the same CNN model when reading each sub-sequence of data separately.</w:t>
      </w:r>
      <w:r>
        <w:t xml:space="preserve"> </w:t>
      </w:r>
      <w:r w:rsidRPr="00995802">
        <w:t>This can be achieved by wrapping the entire CNN model in</w:t>
      </w:r>
      <w:r>
        <w:t xml:space="preserve"> </w:t>
      </w:r>
      <w:r w:rsidRPr="00995802">
        <w:t>a </w:t>
      </w:r>
      <w:proofErr w:type="spellStart"/>
      <w:r w:rsidRPr="00995802">
        <w:fldChar w:fldCharType="begin"/>
      </w:r>
      <w:r w:rsidRPr="00995802">
        <w:instrText xml:space="preserve"> HYPERLINK "https://machinelearningmastery.com/timedistributed-layer-for-long-short-term-memory-networks-in-python/" </w:instrText>
      </w:r>
      <w:r w:rsidRPr="00995802">
        <w:fldChar w:fldCharType="separate"/>
      </w:r>
      <w:r w:rsidRPr="00995802">
        <w:t>TimeDistributed</w:t>
      </w:r>
      <w:proofErr w:type="spellEnd"/>
      <w:r w:rsidRPr="00995802">
        <w:t xml:space="preserve"> wrapper</w:t>
      </w:r>
      <w:r w:rsidRPr="00995802">
        <w:fldChar w:fldCharType="end"/>
      </w:r>
      <w:r w:rsidRPr="00995802">
        <w:t> that will apply the entire model once per input, in this case, once per input subsequence.</w:t>
      </w:r>
      <w:r>
        <w:t xml:space="preserve"> </w:t>
      </w:r>
    </w:p>
    <w:p w14:paraId="666B6A0D" w14:textId="6BB41CE6" w:rsidR="00BA2DA8" w:rsidRDefault="00BA2DA8" w:rsidP="00995802">
      <w:pPr>
        <w:shd w:val="clear" w:color="auto" w:fill="FFFFFF"/>
        <w:spacing w:before="240" w:after="240"/>
      </w:pPr>
      <w:r w:rsidRPr="00BA2DA8">
        <w:drawing>
          <wp:inline distT="0" distB="0" distL="0" distR="0" wp14:anchorId="77C58AE1" wp14:editId="44F01FCD">
            <wp:extent cx="5450840" cy="956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3428" cy="956764"/>
                    </a:xfrm>
                    <a:prstGeom prst="rect">
                      <a:avLst/>
                    </a:prstGeom>
                  </pic:spPr>
                </pic:pic>
              </a:graphicData>
            </a:graphic>
          </wp:inline>
        </w:drawing>
      </w:r>
    </w:p>
    <w:p w14:paraId="3B0AE3AD" w14:textId="572ED97E" w:rsidR="00995802" w:rsidRDefault="00995802" w:rsidP="00995802">
      <w:pPr>
        <w:shd w:val="clear" w:color="auto" w:fill="FFFFFF"/>
        <w:spacing w:before="240" w:after="240"/>
      </w:pPr>
      <w:r w:rsidRPr="00995802">
        <w:t>The CNN model first has a convolutional layer for reading across the</w:t>
      </w:r>
      <w:r>
        <w:t xml:space="preserve"> </w:t>
      </w:r>
      <w:r w:rsidRPr="00995802">
        <w:t>subsequence that requires a number of filters and a kernel size to be specified. The number of filters is the number of reads or interpretations of the input sequence. The kernel size is the number of time steps included of each ‘read’ operation of the input sequence.</w:t>
      </w:r>
      <w:r>
        <w:t xml:space="preserve"> </w:t>
      </w:r>
      <w:r w:rsidRPr="00995802">
        <w:t>The convolution layer is followed by a max pooling layer that distills the filter maps down to 1/2 of their size that includes the most salient features. These structures are then flattened down to a single one-dimensional vector to be used as a single input time step to the LSTM layer.</w:t>
      </w:r>
    </w:p>
    <w:p w14:paraId="1E2B1489" w14:textId="5A229DDC" w:rsidR="005E14DE" w:rsidRPr="00F52E37" w:rsidRDefault="005E14DE" w:rsidP="005E14DE">
      <w:pPr>
        <w:shd w:val="clear" w:color="auto" w:fill="FFFFFF"/>
        <w:spacing w:before="240" w:after="240"/>
      </w:pPr>
      <w:r w:rsidRPr="00F52E37">
        <w:rPr>
          <w:b/>
          <w:bCs/>
        </w:rPr>
        <w:t>Problem</w:t>
      </w:r>
      <w:r w:rsidR="00B170E6">
        <w:rPr>
          <w:b/>
          <w:bCs/>
        </w:rPr>
        <w:t xml:space="preserve"> </w:t>
      </w:r>
      <w:r w:rsidR="00B170E6">
        <w:rPr>
          <w:rFonts w:hint="eastAsia"/>
          <w:b/>
          <w:bCs/>
          <w:lang w:eastAsia="zh-CN"/>
        </w:rPr>
        <w:t>to</w:t>
      </w:r>
      <w:r w:rsidR="00B170E6">
        <w:rPr>
          <w:b/>
          <w:bCs/>
        </w:rPr>
        <w:t xml:space="preserve"> be discussed</w:t>
      </w:r>
      <w:r w:rsidRPr="00F52E37">
        <w:rPr>
          <w:b/>
          <w:bCs/>
        </w:rPr>
        <w:t>:</w:t>
      </w:r>
      <w:r w:rsidRPr="00F52E37">
        <w:t xml:space="preserve"> How to</w:t>
      </w:r>
      <w:r w:rsidR="00F52E37" w:rsidRPr="00F52E37">
        <w:t xml:space="preserve"> split the input sequences into subsequences that can be processed by the CNN model?</w:t>
      </w:r>
    </w:p>
    <w:p w14:paraId="3B5A9C4D" w14:textId="575C47CB" w:rsidR="005E14DE" w:rsidRPr="00B170E6" w:rsidRDefault="00B170E6" w:rsidP="00995802">
      <w:pPr>
        <w:shd w:val="clear" w:color="auto" w:fill="FFFFFF"/>
        <w:spacing w:before="240" w:after="240"/>
      </w:pPr>
      <w:r w:rsidRPr="00F52E37">
        <w:rPr>
          <w:b/>
          <w:bCs/>
        </w:rPr>
        <w:t>Problem</w:t>
      </w:r>
      <w:r>
        <w:rPr>
          <w:b/>
          <w:bCs/>
        </w:rPr>
        <w:t xml:space="preserve"> </w:t>
      </w:r>
      <w:r>
        <w:rPr>
          <w:rFonts w:hint="eastAsia"/>
          <w:b/>
          <w:bCs/>
          <w:lang w:eastAsia="zh-CN"/>
        </w:rPr>
        <w:t>to</w:t>
      </w:r>
      <w:r>
        <w:rPr>
          <w:b/>
          <w:bCs/>
        </w:rPr>
        <w:t xml:space="preserve"> be discussed</w:t>
      </w:r>
      <w:r w:rsidRPr="00B170E6">
        <w:t>:</w:t>
      </w:r>
      <w:r w:rsidRPr="00B170E6">
        <w:t xml:space="preserve"> We have several different kinds of signals like ECG ABP, etc. Should I do multivariant time series forecasting with NN? Or just univariant </w:t>
      </w:r>
      <w:r w:rsidRPr="00B170E6">
        <w:t>time series forecasting</w:t>
      </w:r>
      <w:r w:rsidRPr="00B170E6">
        <w:t>?</w:t>
      </w:r>
    </w:p>
    <w:p w14:paraId="13077669" w14:textId="28C2AE86" w:rsidR="00DD0158" w:rsidRDefault="00DD0158">
      <w:pPr>
        <w:shd w:val="clear" w:color="auto" w:fill="FFFFFF"/>
        <w:spacing w:before="240" w:after="240"/>
        <w:rPr>
          <w:b/>
          <w:u w:val="single"/>
        </w:rPr>
      </w:pPr>
    </w:p>
    <w:sectPr w:rsidR="00DD0158">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DB99" w14:textId="77777777" w:rsidR="00E6243E" w:rsidRDefault="00E6243E">
      <w:pPr>
        <w:spacing w:line="240" w:lineRule="auto"/>
      </w:pPr>
      <w:r>
        <w:separator/>
      </w:r>
    </w:p>
  </w:endnote>
  <w:endnote w:type="continuationSeparator" w:id="0">
    <w:p w14:paraId="59E4B40B" w14:textId="77777777" w:rsidR="00E6243E" w:rsidRDefault="00E624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B6E61" w14:textId="7375504C" w:rsidR="00DD0158" w:rsidRDefault="00B305BD">
    <w:pPr>
      <w:jc w:val="right"/>
    </w:pPr>
    <w:r>
      <w:fldChar w:fldCharType="begin"/>
    </w:r>
    <w:r>
      <w:instrText>PAGE</w:instrText>
    </w:r>
    <w:r>
      <w:fldChar w:fldCharType="separate"/>
    </w:r>
    <w:r w:rsidR="000455B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7FC2F" w14:textId="77777777" w:rsidR="00E6243E" w:rsidRDefault="00E6243E">
      <w:pPr>
        <w:spacing w:line="240" w:lineRule="auto"/>
      </w:pPr>
      <w:r>
        <w:separator/>
      </w:r>
    </w:p>
  </w:footnote>
  <w:footnote w:type="continuationSeparator" w:id="0">
    <w:p w14:paraId="0490D2D4" w14:textId="77777777" w:rsidR="00E6243E" w:rsidRDefault="00E624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153C1"/>
    <w:multiLevelType w:val="multilevel"/>
    <w:tmpl w:val="C6CAC03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7503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158"/>
    <w:rsid w:val="00035C1D"/>
    <w:rsid w:val="000455BD"/>
    <w:rsid w:val="000F7678"/>
    <w:rsid w:val="001623F2"/>
    <w:rsid w:val="001B6621"/>
    <w:rsid w:val="00351686"/>
    <w:rsid w:val="00364DE2"/>
    <w:rsid w:val="003D3A47"/>
    <w:rsid w:val="00421FAE"/>
    <w:rsid w:val="00467D55"/>
    <w:rsid w:val="00482C33"/>
    <w:rsid w:val="00520A57"/>
    <w:rsid w:val="005E14DE"/>
    <w:rsid w:val="00600993"/>
    <w:rsid w:val="00802D0E"/>
    <w:rsid w:val="008E3E1A"/>
    <w:rsid w:val="00995802"/>
    <w:rsid w:val="00A120C6"/>
    <w:rsid w:val="00A52057"/>
    <w:rsid w:val="00AA5253"/>
    <w:rsid w:val="00B170E6"/>
    <w:rsid w:val="00B236BF"/>
    <w:rsid w:val="00B305BD"/>
    <w:rsid w:val="00BA2DA8"/>
    <w:rsid w:val="00BC58FE"/>
    <w:rsid w:val="00C349F8"/>
    <w:rsid w:val="00C93650"/>
    <w:rsid w:val="00CD2871"/>
    <w:rsid w:val="00CF6BE8"/>
    <w:rsid w:val="00D1480E"/>
    <w:rsid w:val="00D17738"/>
    <w:rsid w:val="00D34E36"/>
    <w:rsid w:val="00D65ED4"/>
    <w:rsid w:val="00DB7EBF"/>
    <w:rsid w:val="00DD0158"/>
    <w:rsid w:val="00E03C23"/>
    <w:rsid w:val="00E6243E"/>
    <w:rsid w:val="00EA7693"/>
    <w:rsid w:val="00EC403A"/>
    <w:rsid w:val="00F04727"/>
    <w:rsid w:val="00F52E37"/>
    <w:rsid w:val="00FD1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0F78"/>
  <w15:docId w15:val="{FDA0BA6F-AE2A-4B41-A2F1-2D7DD7C6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hd w:val="clear" w:color="auto" w:fill="FFFFFF"/>
      <w:spacing w:before="240" w:after="240"/>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035C1D"/>
    <w:pPr>
      <w:tabs>
        <w:tab w:val="center" w:pos="4680"/>
        <w:tab w:val="right" w:pos="9360"/>
      </w:tabs>
      <w:spacing w:line="240" w:lineRule="auto"/>
    </w:pPr>
  </w:style>
  <w:style w:type="character" w:customStyle="1" w:styleId="HeaderChar">
    <w:name w:val="Header Char"/>
    <w:basedOn w:val="DefaultParagraphFont"/>
    <w:link w:val="Header"/>
    <w:uiPriority w:val="99"/>
    <w:rsid w:val="00035C1D"/>
  </w:style>
  <w:style w:type="paragraph" w:styleId="Footer">
    <w:name w:val="footer"/>
    <w:basedOn w:val="Normal"/>
    <w:link w:val="FooterChar"/>
    <w:uiPriority w:val="99"/>
    <w:unhideWhenUsed/>
    <w:rsid w:val="00035C1D"/>
    <w:pPr>
      <w:tabs>
        <w:tab w:val="center" w:pos="4680"/>
        <w:tab w:val="right" w:pos="9360"/>
      </w:tabs>
      <w:spacing w:line="240" w:lineRule="auto"/>
    </w:pPr>
  </w:style>
  <w:style w:type="character" w:customStyle="1" w:styleId="FooterChar">
    <w:name w:val="Footer Char"/>
    <w:basedOn w:val="DefaultParagraphFont"/>
    <w:link w:val="Footer"/>
    <w:uiPriority w:val="99"/>
    <w:rsid w:val="00035C1D"/>
  </w:style>
  <w:style w:type="paragraph" w:styleId="HTMLPreformatted">
    <w:name w:val="HTML Preformatted"/>
    <w:basedOn w:val="Normal"/>
    <w:link w:val="HTMLPreformattedChar"/>
    <w:uiPriority w:val="99"/>
    <w:semiHidden/>
    <w:unhideWhenUsed/>
    <w:rsid w:val="00A52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semiHidden/>
    <w:rsid w:val="00A52057"/>
    <w:rPr>
      <w:rFonts w:ascii="Courier New" w:eastAsia="Times New Roman" w:hAnsi="Courier New" w:cs="Courier New"/>
      <w:sz w:val="20"/>
      <w:szCs w:val="20"/>
      <w:lang w:val="en-US" w:eastAsia="zh-CN"/>
    </w:rPr>
  </w:style>
  <w:style w:type="character" w:customStyle="1" w:styleId="c1">
    <w:name w:val="c1"/>
    <w:basedOn w:val="DefaultParagraphFont"/>
    <w:rsid w:val="00A52057"/>
  </w:style>
  <w:style w:type="character" w:styleId="Strong">
    <w:name w:val="Strong"/>
    <w:basedOn w:val="DefaultParagraphFont"/>
    <w:uiPriority w:val="22"/>
    <w:qFormat/>
    <w:rsid w:val="00A52057"/>
    <w:rPr>
      <w:b/>
      <w:bCs/>
    </w:rPr>
  </w:style>
  <w:style w:type="character" w:customStyle="1" w:styleId="Heading4Char">
    <w:name w:val="Heading 4 Char"/>
    <w:basedOn w:val="DefaultParagraphFont"/>
    <w:link w:val="Heading4"/>
    <w:uiPriority w:val="9"/>
    <w:rsid w:val="00421FAE"/>
    <w:rPr>
      <w:b/>
      <w:sz w:val="28"/>
      <w:szCs w:val="28"/>
      <w:shd w:val="clear" w:color="auto" w:fill="FFFFFF"/>
    </w:rPr>
  </w:style>
  <w:style w:type="character" w:styleId="Hyperlink">
    <w:name w:val="Hyperlink"/>
    <w:basedOn w:val="DefaultParagraphFont"/>
    <w:uiPriority w:val="99"/>
    <w:semiHidden/>
    <w:unhideWhenUsed/>
    <w:rsid w:val="00BC58FE"/>
    <w:rPr>
      <w:color w:val="0000FF"/>
      <w:u w:val="single"/>
    </w:rPr>
  </w:style>
  <w:style w:type="character" w:styleId="Emphasis">
    <w:name w:val="Emphasis"/>
    <w:basedOn w:val="DefaultParagraphFont"/>
    <w:uiPriority w:val="20"/>
    <w:qFormat/>
    <w:rsid w:val="00B236BF"/>
    <w:rPr>
      <w:i/>
      <w:iCs/>
    </w:rPr>
  </w:style>
  <w:style w:type="paragraph" w:styleId="NormalWeb">
    <w:name w:val="Normal (Web)"/>
    <w:basedOn w:val="Normal"/>
    <w:uiPriority w:val="99"/>
    <w:semiHidden/>
    <w:unhideWhenUsed/>
    <w:rsid w:val="00995802"/>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53413">
      <w:bodyDiv w:val="1"/>
      <w:marLeft w:val="0"/>
      <w:marRight w:val="0"/>
      <w:marTop w:val="0"/>
      <w:marBottom w:val="0"/>
      <w:divBdr>
        <w:top w:val="none" w:sz="0" w:space="0" w:color="auto"/>
        <w:left w:val="none" w:sz="0" w:space="0" w:color="auto"/>
        <w:bottom w:val="none" w:sz="0" w:space="0" w:color="auto"/>
        <w:right w:val="none" w:sz="0" w:space="0" w:color="auto"/>
      </w:divBdr>
    </w:div>
    <w:div w:id="136142849">
      <w:bodyDiv w:val="1"/>
      <w:marLeft w:val="0"/>
      <w:marRight w:val="0"/>
      <w:marTop w:val="0"/>
      <w:marBottom w:val="0"/>
      <w:divBdr>
        <w:top w:val="none" w:sz="0" w:space="0" w:color="auto"/>
        <w:left w:val="none" w:sz="0" w:space="0" w:color="auto"/>
        <w:bottom w:val="none" w:sz="0" w:space="0" w:color="auto"/>
        <w:right w:val="none" w:sz="0" w:space="0" w:color="auto"/>
      </w:divBdr>
    </w:div>
    <w:div w:id="793521805">
      <w:bodyDiv w:val="1"/>
      <w:marLeft w:val="0"/>
      <w:marRight w:val="0"/>
      <w:marTop w:val="0"/>
      <w:marBottom w:val="0"/>
      <w:divBdr>
        <w:top w:val="none" w:sz="0" w:space="0" w:color="auto"/>
        <w:left w:val="none" w:sz="0" w:space="0" w:color="auto"/>
        <w:bottom w:val="none" w:sz="0" w:space="0" w:color="auto"/>
        <w:right w:val="none" w:sz="0" w:space="0" w:color="auto"/>
      </w:divBdr>
    </w:div>
    <w:div w:id="1151289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向菲娅</dc:creator>
  <cp:lastModifiedBy>菲娅 向</cp:lastModifiedBy>
  <cp:revision>2</cp:revision>
  <dcterms:created xsi:type="dcterms:W3CDTF">2022-09-03T01:09:00Z</dcterms:created>
  <dcterms:modified xsi:type="dcterms:W3CDTF">2022-09-03T01:09:00Z</dcterms:modified>
</cp:coreProperties>
</file>