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42920C" w14:textId="77777777" w:rsidR="003B77C8" w:rsidRPr="003B77C8" w:rsidRDefault="003B77C8" w:rsidP="003B77C8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  <w:sz w:val="32"/>
          <w:szCs w:val="24"/>
        </w:rPr>
      </w:pPr>
      <w:r w:rsidRPr="003B77C8">
        <w:rPr>
          <w:rFonts w:ascii="Segoe UI" w:hAnsi="Segoe UI" w:cs="Segoe UI"/>
          <w:b/>
          <w:color w:val="24292E"/>
          <w:sz w:val="32"/>
          <w:szCs w:val="24"/>
        </w:rPr>
        <w:t>ML Practice</w:t>
      </w:r>
    </w:p>
    <w:p w14:paraId="14E98B90" w14:textId="77777777" w:rsidR="003B77C8" w:rsidRPr="003B77C8" w:rsidRDefault="003B77C8" w:rsidP="003B77C8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  <w:sz w:val="24"/>
          <w:szCs w:val="24"/>
        </w:rPr>
      </w:pPr>
      <w:r w:rsidRPr="003B77C8">
        <w:rPr>
          <w:rFonts w:ascii="Segoe UI" w:hAnsi="Segoe UI" w:cs="Segoe UI"/>
          <w:b/>
          <w:color w:val="24292E"/>
          <w:sz w:val="24"/>
          <w:szCs w:val="24"/>
        </w:rPr>
        <w:t>P</w:t>
      </w:r>
      <w:r w:rsidRPr="003B77C8">
        <w:rPr>
          <w:rFonts w:ascii="Segoe UI" w:hAnsi="Segoe UI" w:cs="Segoe UI" w:hint="eastAsia"/>
          <w:b/>
          <w:color w:val="24292E"/>
          <w:sz w:val="24"/>
          <w:szCs w:val="24"/>
        </w:rPr>
        <w:t>erformance measure</w:t>
      </w:r>
      <w:r w:rsidRPr="003B77C8">
        <w:rPr>
          <w:rFonts w:ascii="Segoe UI" w:hAnsi="Segoe UI" w:cs="Segoe UI"/>
          <w:b/>
          <w:color w:val="24292E"/>
          <w:sz w:val="24"/>
          <w:szCs w:val="24"/>
        </w:rPr>
        <w:t>:</w:t>
      </w:r>
    </w:p>
    <w:p w14:paraId="5E9BC570" w14:textId="77777777" w:rsidR="003B77C8" w:rsidRDefault="003B77C8" w:rsidP="003B77C8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Use </w:t>
      </w:r>
      <w:proofErr w:type="spellStart"/>
      <w:r w:rsidRPr="003B77C8">
        <w:rPr>
          <w:rFonts w:ascii="Segoe UI" w:hAnsi="Segoe UI" w:cs="Segoe UI"/>
          <w:color w:val="24292E"/>
          <w:sz w:val="24"/>
          <w:szCs w:val="24"/>
          <w:u w:val="single"/>
        </w:rPr>
        <w:t>coef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 xml:space="preserve"> in Logistic Regression, </w:t>
      </w:r>
      <w:r w:rsidRPr="003B77C8">
        <w:rPr>
          <w:rFonts w:ascii="Segoe UI" w:hAnsi="Segoe UI" w:cs="Segoe UI"/>
          <w:color w:val="24292E"/>
          <w:sz w:val="24"/>
          <w:szCs w:val="24"/>
          <w:u w:val="single"/>
        </w:rPr>
        <w:t>p-value</w:t>
      </w:r>
      <w:r>
        <w:rPr>
          <w:rFonts w:ascii="Segoe UI" w:hAnsi="Segoe UI" w:cs="Segoe UI"/>
          <w:color w:val="24292E"/>
          <w:sz w:val="24"/>
          <w:szCs w:val="24"/>
        </w:rPr>
        <w:t xml:space="preserve"> in Linear Regression or </w:t>
      </w:r>
      <w:r w:rsidRPr="003B77C8">
        <w:rPr>
          <w:rFonts w:ascii="Segoe UI" w:hAnsi="Segoe UI" w:cs="Segoe UI"/>
          <w:color w:val="24292E"/>
          <w:sz w:val="24"/>
          <w:szCs w:val="24"/>
          <w:u w:val="single"/>
        </w:rPr>
        <w:t>feature importance</w:t>
      </w:r>
      <w:r>
        <w:rPr>
          <w:rFonts w:ascii="Segoe UI" w:hAnsi="Segoe UI" w:cs="Segoe UI"/>
          <w:color w:val="24292E"/>
          <w:sz w:val="24"/>
          <w:szCs w:val="24"/>
        </w:rPr>
        <w:t xml:space="preserve"> in Random Forest to check the contribution of variables.</w:t>
      </w:r>
    </w:p>
    <w:p w14:paraId="18F255C1" w14:textId="77777777" w:rsidR="003B77C8" w:rsidRPr="003B77C8" w:rsidRDefault="003B77C8" w:rsidP="003B77C8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4"/>
          <w:szCs w:val="24"/>
        </w:rPr>
      </w:pPr>
      <w:r w:rsidRPr="003B77C8">
        <w:rPr>
          <w:rFonts w:ascii="Segoe UI" w:hAnsi="Segoe UI" w:cs="Segoe UI"/>
          <w:color w:val="24292E"/>
          <w:sz w:val="24"/>
          <w:szCs w:val="24"/>
        </w:rPr>
        <w:t>Think about the following performance measures that can give more insight into the accuracy of the model than traditional classification accuracy:</w:t>
      </w:r>
    </w:p>
    <w:p w14:paraId="23D080AA" w14:textId="77777777" w:rsidR="003B77C8" w:rsidRDefault="003B77C8" w:rsidP="003B77C8">
      <w:pPr>
        <w:pStyle w:val="a3"/>
        <w:shd w:val="clear" w:color="auto" w:fill="FFFFFF"/>
        <w:spacing w:before="0" w:beforeAutospacing="0" w:after="240" w:afterAutospacing="0" w:line="0" w:lineRule="atLeast"/>
        <w:rPr>
          <w:rFonts w:ascii="Segoe UI" w:hAnsi="Segoe UI" w:cs="Segoe UI"/>
          <w:color w:val="24292E"/>
          <w:sz w:val="24"/>
          <w:szCs w:val="24"/>
        </w:rPr>
      </w:pPr>
      <w:r w:rsidRPr="00FB4200">
        <w:rPr>
          <w:rFonts w:ascii="Segoe UI" w:hAnsi="Segoe UI" w:cs="Segoe UI"/>
          <w:color w:val="24292E"/>
          <w:sz w:val="24"/>
          <w:szCs w:val="24"/>
          <w:u w:val="single"/>
        </w:rPr>
        <w:t>Confusion Matrix</w:t>
      </w:r>
      <w:r>
        <w:rPr>
          <w:rFonts w:ascii="Segoe UI" w:hAnsi="Segoe UI" w:cs="Segoe UI"/>
          <w:color w:val="24292E"/>
          <w:sz w:val="24"/>
          <w:szCs w:val="24"/>
        </w:rPr>
        <w:t>: A breakdown of predictions into a table showing correct predictions (the diagonal) and the types of incorrect predictions made (what classes incorrect predictions were assigned).</w:t>
      </w:r>
    </w:p>
    <w:p w14:paraId="10E4D267" w14:textId="77777777" w:rsidR="003B77C8" w:rsidRDefault="003B77C8" w:rsidP="003B77C8">
      <w:pPr>
        <w:pStyle w:val="a3"/>
        <w:shd w:val="clear" w:color="auto" w:fill="FFFFFF"/>
        <w:spacing w:before="0" w:beforeAutospacing="0" w:after="240" w:afterAutospacing="0" w:line="0" w:lineRule="atLeast"/>
        <w:rPr>
          <w:rFonts w:ascii="Segoe UI" w:hAnsi="Segoe UI" w:cs="Segoe UI"/>
          <w:color w:val="24292E"/>
          <w:sz w:val="24"/>
          <w:szCs w:val="24"/>
        </w:rPr>
      </w:pPr>
      <w:r w:rsidRPr="003B77C8">
        <w:rPr>
          <w:rFonts w:ascii="Segoe UI" w:hAnsi="Segoe UI" w:cs="Segoe UI"/>
          <w:color w:val="24292E"/>
          <w:sz w:val="24"/>
          <w:szCs w:val="24"/>
          <w:u w:val="single"/>
        </w:rPr>
        <w:t>Precision</w:t>
      </w:r>
      <w:r w:rsidR="00FB4200">
        <w:rPr>
          <w:rFonts w:ascii="Segoe UI" w:hAnsi="Segoe UI" w:cs="Segoe UI"/>
          <w:color w:val="24292E"/>
          <w:sz w:val="24"/>
          <w:szCs w:val="24"/>
        </w:rPr>
        <w:t>: A measure of classifier</w:t>
      </w:r>
      <w:r>
        <w:rPr>
          <w:rFonts w:ascii="Segoe UI" w:hAnsi="Segoe UI" w:cs="Segoe UI"/>
          <w:color w:val="24292E"/>
          <w:sz w:val="24"/>
          <w:szCs w:val="24"/>
        </w:rPr>
        <w:t xml:space="preserve"> exactness.</w:t>
      </w:r>
    </w:p>
    <w:p w14:paraId="35686853" w14:textId="77777777" w:rsidR="003B77C8" w:rsidRDefault="003B77C8" w:rsidP="003B77C8">
      <w:pPr>
        <w:pStyle w:val="a3"/>
        <w:shd w:val="clear" w:color="auto" w:fill="FFFFFF"/>
        <w:spacing w:before="0" w:beforeAutospacing="0" w:after="240" w:afterAutospacing="0" w:line="0" w:lineRule="atLeast"/>
        <w:rPr>
          <w:rFonts w:ascii="Segoe UI" w:hAnsi="Segoe UI" w:cs="Segoe UI"/>
          <w:color w:val="24292E"/>
          <w:sz w:val="24"/>
          <w:szCs w:val="24"/>
        </w:rPr>
      </w:pPr>
      <w:r w:rsidRPr="003B77C8">
        <w:rPr>
          <w:rFonts w:ascii="Segoe UI" w:hAnsi="Segoe UI" w:cs="Segoe UI"/>
          <w:sz w:val="24"/>
          <w:szCs w:val="24"/>
          <w:u w:val="single"/>
        </w:rPr>
        <w:t>Recall</w:t>
      </w:r>
      <w:r>
        <w:rPr>
          <w:rFonts w:ascii="Segoe UI" w:hAnsi="Segoe UI" w:cs="Segoe UI"/>
          <w:color w:val="24292E"/>
          <w:sz w:val="24"/>
          <w:szCs w:val="24"/>
        </w:rPr>
        <w:t xml:space="preserve">: A measure of </w:t>
      </w:r>
      <w:r w:rsidR="00FB4200">
        <w:rPr>
          <w:rFonts w:ascii="Segoe UI" w:hAnsi="Segoe UI" w:cs="Segoe UI"/>
          <w:color w:val="24292E"/>
          <w:sz w:val="24"/>
          <w:szCs w:val="24"/>
        </w:rPr>
        <w:t>classifier</w:t>
      </w:r>
      <w:r>
        <w:rPr>
          <w:rFonts w:ascii="Segoe UI" w:hAnsi="Segoe UI" w:cs="Segoe UI"/>
          <w:color w:val="24292E"/>
          <w:sz w:val="24"/>
          <w:szCs w:val="24"/>
        </w:rPr>
        <w:t xml:space="preserve"> completeness</w:t>
      </w:r>
    </w:p>
    <w:p w14:paraId="017706C2" w14:textId="77777777" w:rsidR="003B77C8" w:rsidRDefault="003B77C8" w:rsidP="003B77C8">
      <w:pPr>
        <w:pStyle w:val="a3"/>
        <w:shd w:val="clear" w:color="auto" w:fill="FFFFFF"/>
        <w:spacing w:before="0" w:beforeAutospacing="0" w:after="240" w:afterAutospacing="0" w:line="0" w:lineRule="atLeast"/>
        <w:rPr>
          <w:rFonts w:ascii="Segoe UI" w:hAnsi="Segoe UI" w:cs="Segoe UI"/>
          <w:color w:val="24292E"/>
          <w:sz w:val="24"/>
          <w:szCs w:val="24"/>
        </w:rPr>
      </w:pPr>
      <w:r w:rsidRPr="003B77C8">
        <w:rPr>
          <w:rFonts w:ascii="Segoe UI" w:hAnsi="Segoe UI" w:cs="Segoe UI"/>
          <w:color w:val="24292E"/>
          <w:sz w:val="24"/>
          <w:szCs w:val="24"/>
          <w:u w:val="single"/>
        </w:rPr>
        <w:t>F1 Score (or F-score)</w:t>
      </w:r>
      <w:r>
        <w:rPr>
          <w:rFonts w:ascii="Segoe UI" w:hAnsi="Segoe UI" w:cs="Segoe UI"/>
          <w:color w:val="24292E"/>
          <w:sz w:val="24"/>
          <w:szCs w:val="24"/>
        </w:rPr>
        <w:t>: A weighted average of precision and recall.</w:t>
      </w:r>
    </w:p>
    <w:p w14:paraId="4E4AE258" w14:textId="77777777" w:rsidR="003B77C8" w:rsidRDefault="003B77C8" w:rsidP="003B77C8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Especially,</w:t>
      </w:r>
    </w:p>
    <w:p w14:paraId="29DA27B5" w14:textId="77777777" w:rsidR="003B77C8" w:rsidRDefault="003B77C8" w:rsidP="003B77C8">
      <w:pPr>
        <w:pStyle w:val="a3"/>
        <w:shd w:val="clear" w:color="auto" w:fill="FFFFFF"/>
        <w:spacing w:before="0" w:beforeAutospacing="0" w:after="240" w:afterAutospacing="0" w:line="0" w:lineRule="atLeast"/>
        <w:rPr>
          <w:rFonts w:ascii="Segoe UI" w:hAnsi="Segoe UI" w:cs="Segoe UI"/>
          <w:color w:val="24292E"/>
          <w:sz w:val="24"/>
          <w:szCs w:val="24"/>
        </w:rPr>
      </w:pPr>
      <w:r w:rsidRPr="003B77C8">
        <w:rPr>
          <w:rFonts w:ascii="Segoe UI" w:hAnsi="Segoe UI" w:cs="Segoe UI"/>
          <w:color w:val="24292E"/>
          <w:sz w:val="24"/>
          <w:szCs w:val="24"/>
          <w:u w:val="single"/>
        </w:rPr>
        <w:t>Kappa (or Cohen’s kappa)</w:t>
      </w:r>
      <w:r>
        <w:rPr>
          <w:rFonts w:ascii="Segoe UI" w:hAnsi="Segoe UI" w:cs="Segoe UI"/>
          <w:color w:val="24292E"/>
          <w:sz w:val="24"/>
          <w:szCs w:val="24"/>
        </w:rPr>
        <w:t>: Classification accuracy normalized by the imbalance of the classes in the data.</w:t>
      </w:r>
    </w:p>
    <w:p w14:paraId="3132129D" w14:textId="77777777" w:rsidR="003B77C8" w:rsidRDefault="003B77C8" w:rsidP="003B77C8">
      <w:pPr>
        <w:pStyle w:val="a3"/>
        <w:shd w:val="clear" w:color="auto" w:fill="FFFFFF"/>
        <w:spacing w:before="0" w:beforeAutospacing="0" w:after="240" w:afterAutospacing="0" w:line="0" w:lineRule="atLeast"/>
        <w:rPr>
          <w:rFonts w:ascii="Segoe UI" w:hAnsi="Segoe UI" w:cs="Segoe UI"/>
          <w:color w:val="24292E"/>
          <w:sz w:val="24"/>
          <w:szCs w:val="24"/>
        </w:rPr>
      </w:pPr>
      <w:r w:rsidRPr="003B77C8">
        <w:rPr>
          <w:rFonts w:ascii="Segoe UI" w:hAnsi="Segoe UI" w:cs="Segoe UI"/>
          <w:color w:val="24292E"/>
          <w:sz w:val="24"/>
          <w:szCs w:val="24"/>
          <w:u w:val="single"/>
        </w:rPr>
        <w:t>ROC Curves</w:t>
      </w:r>
      <w:r>
        <w:rPr>
          <w:rFonts w:ascii="Segoe UI" w:hAnsi="Segoe UI" w:cs="Segoe UI"/>
          <w:color w:val="24292E"/>
          <w:sz w:val="24"/>
          <w:szCs w:val="24"/>
        </w:rPr>
        <w:t>: Like precision and recall, accuracy is divided into sensitivity and specificity and models can be chosen based on the balance thresholds of these values.</w:t>
      </w:r>
    </w:p>
    <w:p w14:paraId="6900CBED" w14:textId="77777777" w:rsidR="003B77C8" w:rsidRDefault="003B77C8" w:rsidP="003B77C8">
      <w:pPr>
        <w:pStyle w:val="a3"/>
        <w:shd w:val="clear" w:color="auto" w:fill="FFFFFF"/>
        <w:spacing w:before="0" w:beforeAutospacing="0" w:after="240" w:afterAutospacing="0" w:line="0" w:lineRule="atLeas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用于分类：</w:t>
      </w:r>
    </w:p>
    <w:p w14:paraId="5E9C3A75" w14:textId="77777777" w:rsidR="003B77C8" w:rsidRDefault="003B77C8" w:rsidP="003B77C8">
      <w:pPr>
        <w:pStyle w:val="a3"/>
        <w:shd w:val="clear" w:color="auto" w:fill="FFFFFF"/>
        <w:spacing w:before="0" w:beforeAutospacing="0" w:after="240" w:afterAutospacing="0" w:line="0" w:lineRule="atLeas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Accuracy</w:t>
      </w:r>
      <w:r>
        <w:rPr>
          <w:rFonts w:ascii="Segoe UI" w:hAnsi="Segoe UI" w:cs="Segoe UI"/>
          <w:color w:val="24292E"/>
          <w:sz w:val="24"/>
          <w:szCs w:val="24"/>
        </w:rPr>
        <w:t>：准确率</w:t>
      </w:r>
    </w:p>
    <w:p w14:paraId="2A7B81E8" w14:textId="77777777" w:rsidR="003B77C8" w:rsidRDefault="003B77C8" w:rsidP="003B77C8">
      <w:pPr>
        <w:pStyle w:val="a3"/>
        <w:shd w:val="clear" w:color="auto" w:fill="FFFFFF"/>
        <w:spacing w:before="0" w:beforeAutospacing="0" w:after="240" w:afterAutospacing="0" w:line="0" w:lineRule="atLeast"/>
        <w:rPr>
          <w:rFonts w:ascii="Segoe UI" w:hAnsi="Segoe UI" w:cs="Segoe UI"/>
          <w:color w:val="24292E"/>
          <w:sz w:val="24"/>
          <w:szCs w:val="24"/>
        </w:rPr>
      </w:pPr>
      <w:proofErr w:type="spellStart"/>
      <w:r>
        <w:rPr>
          <w:rFonts w:ascii="Segoe UI" w:hAnsi="Segoe UI" w:cs="Segoe UI"/>
          <w:color w:val="24292E"/>
          <w:sz w:val="24"/>
          <w:szCs w:val="24"/>
        </w:rPr>
        <w:t>Average_precision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>：</w:t>
      </w:r>
      <w:r>
        <w:rPr>
          <w:rFonts w:ascii="Segoe UI" w:hAnsi="Segoe UI" w:cs="Segoe UI"/>
          <w:color w:val="24292E"/>
          <w:sz w:val="24"/>
          <w:szCs w:val="24"/>
        </w:rPr>
        <w:t>This score corresponds to the area under the precision-recall curve.</w:t>
      </w:r>
      <w:r>
        <w:rPr>
          <w:rFonts w:ascii="Segoe UI" w:hAnsi="Segoe UI" w:cs="Segoe UI"/>
          <w:color w:val="24292E"/>
          <w:sz w:val="24"/>
          <w:szCs w:val="24"/>
        </w:rPr>
        <w:t>（</w:t>
      </w:r>
      <w:r>
        <w:rPr>
          <w:rFonts w:ascii="Segoe UI" w:hAnsi="Segoe UI" w:cs="Segoe UI"/>
          <w:color w:val="24292E"/>
          <w:sz w:val="24"/>
          <w:szCs w:val="24"/>
        </w:rPr>
        <w:t>Note: this implementation is restricted to the binary classification task or multi</w:t>
      </w:r>
      <w:r w:rsidR="00FB4200">
        <w:rPr>
          <w:rFonts w:ascii="Segoe UI" w:hAnsi="Segoe UI" w:cs="Segoe UI" w:hint="eastAsia"/>
          <w:color w:val="24292E"/>
          <w:sz w:val="24"/>
          <w:szCs w:val="24"/>
        </w:rPr>
        <w:t>-</w:t>
      </w:r>
      <w:r>
        <w:rPr>
          <w:rFonts w:ascii="Segoe UI" w:hAnsi="Segoe UI" w:cs="Segoe UI"/>
          <w:color w:val="24292E"/>
          <w:sz w:val="24"/>
          <w:szCs w:val="24"/>
        </w:rPr>
        <w:t>label classification task.</w:t>
      </w:r>
      <w:r>
        <w:rPr>
          <w:rFonts w:ascii="Segoe UI" w:hAnsi="Segoe UI" w:cs="Segoe UI"/>
          <w:color w:val="24292E"/>
          <w:sz w:val="24"/>
          <w:szCs w:val="24"/>
        </w:rPr>
        <w:t>）</w:t>
      </w:r>
    </w:p>
    <w:p w14:paraId="5F336E3B" w14:textId="77777777" w:rsidR="003B77C8" w:rsidRDefault="003B77C8" w:rsidP="003B77C8">
      <w:pPr>
        <w:pStyle w:val="a3"/>
        <w:shd w:val="clear" w:color="auto" w:fill="FFFFFF"/>
        <w:spacing w:before="0" w:beforeAutospacing="0" w:after="240" w:afterAutospacing="0" w:line="0" w:lineRule="atLeas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F1</w:t>
      </w:r>
      <w:r>
        <w:rPr>
          <w:rFonts w:ascii="Segoe UI" w:hAnsi="Segoe UI" w:cs="Segoe UI"/>
          <w:color w:val="24292E"/>
          <w:sz w:val="24"/>
          <w:szCs w:val="24"/>
        </w:rPr>
        <w:t>：</w:t>
      </w:r>
      <w:r>
        <w:rPr>
          <w:rFonts w:ascii="Segoe UI" w:hAnsi="Segoe UI" w:cs="Segoe UI"/>
          <w:color w:val="24292E"/>
          <w:sz w:val="24"/>
          <w:szCs w:val="24"/>
        </w:rPr>
        <w:t>The F1 score can be interpreted as a weighted average of the precision and recall</w:t>
      </w:r>
    </w:p>
    <w:p w14:paraId="5318BC2D" w14:textId="77777777" w:rsidR="003B77C8" w:rsidRDefault="003B77C8" w:rsidP="003B77C8">
      <w:pPr>
        <w:pStyle w:val="a3"/>
        <w:shd w:val="clear" w:color="auto" w:fill="FFFFFF"/>
        <w:spacing w:before="0" w:beforeAutospacing="0" w:after="240" w:afterAutospacing="0" w:line="0" w:lineRule="atLeas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F1 = </w:t>
      </w:r>
      <w:bookmarkStart w:id="0" w:name="OLE_LINK22"/>
      <w:bookmarkStart w:id="1" w:name="OLE_LINK23"/>
      <w:r>
        <w:rPr>
          <w:rFonts w:ascii="Segoe UI" w:hAnsi="Segoe UI" w:cs="Segoe UI"/>
          <w:color w:val="24292E"/>
          <w:sz w:val="24"/>
          <w:szCs w:val="24"/>
        </w:rPr>
        <w:t>2 * (precision * recall) / (precision + recall)</w:t>
      </w:r>
      <w:bookmarkEnd w:id="0"/>
      <w:bookmarkEnd w:id="1"/>
    </w:p>
    <w:p w14:paraId="76F7F604" w14:textId="77777777" w:rsidR="00FB4200" w:rsidRDefault="003B77C8" w:rsidP="003B77C8">
      <w:pPr>
        <w:pStyle w:val="a3"/>
        <w:shd w:val="clear" w:color="auto" w:fill="FFFFFF"/>
        <w:spacing w:before="0" w:beforeAutospacing="0" w:after="240" w:afterAutospacing="0" w:line="0" w:lineRule="atLeast"/>
        <w:rPr>
          <w:rFonts w:ascii="Segoe UI" w:hAnsi="Segoe UI" w:cs="Segoe UI"/>
          <w:color w:val="24292E"/>
          <w:sz w:val="24"/>
          <w:szCs w:val="24"/>
        </w:rPr>
      </w:pPr>
      <w:proofErr w:type="spellStart"/>
      <w:r>
        <w:rPr>
          <w:rFonts w:ascii="Segoe UI" w:hAnsi="Segoe UI" w:cs="Segoe UI"/>
          <w:color w:val="24292E"/>
          <w:sz w:val="24"/>
          <w:szCs w:val="24"/>
        </w:rPr>
        <w:t>Neg_log_loss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>：也就是交叉验证熵</w:t>
      </w:r>
      <w:r>
        <w:rPr>
          <w:rFonts w:ascii="Segoe UI" w:hAnsi="Segoe UI" w:cs="Segoe UI"/>
          <w:color w:val="24292E"/>
          <w:sz w:val="24"/>
          <w:szCs w:val="24"/>
        </w:rPr>
        <w:t xml:space="preserve"> -log P(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yt|yp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>) = -(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yt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 xml:space="preserve"> log(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yp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 xml:space="preserve">) + (1 - 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yt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 xml:space="preserve">) log(1 - 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yp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 xml:space="preserve">)) </w:t>
      </w:r>
    </w:p>
    <w:p w14:paraId="21A5F855" w14:textId="77777777" w:rsidR="003B77C8" w:rsidRDefault="003B77C8" w:rsidP="003B77C8">
      <w:pPr>
        <w:pStyle w:val="a3"/>
        <w:shd w:val="clear" w:color="auto" w:fill="FFFFFF"/>
        <w:spacing w:before="0" w:beforeAutospacing="0" w:after="240" w:afterAutospacing="0" w:line="0" w:lineRule="atLeas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This is the loss function used in (multinomial) logistic regression and extensions of it such as neural networks</w:t>
      </w:r>
    </w:p>
    <w:p w14:paraId="77349889" w14:textId="77777777" w:rsidR="003B77C8" w:rsidRDefault="003B77C8" w:rsidP="003B77C8">
      <w:pPr>
        <w:pStyle w:val="a3"/>
        <w:shd w:val="clear" w:color="auto" w:fill="FFFFFF"/>
        <w:spacing w:before="0" w:beforeAutospacing="0" w:after="240" w:afterAutospacing="0" w:line="0" w:lineRule="atLeas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lastRenderedPageBreak/>
        <w:t xml:space="preserve">Precision recall </w:t>
      </w:r>
      <w:r>
        <w:rPr>
          <w:rFonts w:ascii="Segoe UI" w:hAnsi="Segoe UI" w:cs="Segoe UI"/>
          <w:color w:val="24292E"/>
          <w:sz w:val="24"/>
          <w:szCs w:val="24"/>
        </w:rPr>
        <w:t>召回率</w:t>
      </w:r>
    </w:p>
    <w:p w14:paraId="37CCC0CC" w14:textId="77777777" w:rsidR="003B77C8" w:rsidRDefault="003B77C8" w:rsidP="003B77C8">
      <w:pPr>
        <w:pStyle w:val="a3"/>
        <w:shd w:val="clear" w:color="auto" w:fill="FFFFFF"/>
        <w:spacing w:before="0" w:beforeAutospacing="0" w:after="240" w:afterAutospacing="0" w:line="0" w:lineRule="atLeast"/>
        <w:rPr>
          <w:rFonts w:ascii="Segoe UI" w:hAnsi="Segoe UI" w:cs="Segoe UI"/>
          <w:color w:val="24292E"/>
          <w:sz w:val="24"/>
          <w:szCs w:val="24"/>
        </w:rPr>
      </w:pPr>
      <w:proofErr w:type="spellStart"/>
      <w:r>
        <w:rPr>
          <w:rFonts w:ascii="Segoe UI" w:hAnsi="Segoe UI" w:cs="Segoe UI"/>
          <w:color w:val="24292E"/>
          <w:sz w:val="24"/>
          <w:szCs w:val="24"/>
        </w:rPr>
        <w:t>roc_auc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>：</w:t>
      </w:r>
      <w:r>
        <w:rPr>
          <w:rFonts w:ascii="Segoe UI" w:hAnsi="Segoe UI" w:cs="Segoe UI"/>
          <w:color w:val="24292E"/>
          <w:sz w:val="24"/>
          <w:szCs w:val="24"/>
        </w:rPr>
        <w:t>Compute Area Under the Curve (AUC) from prediction scores</w:t>
      </w:r>
    </w:p>
    <w:p w14:paraId="450D23DB" w14:textId="77777777" w:rsidR="003B77C8" w:rsidRDefault="003B77C8" w:rsidP="003B77C8">
      <w:pPr>
        <w:pStyle w:val="a3"/>
        <w:shd w:val="clear" w:color="auto" w:fill="FFFFFF"/>
        <w:spacing w:before="0" w:beforeAutospacing="0" w:after="240" w:afterAutospacing="0" w:line="0" w:lineRule="atLeas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用于回归：</w:t>
      </w:r>
    </w:p>
    <w:p w14:paraId="242568EB" w14:textId="77777777" w:rsidR="003B77C8" w:rsidRDefault="003B77C8" w:rsidP="003B77C8">
      <w:pPr>
        <w:pStyle w:val="a3"/>
        <w:shd w:val="clear" w:color="auto" w:fill="FFFFFF"/>
        <w:spacing w:before="0" w:beforeAutospacing="0" w:after="240" w:afterAutospacing="0" w:line="0" w:lineRule="atLeast"/>
        <w:rPr>
          <w:rFonts w:ascii="Segoe UI" w:hAnsi="Segoe UI" w:cs="Segoe UI"/>
          <w:color w:val="24292E"/>
          <w:sz w:val="24"/>
          <w:szCs w:val="24"/>
        </w:rPr>
      </w:pPr>
      <w:proofErr w:type="spellStart"/>
      <w:r>
        <w:rPr>
          <w:rFonts w:ascii="Segoe UI" w:hAnsi="Segoe UI" w:cs="Segoe UI"/>
          <w:color w:val="24292E"/>
          <w:sz w:val="24"/>
          <w:szCs w:val="24"/>
        </w:rPr>
        <w:t>neg_mean_absolute_error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 xml:space="preserve"> </w:t>
      </w:r>
      <w:r>
        <w:rPr>
          <w:rFonts w:ascii="Segoe UI" w:hAnsi="Segoe UI" w:cs="Segoe UI"/>
          <w:color w:val="24292E"/>
          <w:sz w:val="24"/>
          <w:szCs w:val="24"/>
        </w:rPr>
        <w:t>绝对差</w:t>
      </w:r>
    </w:p>
    <w:p w14:paraId="4A36C97A" w14:textId="77777777" w:rsidR="003B77C8" w:rsidRDefault="003B77C8" w:rsidP="003B77C8">
      <w:pPr>
        <w:pStyle w:val="a3"/>
        <w:shd w:val="clear" w:color="auto" w:fill="FFFFFF"/>
        <w:spacing w:before="0" w:beforeAutospacing="0" w:after="240" w:afterAutospacing="0" w:line="0" w:lineRule="atLeast"/>
        <w:rPr>
          <w:rFonts w:ascii="Segoe UI" w:hAnsi="Segoe UI" w:cs="Segoe UI"/>
          <w:color w:val="24292E"/>
          <w:sz w:val="24"/>
          <w:szCs w:val="24"/>
        </w:rPr>
      </w:pPr>
      <w:proofErr w:type="spellStart"/>
      <w:r>
        <w:rPr>
          <w:rFonts w:ascii="Segoe UI" w:hAnsi="Segoe UI" w:cs="Segoe UI"/>
          <w:color w:val="24292E"/>
          <w:sz w:val="24"/>
          <w:szCs w:val="24"/>
        </w:rPr>
        <w:t>neg_mean_squared_error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 xml:space="preserve"> </w:t>
      </w:r>
      <w:r>
        <w:rPr>
          <w:rFonts w:ascii="Segoe UI" w:hAnsi="Segoe UI" w:cs="Segoe UI"/>
          <w:color w:val="24292E"/>
          <w:sz w:val="24"/>
          <w:szCs w:val="24"/>
        </w:rPr>
        <w:t>方差</w:t>
      </w:r>
    </w:p>
    <w:p w14:paraId="32DC1973" w14:textId="77777777" w:rsidR="003B77C8" w:rsidRDefault="003B77C8" w:rsidP="003B77C8">
      <w:pPr>
        <w:pStyle w:val="a3"/>
        <w:shd w:val="clear" w:color="auto" w:fill="FFFFFF"/>
        <w:spacing w:before="0" w:beforeAutospacing="0" w:after="240" w:afterAutospacing="0" w:line="0" w:lineRule="atLeast"/>
        <w:rPr>
          <w:rFonts w:ascii="Segoe UI" w:hAnsi="Segoe UI" w:cs="Segoe UI"/>
          <w:color w:val="24292E"/>
          <w:sz w:val="24"/>
          <w:szCs w:val="24"/>
        </w:rPr>
      </w:pPr>
      <w:proofErr w:type="gramStart"/>
      <w:r>
        <w:rPr>
          <w:rFonts w:ascii="Segoe UI" w:hAnsi="Segoe UI" w:cs="Segoe UI"/>
          <w:color w:val="24292E"/>
          <w:sz w:val="24"/>
          <w:szCs w:val="24"/>
        </w:rPr>
        <w:t>R2_score R^2 (coefficient of determination) regression score function.</w:t>
      </w:r>
      <w:proofErr w:type="gramEnd"/>
    </w:p>
    <w:p w14:paraId="40C9193C" w14:textId="77777777" w:rsidR="00FB4200" w:rsidRDefault="00FB4200" w:rsidP="003B77C8">
      <w:pPr>
        <w:pStyle w:val="a3"/>
        <w:shd w:val="clear" w:color="auto" w:fill="FFFFFF"/>
        <w:spacing w:before="0" w:beforeAutospacing="0" w:after="240" w:afterAutospacing="0" w:line="0" w:lineRule="atLeas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noProof/>
          <w:color w:val="24292E"/>
          <w:sz w:val="24"/>
          <w:szCs w:val="24"/>
        </w:rPr>
        <w:drawing>
          <wp:inline distT="0" distB="0" distL="0" distR="0" wp14:anchorId="71A47696" wp14:editId="4D665925">
            <wp:extent cx="5486400" cy="31065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0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9DF12" w14:textId="77777777" w:rsidR="00FB4200" w:rsidRPr="00FB4200" w:rsidRDefault="00FB4200" w:rsidP="00FB4200">
      <w:pPr>
        <w:widowControl/>
        <w:jc w:val="left"/>
        <w:rPr>
          <w:rFonts w:ascii="Segoe UI" w:hAnsi="Segoe UI" w:cs="Segoe UI"/>
          <w:color w:val="24292E"/>
          <w:kern w:val="0"/>
        </w:rPr>
      </w:pPr>
      <w:bookmarkStart w:id="2" w:name="OLE_LINK20"/>
      <w:bookmarkStart w:id="3" w:name="OLE_LINK21"/>
      <w:r w:rsidRPr="00FB4200">
        <w:rPr>
          <w:rFonts w:ascii="Segoe UI" w:hAnsi="Segoe UI" w:cs="Segoe UI"/>
          <w:color w:val="24292E"/>
          <w:kern w:val="0"/>
        </w:rPr>
        <w:t>机器学习性能评估指标</w:t>
      </w:r>
      <w:r>
        <w:rPr>
          <w:rFonts w:ascii="Segoe UI" w:hAnsi="Segoe UI" w:cs="Segoe UI" w:hint="eastAsia"/>
          <w:color w:val="24292E"/>
          <w:kern w:val="0"/>
        </w:rPr>
        <w:t>：</w:t>
      </w:r>
      <w:bookmarkStart w:id="4" w:name="OLE_LINK24"/>
      <w:bookmarkStart w:id="5" w:name="OLE_LINK25"/>
      <w:bookmarkStart w:id="6" w:name="OLE_LINK26"/>
      <w:r w:rsidRPr="00FB4200">
        <w:t>http://charleshm.github.io/2016/03/Model-Performance/</w:t>
      </w:r>
      <w:bookmarkEnd w:id="4"/>
      <w:bookmarkEnd w:id="5"/>
      <w:bookmarkEnd w:id="6"/>
    </w:p>
    <w:bookmarkEnd w:id="2"/>
    <w:bookmarkEnd w:id="3"/>
    <w:p w14:paraId="2A4FB24C" w14:textId="77777777" w:rsidR="003B77C8" w:rsidRDefault="003B77C8" w:rsidP="003B77C8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4"/>
          <w:szCs w:val="24"/>
        </w:rPr>
      </w:pPr>
    </w:p>
    <w:p w14:paraId="4E77D1B8" w14:textId="77777777" w:rsidR="003B77C8" w:rsidRPr="003B77C8" w:rsidRDefault="003B77C8" w:rsidP="003B77C8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  <w:sz w:val="24"/>
          <w:szCs w:val="24"/>
        </w:rPr>
      </w:pPr>
      <w:r w:rsidRPr="003B77C8">
        <w:rPr>
          <w:rFonts w:ascii="Segoe UI" w:hAnsi="Segoe UI" w:cs="Segoe UI"/>
          <w:b/>
          <w:color w:val="24292E"/>
          <w:sz w:val="24"/>
          <w:szCs w:val="24"/>
        </w:rPr>
        <w:t>Steps of Data Analysis:</w:t>
      </w:r>
    </w:p>
    <w:p w14:paraId="65B55DF4" w14:textId="77777777" w:rsidR="003B77C8" w:rsidRDefault="003B77C8" w:rsidP="003B77C8">
      <w:pPr>
        <w:pStyle w:val="a3"/>
        <w:shd w:val="clear" w:color="auto" w:fill="FFFFFF"/>
        <w:spacing w:before="0" w:beforeAutospacing="0" w:after="240" w:afterAutospacing="0" w:line="0" w:lineRule="atLeas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0</w:t>
      </w:r>
      <w:r>
        <w:rPr>
          <w:rFonts w:ascii="Segoe UI" w:hAnsi="Segoe UI" w:cs="Segoe UI"/>
          <w:color w:val="24292E"/>
          <w:sz w:val="24"/>
          <w:szCs w:val="24"/>
        </w:rPr>
        <w:t>）选择合适的机器学习算法</w:t>
      </w:r>
      <w:r>
        <w:rPr>
          <w:rFonts w:ascii="Segoe UI" w:hAnsi="Segoe UI" w:cs="Segoe UI"/>
          <w:color w:val="24292E"/>
          <w:sz w:val="24"/>
          <w:szCs w:val="24"/>
        </w:rPr>
        <w:t>All models are wrong, but some models are useful. — George Box (Box and Draper 1987)</w:t>
      </w:r>
      <w:r>
        <w:rPr>
          <w:rFonts w:ascii="Segoe UI" w:hAnsi="Segoe UI" w:cs="Segoe UI"/>
          <w:color w:val="24292E"/>
          <w:sz w:val="24"/>
          <w:szCs w:val="24"/>
        </w:rPr>
        <w:t>根据</w:t>
      </w:r>
      <w:r>
        <w:rPr>
          <w:rFonts w:ascii="Segoe UI" w:hAnsi="Segoe UI" w:cs="Segoe UI"/>
          <w:color w:val="24292E"/>
          <w:sz w:val="24"/>
          <w:szCs w:val="24"/>
        </w:rPr>
        <w:t>No free lunch theorem</w:t>
      </w:r>
      <w:r>
        <w:rPr>
          <w:rFonts w:ascii="Segoe UI" w:hAnsi="Segoe UI" w:cs="Segoe UI"/>
          <w:color w:val="24292E"/>
          <w:sz w:val="24"/>
          <w:szCs w:val="24"/>
        </w:rPr>
        <w:t>，在机器学习中，不存在一个在各方面都最好的模型</w:t>
      </w:r>
      <w:r>
        <w:rPr>
          <w:rFonts w:ascii="Segoe UI" w:hAnsi="Segoe UI" w:cs="Segoe UI"/>
          <w:color w:val="24292E"/>
          <w:sz w:val="24"/>
          <w:szCs w:val="24"/>
        </w:rPr>
        <w:t>/</w:t>
      </w:r>
      <w:r>
        <w:rPr>
          <w:rFonts w:ascii="Segoe UI" w:hAnsi="Segoe UI" w:cs="Segoe UI"/>
          <w:color w:val="24292E"/>
          <w:sz w:val="24"/>
          <w:szCs w:val="24"/>
        </w:rPr>
        <w:t>算法，因为每一个模型都或多或少地对数据分布有先验的统计假设。取所有可能的数据分布的平均，每个模型的表现都一样好（或者一样糟糕）。因此，我们需要针对具体的问题，找到最好的机器学习算法。</w:t>
      </w:r>
    </w:p>
    <w:p w14:paraId="79E238DF" w14:textId="77777777" w:rsidR="003B77C8" w:rsidRDefault="003B77C8" w:rsidP="003B77C8">
      <w:pPr>
        <w:pStyle w:val="a3"/>
        <w:shd w:val="clear" w:color="auto" w:fill="FFFFFF"/>
        <w:spacing w:before="0" w:beforeAutospacing="0" w:after="240" w:afterAutospacing="0" w:line="0" w:lineRule="atLeas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1</w:t>
      </w:r>
      <w:r>
        <w:rPr>
          <w:rFonts w:ascii="Segoe UI" w:hAnsi="Segoe UI" w:cs="Segoe UI"/>
          <w:color w:val="24292E"/>
          <w:sz w:val="24"/>
          <w:szCs w:val="24"/>
        </w:rPr>
        <w:t>）数据分析（</w:t>
      </w:r>
      <w:r>
        <w:rPr>
          <w:rFonts w:ascii="Segoe UI" w:hAnsi="Segoe UI" w:cs="Segoe UI"/>
          <w:color w:val="24292E"/>
          <w:sz w:val="24"/>
          <w:szCs w:val="24"/>
        </w:rPr>
        <w:t>Exploratory Data Analysis</w:t>
      </w:r>
      <w:r>
        <w:rPr>
          <w:rFonts w:ascii="Segoe UI" w:hAnsi="Segoe UI" w:cs="Segoe UI"/>
          <w:color w:val="24292E"/>
          <w:sz w:val="24"/>
          <w:szCs w:val="24"/>
        </w:rPr>
        <w:t>）在选择具体的算法之前，最好对数据中每一个特征的模式和产生原理有一定的了解：特征是连续的（</w:t>
      </w:r>
      <w:r>
        <w:rPr>
          <w:rFonts w:ascii="Segoe UI" w:hAnsi="Segoe UI" w:cs="Segoe UI"/>
          <w:color w:val="24292E"/>
          <w:sz w:val="24"/>
          <w:szCs w:val="24"/>
        </w:rPr>
        <w:t>real-valued</w:t>
      </w:r>
      <w:r>
        <w:rPr>
          <w:rFonts w:ascii="Segoe UI" w:hAnsi="Segoe UI" w:cs="Segoe UI"/>
          <w:color w:val="24292E"/>
          <w:sz w:val="24"/>
          <w:szCs w:val="24"/>
        </w:rPr>
        <w:t>）还是离散的（</w:t>
      </w:r>
      <w:r>
        <w:rPr>
          <w:rFonts w:ascii="Segoe UI" w:hAnsi="Segoe UI" w:cs="Segoe UI"/>
          <w:color w:val="24292E"/>
          <w:sz w:val="24"/>
          <w:szCs w:val="24"/>
        </w:rPr>
        <w:t>discrete</w:t>
      </w:r>
      <w:r>
        <w:rPr>
          <w:rFonts w:ascii="Segoe UI" w:hAnsi="Segoe UI" w:cs="Segoe UI"/>
          <w:color w:val="24292E"/>
          <w:sz w:val="24"/>
          <w:szCs w:val="24"/>
        </w:rPr>
        <w:t>）？如果特征是连续的，它的直方图（</w:t>
      </w:r>
      <w:r>
        <w:rPr>
          <w:rFonts w:ascii="Segoe UI" w:hAnsi="Segoe UI" w:cs="Segoe UI"/>
          <w:color w:val="24292E"/>
          <w:sz w:val="24"/>
          <w:szCs w:val="24"/>
        </w:rPr>
        <w:t>histogram</w:t>
      </w:r>
      <w:r>
        <w:rPr>
          <w:rFonts w:ascii="Segoe UI" w:hAnsi="Segoe UI" w:cs="Segoe UI"/>
          <w:color w:val="24292E"/>
          <w:sz w:val="24"/>
          <w:szCs w:val="24"/>
        </w:rPr>
        <w:t>）长什么样？它的</w:t>
      </w:r>
      <w:r>
        <w:rPr>
          <w:rFonts w:ascii="Segoe UI" w:hAnsi="Segoe UI" w:cs="Segoe UI"/>
          <w:color w:val="24292E"/>
          <w:sz w:val="24"/>
          <w:szCs w:val="24"/>
        </w:rPr>
        <w:t>mean</w:t>
      </w:r>
      <w:r>
        <w:rPr>
          <w:rFonts w:ascii="Segoe UI" w:hAnsi="Segoe UI" w:cs="Segoe UI"/>
          <w:color w:val="24292E"/>
          <w:sz w:val="24"/>
          <w:szCs w:val="24"/>
        </w:rPr>
        <w:t>和</w:t>
      </w:r>
      <w:r>
        <w:rPr>
          <w:rFonts w:ascii="Segoe UI" w:hAnsi="Segoe UI" w:cs="Segoe UI"/>
          <w:color w:val="24292E"/>
          <w:sz w:val="24"/>
          <w:szCs w:val="24"/>
        </w:rPr>
        <w:t>variance</w:t>
      </w:r>
      <w:r>
        <w:rPr>
          <w:rFonts w:ascii="Segoe UI" w:hAnsi="Segoe UI" w:cs="Segoe UI"/>
          <w:color w:val="24292E"/>
          <w:sz w:val="24"/>
          <w:szCs w:val="24"/>
        </w:rPr>
        <w:t>是如何分布的？如果特征是离散的，不同的特征值之间是否存在某种顺序关系？例如，豆瓣上从</w:t>
      </w:r>
      <w:r>
        <w:rPr>
          <w:rFonts w:ascii="Segoe UI" w:hAnsi="Segoe UI" w:cs="Segoe UI"/>
          <w:color w:val="24292E"/>
          <w:sz w:val="24"/>
          <w:szCs w:val="24"/>
        </w:rPr>
        <w:t>1</w:t>
      </w:r>
      <w:r>
        <w:rPr>
          <w:rFonts w:ascii="Segoe UI" w:hAnsi="Segoe UI" w:cs="Segoe UI"/>
          <w:color w:val="24292E"/>
          <w:sz w:val="24"/>
          <w:szCs w:val="24"/>
        </w:rPr>
        <w:t>星到</w:t>
      </w:r>
      <w:r>
        <w:rPr>
          <w:rFonts w:ascii="Segoe UI" w:hAnsi="Segoe UI" w:cs="Segoe UI"/>
          <w:color w:val="24292E"/>
          <w:sz w:val="24"/>
          <w:szCs w:val="24"/>
        </w:rPr>
        <w:t>5</w:t>
      </w:r>
      <w:r>
        <w:rPr>
          <w:rFonts w:ascii="Segoe UI" w:hAnsi="Segoe UI" w:cs="Segoe UI"/>
          <w:color w:val="24292E"/>
          <w:sz w:val="24"/>
          <w:szCs w:val="24"/>
        </w:rPr>
        <w:t>星的打分，虽然是离散数据，但有一个从低到高的顺序。如果某个特征是</w:t>
      </w:r>
      <w:r>
        <w:rPr>
          <w:rFonts w:ascii="Segoe UI" w:hAnsi="Segoe UI" w:cs="Segoe UI"/>
          <w:color w:val="24292E"/>
          <w:sz w:val="24"/>
          <w:szCs w:val="24"/>
        </w:rPr>
        <w:t>“</w:t>
      </w:r>
      <w:r>
        <w:rPr>
          <w:rFonts w:ascii="Segoe UI" w:hAnsi="Segoe UI" w:cs="Segoe UI"/>
          <w:color w:val="24292E"/>
          <w:sz w:val="24"/>
          <w:szCs w:val="24"/>
        </w:rPr>
        <w:t>地址</w:t>
      </w:r>
      <w:r>
        <w:rPr>
          <w:rFonts w:ascii="Segoe UI" w:hAnsi="Segoe UI" w:cs="Segoe UI"/>
          <w:color w:val="24292E"/>
          <w:sz w:val="24"/>
          <w:szCs w:val="24"/>
        </w:rPr>
        <w:t>”</w:t>
      </w:r>
      <w:r>
        <w:rPr>
          <w:rFonts w:ascii="Segoe UI" w:hAnsi="Segoe UI" w:cs="Segoe UI"/>
          <w:color w:val="24292E"/>
          <w:sz w:val="24"/>
          <w:szCs w:val="24"/>
        </w:rPr>
        <w:t>，则不太可能存在一个明确的顺序。特征数据是如何被采集的？</w:t>
      </w:r>
    </w:p>
    <w:p w14:paraId="76ACBE0A" w14:textId="77777777" w:rsidR="003B77C8" w:rsidRDefault="003B77C8" w:rsidP="003B77C8">
      <w:pPr>
        <w:pStyle w:val="a3"/>
        <w:shd w:val="clear" w:color="auto" w:fill="FFFFFF"/>
        <w:spacing w:before="0" w:beforeAutospacing="0" w:after="240" w:afterAutospacing="0" w:line="0" w:lineRule="atLeas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2</w:t>
      </w:r>
      <w:r>
        <w:rPr>
          <w:rFonts w:ascii="Segoe UI" w:hAnsi="Segoe UI" w:cs="Segoe UI"/>
          <w:color w:val="24292E"/>
          <w:sz w:val="24"/>
          <w:szCs w:val="24"/>
        </w:rPr>
        <w:t>）特征工程（</w:t>
      </w:r>
      <w:r>
        <w:rPr>
          <w:rFonts w:ascii="Segoe UI" w:hAnsi="Segoe UI" w:cs="Segoe UI"/>
          <w:color w:val="24292E"/>
          <w:sz w:val="24"/>
          <w:szCs w:val="24"/>
        </w:rPr>
        <w:t>Feature Engineering</w:t>
      </w:r>
      <w:r>
        <w:rPr>
          <w:rFonts w:ascii="Segoe UI" w:hAnsi="Segoe UI" w:cs="Segoe UI"/>
          <w:color w:val="24292E"/>
          <w:sz w:val="24"/>
          <w:szCs w:val="24"/>
        </w:rPr>
        <w:t>）特征工程（根据现有的特征，制造出新的、有价值的特征）决定了机器学习能力的上限，各种算法不过是在逼近这个上限而已。不同的机器学习算法一般会有其对应的不同的特征工程。在实践中，特征工程、调整算法参数这两个步骤常常往复进行。</w:t>
      </w:r>
    </w:p>
    <w:p w14:paraId="5C038FB9" w14:textId="77777777" w:rsidR="003B77C8" w:rsidRDefault="003B77C8" w:rsidP="003B77C8">
      <w:pPr>
        <w:pStyle w:val="a3"/>
        <w:shd w:val="clear" w:color="auto" w:fill="FFFFFF"/>
        <w:spacing w:before="0" w:beforeAutospacing="0" w:line="0" w:lineRule="atLeas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3</w:t>
      </w:r>
      <w:r>
        <w:rPr>
          <w:rFonts w:ascii="Segoe UI" w:hAnsi="Segoe UI" w:cs="Segoe UI"/>
          <w:color w:val="24292E"/>
          <w:sz w:val="24"/>
          <w:szCs w:val="24"/>
        </w:rPr>
        <w:t>）由简至繁：具体算法的选择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sklearn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>包括了众多机器学习算法。为了简化问题，在此只讨论几大类常见的分类器、回归器。至于算法的原理，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sklearn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>的文档中往往有每个算法的参考文献，机器学习的课本也都有所涉及。</w:t>
      </w:r>
      <w:r>
        <w:rPr>
          <w:rFonts w:ascii="Segoe UI" w:hAnsi="Segoe UI" w:cs="Segoe UI"/>
          <w:color w:val="24292E"/>
          <w:sz w:val="24"/>
          <w:szCs w:val="24"/>
        </w:rPr>
        <w:t xml:space="preserve"> </w:t>
      </w:r>
    </w:p>
    <w:p w14:paraId="0FADA36C" w14:textId="77777777" w:rsidR="003B77C8" w:rsidRDefault="003B77C8" w:rsidP="003B77C8">
      <w:pPr>
        <w:pStyle w:val="a3"/>
        <w:shd w:val="clear" w:color="auto" w:fill="FFFFFF"/>
        <w:spacing w:before="0" w:beforeAutospacing="0" w:line="0" w:lineRule="atLeast"/>
        <w:ind w:firstLine="42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3.1</w:t>
      </w:r>
      <w:r>
        <w:rPr>
          <w:rFonts w:ascii="Segoe UI" w:hAnsi="Segoe UI" w:cs="Segoe UI"/>
          <w:color w:val="24292E"/>
          <w:sz w:val="24"/>
          <w:szCs w:val="24"/>
        </w:rPr>
        <w:t>）</w:t>
      </w:r>
      <w:r>
        <w:rPr>
          <w:rFonts w:ascii="Segoe UI" w:hAnsi="Segoe UI" w:cs="Segoe UI"/>
          <w:color w:val="24292E"/>
          <w:sz w:val="24"/>
          <w:szCs w:val="24"/>
        </w:rPr>
        <w:t>General Linear Models</w:t>
      </w:r>
      <w:r>
        <w:rPr>
          <w:rFonts w:ascii="Segoe UI" w:hAnsi="Segoe UI" w:cs="Segoe UI"/>
          <w:color w:val="24292E"/>
          <w:sz w:val="24"/>
          <w:szCs w:val="24"/>
        </w:rPr>
        <w:t>最开始建立模型时，我个人一般会选择</w:t>
      </w:r>
      <w:r>
        <w:rPr>
          <w:rFonts w:ascii="Segoe UI" w:hAnsi="Segoe UI" w:cs="Segoe UI"/>
          <w:color w:val="24292E"/>
          <w:sz w:val="24"/>
          <w:szCs w:val="24"/>
        </w:rPr>
        <w:t>high bias, low variance</w:t>
      </w:r>
      <w:r>
        <w:rPr>
          <w:rFonts w:ascii="Segoe UI" w:hAnsi="Segoe UI" w:cs="Segoe UI"/>
          <w:color w:val="24292E"/>
          <w:sz w:val="24"/>
          <w:szCs w:val="24"/>
        </w:rPr>
        <w:t>的线性模型。线性模型的优点包括计算量小、速度快、不太占内存、不容易过拟合。常用线性回归器的有</w:t>
      </w:r>
      <w:r>
        <w:rPr>
          <w:rFonts w:ascii="Segoe UI" w:hAnsi="Segoe UI" w:cs="Segoe UI"/>
          <w:color w:val="24292E"/>
          <w:sz w:val="24"/>
          <w:szCs w:val="24"/>
        </w:rPr>
        <w:t>Ridge</w:t>
      </w:r>
      <w:r>
        <w:rPr>
          <w:rFonts w:ascii="Segoe UI" w:hAnsi="Segoe UI" w:cs="Segoe UI"/>
          <w:color w:val="24292E"/>
          <w:sz w:val="24"/>
          <w:szCs w:val="24"/>
        </w:rPr>
        <w:t>（含有</w:t>
      </w:r>
      <w:r>
        <w:rPr>
          <w:rFonts w:ascii="Segoe UI" w:hAnsi="Segoe UI" w:cs="Segoe UI"/>
          <w:color w:val="24292E"/>
          <w:sz w:val="24"/>
          <w:szCs w:val="24"/>
        </w:rPr>
        <w:t>L2</w:t>
      </w:r>
      <w:r>
        <w:rPr>
          <w:rFonts w:ascii="Segoe UI" w:hAnsi="Segoe UI" w:cs="Segoe UI"/>
          <w:color w:val="24292E"/>
          <w:sz w:val="24"/>
          <w:szCs w:val="24"/>
        </w:rPr>
        <w:t>正则化的线性回归）和</w:t>
      </w:r>
      <w:r>
        <w:rPr>
          <w:rFonts w:ascii="Segoe UI" w:hAnsi="Segoe UI" w:cs="Segoe UI"/>
          <w:color w:val="24292E"/>
          <w:sz w:val="24"/>
          <w:szCs w:val="24"/>
        </w:rPr>
        <w:t>Lasso</w:t>
      </w:r>
      <w:r>
        <w:rPr>
          <w:rFonts w:ascii="Segoe UI" w:hAnsi="Segoe UI" w:cs="Segoe UI"/>
          <w:color w:val="24292E"/>
          <w:sz w:val="24"/>
          <w:szCs w:val="24"/>
        </w:rPr>
        <w:t>（含有</w:t>
      </w:r>
      <w:r>
        <w:rPr>
          <w:rFonts w:ascii="Segoe UI" w:hAnsi="Segoe UI" w:cs="Segoe UI"/>
          <w:color w:val="24292E"/>
          <w:sz w:val="24"/>
          <w:szCs w:val="24"/>
        </w:rPr>
        <w:t>L1</w:t>
      </w:r>
      <w:r>
        <w:rPr>
          <w:rFonts w:ascii="Segoe UI" w:hAnsi="Segoe UI" w:cs="Segoe UI"/>
          <w:color w:val="24292E"/>
          <w:sz w:val="24"/>
          <w:szCs w:val="24"/>
        </w:rPr>
        <w:t>正则化的线性回归，自带特征选择，可以获得</w:t>
      </w:r>
      <w:r>
        <w:rPr>
          <w:rFonts w:ascii="Segoe UI" w:hAnsi="Segoe UI" w:cs="Segoe UI"/>
          <w:color w:val="24292E"/>
          <w:sz w:val="24"/>
          <w:szCs w:val="24"/>
        </w:rPr>
        <w:t>sparse coefficients</w:t>
      </w:r>
      <w:r>
        <w:rPr>
          <w:rFonts w:ascii="Segoe UI" w:hAnsi="Segoe UI" w:cs="Segoe UI"/>
          <w:color w:val="24292E"/>
          <w:sz w:val="24"/>
          <w:szCs w:val="24"/>
        </w:rPr>
        <w:t>）。同时，如果对于超参数没有什么特别细致的要求，那么可以使用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sklearn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>提供的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RidgeCV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>和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LassoCV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>，自动通过高效的交叉验证来确定超参数的值。假如针对同一个数据集</w:t>
      </w:r>
      <w:r>
        <w:rPr>
          <w:rFonts w:ascii="Segoe UI" w:hAnsi="Segoe UI" w:cs="Segoe UI"/>
          <w:color w:val="24292E"/>
          <w:sz w:val="24"/>
          <w:szCs w:val="24"/>
        </w:rPr>
        <w:t>X</w:t>
      </w:r>
      <w:r>
        <w:rPr>
          <w:rFonts w:ascii="Segoe UI" w:hAnsi="Segoe UI" w:cs="Segoe UI"/>
          <w:color w:val="24292E"/>
          <w:sz w:val="24"/>
          <w:szCs w:val="24"/>
        </w:rPr>
        <w:t>（</w:t>
      </w:r>
      <w:r>
        <w:rPr>
          <w:rFonts w:ascii="Segoe UI" w:hAnsi="Segoe UI" w:cs="Segoe UI"/>
          <w:color w:val="24292E"/>
          <w:sz w:val="24"/>
          <w:szCs w:val="24"/>
        </w:rPr>
        <w:t>m samples * n features</w:t>
      </w:r>
      <w:r>
        <w:rPr>
          <w:rFonts w:ascii="Segoe UI" w:hAnsi="Segoe UI" w:cs="Segoe UI"/>
          <w:color w:val="24292E"/>
          <w:sz w:val="24"/>
          <w:szCs w:val="24"/>
        </w:rPr>
        <w:t>），需要预测的</w:t>
      </w:r>
      <w:r>
        <w:rPr>
          <w:rFonts w:ascii="Segoe UI" w:hAnsi="Segoe UI" w:cs="Segoe UI"/>
          <w:color w:val="24292E"/>
          <w:sz w:val="24"/>
          <w:szCs w:val="24"/>
        </w:rPr>
        <w:t>y</w:t>
      </w:r>
      <w:r>
        <w:rPr>
          <w:rFonts w:ascii="Segoe UI" w:hAnsi="Segoe UI" w:cs="Segoe UI"/>
          <w:color w:val="24292E"/>
          <w:sz w:val="24"/>
          <w:szCs w:val="24"/>
        </w:rPr>
        <w:t>值不止一个（</w:t>
      </w:r>
      <w:r>
        <w:rPr>
          <w:rFonts w:ascii="Segoe UI" w:hAnsi="Segoe UI" w:cs="Segoe UI"/>
          <w:color w:val="24292E"/>
          <w:sz w:val="24"/>
          <w:szCs w:val="24"/>
        </w:rPr>
        <w:t>m samples * n targets</w:t>
      </w:r>
      <w:r>
        <w:rPr>
          <w:rFonts w:ascii="Segoe UI" w:hAnsi="Segoe UI" w:cs="Segoe UI"/>
          <w:color w:val="24292E"/>
          <w:sz w:val="24"/>
          <w:szCs w:val="24"/>
        </w:rPr>
        <w:t>），则可以使用</w:t>
      </w:r>
      <w:r>
        <w:rPr>
          <w:rFonts w:ascii="Segoe UI" w:hAnsi="Segoe UI" w:cs="Segoe UI"/>
          <w:color w:val="24292E"/>
          <w:sz w:val="24"/>
          <w:szCs w:val="24"/>
        </w:rPr>
        <w:t>multitask</w:t>
      </w:r>
      <w:r>
        <w:rPr>
          <w:rFonts w:ascii="Segoe UI" w:hAnsi="Segoe UI" w:cs="Segoe UI"/>
          <w:color w:val="24292E"/>
          <w:sz w:val="24"/>
          <w:szCs w:val="24"/>
        </w:rPr>
        <w:t>的模型。线性分类器中，最好用的是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LogisticRegression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>和相应的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LogisticRegressionCV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>。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SGDClassifier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>和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SGDRegressor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>可以用于极大的数据集。然而，如果数据集过大的话，最好从数据中取样，然后和小数据一样分析建模，未必一开始就要在整个数据集上跑算法。</w:t>
      </w:r>
      <w:r>
        <w:rPr>
          <w:rFonts w:ascii="Segoe UI" w:hAnsi="Segoe UI" w:cs="Segoe UI"/>
          <w:color w:val="24292E"/>
          <w:sz w:val="24"/>
          <w:szCs w:val="24"/>
        </w:rPr>
        <w:t xml:space="preserve"> </w:t>
      </w:r>
    </w:p>
    <w:p w14:paraId="13631957" w14:textId="77777777" w:rsidR="003B77C8" w:rsidRDefault="003B77C8" w:rsidP="003B77C8">
      <w:pPr>
        <w:pStyle w:val="a3"/>
        <w:shd w:val="clear" w:color="auto" w:fill="FFFFFF"/>
        <w:spacing w:before="0" w:beforeAutospacing="0" w:line="0" w:lineRule="atLeast"/>
        <w:ind w:firstLine="42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3.2</w:t>
      </w:r>
      <w:r>
        <w:rPr>
          <w:rFonts w:ascii="Segoe UI" w:hAnsi="Segoe UI" w:cs="Segoe UI"/>
          <w:color w:val="24292E"/>
          <w:sz w:val="24"/>
          <w:szCs w:val="24"/>
        </w:rPr>
        <w:t>）</w:t>
      </w:r>
      <w:r>
        <w:rPr>
          <w:rFonts w:ascii="Segoe UI" w:hAnsi="Segoe UI" w:cs="Segoe UI"/>
          <w:color w:val="24292E"/>
          <w:sz w:val="24"/>
          <w:szCs w:val="24"/>
        </w:rPr>
        <w:t xml:space="preserve">Ensemble 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Methodsensemble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>能够极大提升各种算法，尤其是决策树的表现。在实际应用中，单独决策树几乎不会被使用。</w:t>
      </w:r>
      <w:r>
        <w:rPr>
          <w:rFonts w:ascii="Segoe UI" w:hAnsi="Segoe UI" w:cs="Segoe UI"/>
          <w:color w:val="24292E"/>
          <w:sz w:val="24"/>
          <w:szCs w:val="24"/>
        </w:rPr>
        <w:t>Bagging</w:t>
      </w:r>
      <w:r>
        <w:rPr>
          <w:rFonts w:ascii="Segoe UI" w:hAnsi="Segoe UI" w:cs="Segoe UI"/>
          <w:color w:val="24292E"/>
          <w:sz w:val="24"/>
          <w:szCs w:val="24"/>
        </w:rPr>
        <w:t>（如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RandomForest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>）通过在数据的不同部分训练一群</w:t>
      </w:r>
      <w:r>
        <w:rPr>
          <w:rFonts w:ascii="Segoe UI" w:hAnsi="Segoe UI" w:cs="Segoe UI"/>
          <w:color w:val="24292E"/>
          <w:sz w:val="24"/>
          <w:szCs w:val="24"/>
        </w:rPr>
        <w:t>high variance</w:t>
      </w:r>
      <w:r>
        <w:rPr>
          <w:rFonts w:ascii="Segoe UI" w:hAnsi="Segoe UI" w:cs="Segoe UI"/>
          <w:color w:val="24292E"/>
          <w:sz w:val="24"/>
          <w:szCs w:val="24"/>
        </w:rPr>
        <w:t>算法来降低算法们整体的</w:t>
      </w:r>
      <w:r>
        <w:rPr>
          <w:rFonts w:ascii="Segoe UI" w:hAnsi="Segoe UI" w:cs="Segoe UI"/>
          <w:color w:val="24292E"/>
          <w:sz w:val="24"/>
          <w:szCs w:val="24"/>
        </w:rPr>
        <w:t>variance</w:t>
      </w:r>
      <w:r>
        <w:rPr>
          <w:rFonts w:ascii="Segoe UI" w:hAnsi="Segoe UI" w:cs="Segoe UI"/>
          <w:color w:val="24292E"/>
          <w:sz w:val="24"/>
          <w:szCs w:val="24"/>
        </w:rPr>
        <w:t>；</w:t>
      </w:r>
      <w:r>
        <w:rPr>
          <w:rFonts w:ascii="Segoe UI" w:hAnsi="Segoe UI" w:cs="Segoe UI"/>
          <w:color w:val="24292E"/>
          <w:sz w:val="24"/>
          <w:szCs w:val="24"/>
        </w:rPr>
        <w:t>boosting</w:t>
      </w:r>
      <w:r>
        <w:rPr>
          <w:rFonts w:ascii="Segoe UI" w:hAnsi="Segoe UI" w:cs="Segoe UI"/>
          <w:color w:val="24292E"/>
          <w:sz w:val="24"/>
          <w:szCs w:val="24"/>
        </w:rPr>
        <w:t>通过依次建立</w:t>
      </w:r>
      <w:r>
        <w:rPr>
          <w:rFonts w:ascii="Segoe UI" w:hAnsi="Segoe UI" w:cs="Segoe UI"/>
          <w:color w:val="24292E"/>
          <w:sz w:val="24"/>
          <w:szCs w:val="24"/>
        </w:rPr>
        <w:t>high bias</w:t>
      </w:r>
      <w:r>
        <w:rPr>
          <w:rFonts w:ascii="Segoe UI" w:hAnsi="Segoe UI" w:cs="Segoe UI"/>
          <w:color w:val="24292E"/>
          <w:sz w:val="24"/>
          <w:szCs w:val="24"/>
        </w:rPr>
        <w:t>算法来提升整体的</w:t>
      </w:r>
      <w:r>
        <w:rPr>
          <w:rFonts w:ascii="Segoe UI" w:hAnsi="Segoe UI" w:cs="Segoe UI"/>
          <w:color w:val="24292E"/>
          <w:sz w:val="24"/>
          <w:szCs w:val="24"/>
        </w:rPr>
        <w:t>variance</w:t>
      </w:r>
      <w:r>
        <w:rPr>
          <w:rFonts w:ascii="Segoe UI" w:hAnsi="Segoe UI" w:cs="Segoe UI"/>
          <w:color w:val="24292E"/>
          <w:sz w:val="24"/>
          <w:szCs w:val="24"/>
        </w:rPr>
        <w:t>。最常用的</w:t>
      </w:r>
      <w:r>
        <w:rPr>
          <w:rFonts w:ascii="Segoe UI" w:hAnsi="Segoe UI" w:cs="Segoe UI"/>
          <w:color w:val="24292E"/>
          <w:sz w:val="24"/>
          <w:szCs w:val="24"/>
        </w:rPr>
        <w:t>ensemble</w:t>
      </w:r>
      <w:r>
        <w:rPr>
          <w:rFonts w:ascii="Segoe UI" w:hAnsi="Segoe UI" w:cs="Segoe UI"/>
          <w:color w:val="24292E"/>
          <w:sz w:val="24"/>
          <w:szCs w:val="24"/>
        </w:rPr>
        <w:t>算法是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RandomForest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>和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GradientBoosting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>。不过，在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sklearn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>之外还有更优秀的</w:t>
      </w:r>
      <w:r>
        <w:rPr>
          <w:rFonts w:ascii="Segoe UI" w:hAnsi="Segoe UI" w:cs="Segoe UI"/>
          <w:color w:val="24292E"/>
          <w:sz w:val="24"/>
          <w:szCs w:val="24"/>
        </w:rPr>
        <w:t>gradient boosting</w:t>
      </w:r>
      <w:r>
        <w:rPr>
          <w:rFonts w:ascii="Segoe UI" w:hAnsi="Segoe UI" w:cs="Segoe UI"/>
          <w:color w:val="24292E"/>
          <w:sz w:val="24"/>
          <w:szCs w:val="24"/>
        </w:rPr>
        <w:t>算法库：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XGBoost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>和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LightGBM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>。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BaggingClassifier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>和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VotingClassifier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>可以作为第二层的</w:t>
      </w:r>
      <w:r>
        <w:rPr>
          <w:rFonts w:ascii="Segoe UI" w:hAnsi="Segoe UI" w:cs="Segoe UI"/>
          <w:color w:val="24292E"/>
          <w:sz w:val="24"/>
          <w:szCs w:val="24"/>
        </w:rPr>
        <w:t>meta classifier/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regressor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>，将第一层的算法（如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xgboost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>）作为</w:t>
      </w:r>
      <w:r>
        <w:rPr>
          <w:rFonts w:ascii="Segoe UI" w:hAnsi="Segoe UI" w:cs="Segoe UI"/>
          <w:color w:val="24292E"/>
          <w:sz w:val="24"/>
          <w:szCs w:val="24"/>
        </w:rPr>
        <w:t>base estimator</w:t>
      </w:r>
      <w:r>
        <w:rPr>
          <w:rFonts w:ascii="Segoe UI" w:hAnsi="Segoe UI" w:cs="Segoe UI"/>
          <w:color w:val="24292E"/>
          <w:sz w:val="24"/>
          <w:szCs w:val="24"/>
        </w:rPr>
        <w:t>，进一步做成</w:t>
      </w:r>
      <w:r>
        <w:rPr>
          <w:rFonts w:ascii="Segoe UI" w:hAnsi="Segoe UI" w:cs="Segoe UI"/>
          <w:color w:val="24292E"/>
          <w:sz w:val="24"/>
          <w:szCs w:val="24"/>
        </w:rPr>
        <w:t>bagging</w:t>
      </w:r>
      <w:r>
        <w:rPr>
          <w:rFonts w:ascii="Segoe UI" w:hAnsi="Segoe UI" w:cs="Segoe UI"/>
          <w:color w:val="24292E"/>
          <w:sz w:val="24"/>
          <w:szCs w:val="24"/>
        </w:rPr>
        <w:t>或者</w:t>
      </w:r>
      <w:r>
        <w:rPr>
          <w:rFonts w:ascii="Segoe UI" w:hAnsi="Segoe UI" w:cs="Segoe UI"/>
          <w:color w:val="24292E"/>
          <w:sz w:val="24"/>
          <w:szCs w:val="24"/>
        </w:rPr>
        <w:t>stacking</w:t>
      </w:r>
      <w:r>
        <w:rPr>
          <w:rFonts w:ascii="Segoe UI" w:hAnsi="Segoe UI" w:cs="Segoe UI"/>
          <w:color w:val="24292E"/>
          <w:sz w:val="24"/>
          <w:szCs w:val="24"/>
        </w:rPr>
        <w:t>。我个人比较倾向于使用这一类模型。</w:t>
      </w:r>
      <w:r>
        <w:rPr>
          <w:rFonts w:ascii="Segoe UI" w:hAnsi="Segoe UI" w:cs="Segoe UI"/>
          <w:color w:val="24292E"/>
          <w:sz w:val="24"/>
          <w:szCs w:val="24"/>
        </w:rPr>
        <w:t xml:space="preserve"> </w:t>
      </w:r>
    </w:p>
    <w:p w14:paraId="5BCFCD6F" w14:textId="77777777" w:rsidR="003B77C8" w:rsidRDefault="003B77C8" w:rsidP="003B77C8">
      <w:pPr>
        <w:pStyle w:val="a3"/>
        <w:shd w:val="clear" w:color="auto" w:fill="FFFFFF"/>
        <w:spacing w:before="0" w:beforeAutospacing="0" w:line="0" w:lineRule="atLeast"/>
        <w:ind w:firstLine="42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3.3</w:t>
      </w:r>
      <w:r>
        <w:rPr>
          <w:rFonts w:ascii="Segoe UI" w:hAnsi="Segoe UI" w:cs="Segoe UI"/>
          <w:color w:val="24292E"/>
          <w:sz w:val="24"/>
          <w:szCs w:val="24"/>
        </w:rPr>
        <w:t>）支持向量机（</w:t>
      </w:r>
      <w:r>
        <w:rPr>
          <w:rFonts w:ascii="Segoe UI" w:hAnsi="Segoe UI" w:cs="Segoe UI"/>
          <w:color w:val="24292E"/>
          <w:sz w:val="24"/>
          <w:szCs w:val="24"/>
        </w:rPr>
        <w:t>SVM</w:t>
      </w:r>
      <w:r>
        <w:rPr>
          <w:rFonts w:ascii="Segoe UI" w:hAnsi="Segoe UI" w:cs="Segoe UI"/>
          <w:color w:val="24292E"/>
          <w:sz w:val="24"/>
          <w:szCs w:val="24"/>
        </w:rPr>
        <w:t>）</w:t>
      </w:r>
      <w:r>
        <w:rPr>
          <w:rFonts w:ascii="Segoe UI" w:hAnsi="Segoe UI" w:cs="Segoe UI"/>
          <w:color w:val="24292E"/>
          <w:sz w:val="24"/>
          <w:szCs w:val="24"/>
        </w:rPr>
        <w:t>SVM</w:t>
      </w:r>
      <w:r>
        <w:rPr>
          <w:rFonts w:ascii="Segoe UI" w:hAnsi="Segoe UI" w:cs="Segoe UI"/>
          <w:color w:val="24292E"/>
          <w:sz w:val="24"/>
          <w:szCs w:val="24"/>
        </w:rPr>
        <w:t>相关的知识可以参考</w:t>
      </w:r>
      <w:r>
        <w:rPr>
          <w:rFonts w:ascii="Segoe UI" w:hAnsi="Segoe UI" w:cs="Segoe UI"/>
          <w:color w:val="24292E"/>
          <w:sz w:val="24"/>
          <w:szCs w:val="24"/>
        </w:rPr>
        <w:t>Andrew Ng</w:t>
      </w:r>
      <w:r>
        <w:rPr>
          <w:rFonts w:ascii="Segoe UI" w:hAnsi="Segoe UI" w:cs="Segoe UI"/>
          <w:color w:val="24292E"/>
          <w:sz w:val="24"/>
          <w:szCs w:val="24"/>
        </w:rPr>
        <w:t>教授在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Coursera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>上的</w:t>
      </w:r>
      <w:r>
        <w:rPr>
          <w:rFonts w:ascii="Segoe UI" w:hAnsi="Segoe UI" w:cs="Segoe UI"/>
          <w:color w:val="24292E"/>
          <w:sz w:val="24"/>
          <w:szCs w:val="24"/>
        </w:rPr>
        <w:t>CS229</w:t>
      </w:r>
      <w:r>
        <w:rPr>
          <w:rFonts w:ascii="Segoe UI" w:hAnsi="Segoe UI" w:cs="Segoe UI"/>
          <w:color w:val="24292E"/>
          <w:sz w:val="24"/>
          <w:szCs w:val="24"/>
        </w:rPr>
        <w:t>（有能力的可以去看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youtube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>或者网易公开课上的原版</w:t>
      </w:r>
      <w:r>
        <w:rPr>
          <w:rFonts w:ascii="Segoe UI" w:hAnsi="Segoe UI" w:cs="Segoe UI"/>
          <w:color w:val="24292E"/>
          <w:sz w:val="24"/>
          <w:szCs w:val="24"/>
        </w:rPr>
        <w:t>CS229</w:t>
      </w:r>
      <w:r>
        <w:rPr>
          <w:rFonts w:ascii="Segoe UI" w:hAnsi="Segoe UI" w:cs="Segoe UI"/>
          <w:color w:val="24292E"/>
          <w:sz w:val="24"/>
          <w:szCs w:val="24"/>
        </w:rPr>
        <w:t>）。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svm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>的</w:t>
      </w:r>
      <w:r>
        <w:rPr>
          <w:rFonts w:ascii="Segoe UI" w:hAnsi="Segoe UI" w:cs="Segoe UI"/>
          <w:color w:val="24292E"/>
          <w:sz w:val="24"/>
          <w:szCs w:val="24"/>
        </w:rPr>
        <w:t>API</w:t>
      </w:r>
      <w:r>
        <w:rPr>
          <w:rFonts w:ascii="Segoe UI" w:hAnsi="Segoe UI" w:cs="Segoe UI"/>
          <w:color w:val="24292E"/>
          <w:sz w:val="24"/>
          <w:szCs w:val="24"/>
        </w:rPr>
        <w:t>文档很完善，当一个调包侠也没有太大困难。不过在大多数的数据挖掘竞赛（如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kaggle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>）中，</w:t>
      </w:r>
      <w:r>
        <w:rPr>
          <w:rFonts w:ascii="Segoe UI" w:hAnsi="Segoe UI" w:cs="Segoe UI"/>
          <w:color w:val="24292E"/>
          <w:sz w:val="24"/>
          <w:szCs w:val="24"/>
        </w:rPr>
        <w:t>SVM</w:t>
      </w:r>
      <w:r>
        <w:rPr>
          <w:rFonts w:ascii="Segoe UI" w:hAnsi="Segoe UI" w:cs="Segoe UI"/>
          <w:color w:val="24292E"/>
          <w:sz w:val="24"/>
          <w:szCs w:val="24"/>
        </w:rPr>
        <w:t>的表现往往不如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xgboost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>。</w:t>
      </w:r>
      <w:r>
        <w:rPr>
          <w:rFonts w:ascii="Segoe UI" w:hAnsi="Segoe UI" w:cs="Segoe UI"/>
          <w:color w:val="24292E"/>
          <w:sz w:val="24"/>
          <w:szCs w:val="24"/>
        </w:rPr>
        <w:t xml:space="preserve"> </w:t>
      </w:r>
    </w:p>
    <w:p w14:paraId="4E090952" w14:textId="77777777" w:rsidR="003B77C8" w:rsidRDefault="003B77C8" w:rsidP="003B77C8">
      <w:pPr>
        <w:pStyle w:val="a3"/>
        <w:shd w:val="clear" w:color="auto" w:fill="FFFFFF"/>
        <w:spacing w:before="0" w:beforeAutospacing="0" w:line="0" w:lineRule="atLeast"/>
        <w:ind w:firstLine="42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3.4</w:t>
      </w:r>
      <w:r>
        <w:rPr>
          <w:rFonts w:ascii="Segoe UI" w:hAnsi="Segoe UI" w:cs="Segoe UI"/>
          <w:color w:val="24292E"/>
          <w:sz w:val="24"/>
          <w:szCs w:val="24"/>
        </w:rPr>
        <w:t>）神经网络（</w:t>
      </w:r>
      <w:r>
        <w:rPr>
          <w:rFonts w:ascii="Segoe UI" w:hAnsi="Segoe UI" w:cs="Segoe UI"/>
          <w:color w:val="24292E"/>
          <w:sz w:val="24"/>
          <w:szCs w:val="24"/>
        </w:rPr>
        <w:t>Neural Network</w:t>
      </w:r>
      <w:r>
        <w:rPr>
          <w:rFonts w:ascii="Segoe UI" w:hAnsi="Segoe UI" w:cs="Segoe UI"/>
          <w:color w:val="24292E"/>
          <w:sz w:val="24"/>
          <w:szCs w:val="24"/>
        </w:rPr>
        <w:t>）相比业内顶尖的神经网络库（如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TensorFlow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>和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Theano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>），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sklearn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>的神经网络显得比较简单。个人而言，如果要使用神经网络进行分类</w:t>
      </w:r>
      <w:r>
        <w:rPr>
          <w:rFonts w:ascii="Segoe UI" w:hAnsi="Segoe UI" w:cs="Segoe UI"/>
          <w:color w:val="24292E"/>
          <w:sz w:val="24"/>
          <w:szCs w:val="24"/>
        </w:rPr>
        <w:t>/</w:t>
      </w:r>
      <w:r>
        <w:rPr>
          <w:rFonts w:ascii="Segoe UI" w:hAnsi="Segoe UI" w:cs="Segoe UI"/>
          <w:color w:val="24292E"/>
          <w:sz w:val="24"/>
          <w:szCs w:val="24"/>
        </w:rPr>
        <w:t>回归，我一般会使用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keras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>或者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pytorch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>。</w:t>
      </w:r>
    </w:p>
    <w:p w14:paraId="4BB75B24" w14:textId="77777777" w:rsidR="005B1DA0" w:rsidRPr="005B1DA0" w:rsidRDefault="005B1DA0" w:rsidP="005B1DA0">
      <w:pPr>
        <w:widowControl/>
        <w:shd w:val="clear" w:color="auto" w:fill="FFFFFF"/>
        <w:spacing w:before="180" w:after="60" w:line="480" w:lineRule="atLeast"/>
        <w:jc w:val="left"/>
        <w:outlineLvl w:val="0"/>
        <w:rPr>
          <w:rFonts w:ascii="Segoe UI" w:hAnsi="Segoe UI" w:cs="Segoe UI"/>
          <w:color w:val="24292E"/>
          <w:kern w:val="0"/>
        </w:rPr>
      </w:pPr>
      <w:r w:rsidRPr="005B1DA0">
        <w:rPr>
          <w:rFonts w:ascii="Segoe UI" w:hAnsi="Segoe UI" w:cs="Segoe UI"/>
          <w:color w:val="24292E"/>
          <w:kern w:val="0"/>
        </w:rPr>
        <w:t>机器学习算法中</w:t>
      </w:r>
      <w:r w:rsidRPr="005B1DA0">
        <w:rPr>
          <w:rFonts w:ascii="Segoe UI" w:hAnsi="Segoe UI" w:cs="Segoe UI"/>
          <w:color w:val="24292E"/>
          <w:kern w:val="0"/>
        </w:rPr>
        <w:t>GBDT</w:t>
      </w:r>
      <w:r w:rsidRPr="005B1DA0">
        <w:rPr>
          <w:rFonts w:ascii="Segoe UI" w:hAnsi="Segoe UI" w:cs="Segoe UI"/>
          <w:color w:val="24292E"/>
          <w:kern w:val="0"/>
        </w:rPr>
        <w:t>和</w:t>
      </w:r>
      <w:r w:rsidRPr="005B1DA0">
        <w:rPr>
          <w:rFonts w:ascii="Segoe UI" w:hAnsi="Segoe UI" w:cs="Segoe UI"/>
          <w:color w:val="24292E"/>
          <w:kern w:val="0"/>
        </w:rPr>
        <w:t>XGBOOST</w:t>
      </w:r>
      <w:r w:rsidRPr="005B1DA0">
        <w:rPr>
          <w:rFonts w:ascii="Segoe UI" w:hAnsi="Segoe UI" w:cs="Segoe UI"/>
          <w:color w:val="24292E"/>
          <w:kern w:val="0"/>
        </w:rPr>
        <w:t>的区别有哪些？</w:t>
      </w:r>
    </w:p>
    <w:p w14:paraId="54305170" w14:textId="77777777" w:rsidR="005B1DA0" w:rsidRDefault="005B1DA0" w:rsidP="005B1DA0">
      <w:pPr>
        <w:pStyle w:val="a3"/>
        <w:shd w:val="clear" w:color="auto" w:fill="FFFFFF"/>
        <w:spacing w:before="0" w:beforeAutospacing="0" w:line="0" w:lineRule="atLeast"/>
        <w:rPr>
          <w:rFonts w:ascii="Segoe UI" w:hAnsi="Segoe UI" w:cs="Segoe UI"/>
          <w:color w:val="24292E"/>
          <w:sz w:val="24"/>
          <w:szCs w:val="24"/>
        </w:rPr>
      </w:pPr>
      <w:r w:rsidRPr="005B1DA0">
        <w:rPr>
          <w:rFonts w:ascii="Segoe UI" w:hAnsi="Segoe UI" w:cs="Segoe UI"/>
          <w:color w:val="24292E"/>
          <w:sz w:val="24"/>
          <w:szCs w:val="24"/>
        </w:rPr>
        <w:t>https://www.zhihu.com/question/41354392</w:t>
      </w:r>
    </w:p>
    <w:p w14:paraId="5CB11BF7" w14:textId="77777777" w:rsidR="00954A4E" w:rsidRDefault="00E84928" w:rsidP="005B1DA0">
      <w:pPr>
        <w:pStyle w:val="a3"/>
        <w:shd w:val="clear" w:color="auto" w:fill="FFFFFF"/>
        <w:spacing w:before="0" w:beforeAutospacing="0" w:line="0" w:lineRule="atLeas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SVM Para: </w:t>
      </w:r>
      <w:hyperlink r:id="rId6" w:history="1">
        <w:r w:rsidRPr="002A75FD">
          <w:rPr>
            <w:rStyle w:val="a6"/>
            <w:rFonts w:ascii="Segoe UI" w:hAnsi="Segoe UI" w:cs="Segoe UI"/>
            <w:sz w:val="24"/>
            <w:szCs w:val="24"/>
          </w:rPr>
          <w:t>http://blog.csdn.net/bryan__/article/details/51506801</w:t>
        </w:r>
      </w:hyperlink>
    </w:p>
    <w:p w14:paraId="118AAA40" w14:textId="77777777" w:rsidR="00E84928" w:rsidRDefault="00E84928" w:rsidP="005B1DA0">
      <w:pPr>
        <w:pStyle w:val="a3"/>
        <w:shd w:val="clear" w:color="auto" w:fill="FFFFFF"/>
        <w:spacing w:before="0" w:beforeAutospacing="0" w:line="0" w:lineRule="atLeas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Random Forest Para: </w:t>
      </w:r>
      <w:hyperlink r:id="rId7" w:history="1">
        <w:r w:rsidRPr="002A75FD">
          <w:rPr>
            <w:rStyle w:val="a6"/>
            <w:rFonts w:ascii="Segoe UI" w:hAnsi="Segoe UI" w:cs="Segoe UI"/>
            <w:sz w:val="24"/>
            <w:szCs w:val="24"/>
          </w:rPr>
          <w:t>http://www.cnblogs.com/gczr/p/7141712.html</w:t>
        </w:r>
      </w:hyperlink>
    </w:p>
    <w:tbl>
      <w:tblPr>
        <w:tblStyle w:val="a7"/>
        <w:tblW w:w="2810" w:type="dxa"/>
        <w:tblLook w:val="04A0" w:firstRow="1" w:lastRow="0" w:firstColumn="1" w:lastColumn="0" w:noHBand="0" w:noVBand="1"/>
      </w:tblPr>
      <w:tblGrid>
        <w:gridCol w:w="1405"/>
        <w:gridCol w:w="1405"/>
      </w:tblGrid>
      <w:tr w:rsidR="008978A0" w14:paraId="29AE52A3" w14:textId="77777777" w:rsidTr="008978A0">
        <w:trPr>
          <w:trHeight w:val="967"/>
        </w:trPr>
        <w:tc>
          <w:tcPr>
            <w:tcW w:w="1405" w:type="dxa"/>
          </w:tcPr>
          <w:p w14:paraId="0FB212B9" w14:textId="77777777" w:rsidR="008978A0" w:rsidRDefault="008978A0" w:rsidP="005B1DA0">
            <w:pPr>
              <w:pStyle w:val="a3"/>
              <w:spacing w:before="0" w:beforeAutospacing="0" w:line="0" w:lineRule="atLeast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z w:val="24"/>
                <w:szCs w:val="24"/>
              </w:rPr>
              <w:t>True0</w:t>
            </w:r>
          </w:p>
          <w:p w14:paraId="3D8502E6" w14:textId="77777777" w:rsidR="008978A0" w:rsidRDefault="008978A0" w:rsidP="005B1DA0">
            <w:pPr>
              <w:pStyle w:val="a3"/>
              <w:spacing w:before="0" w:beforeAutospacing="0" w:line="0" w:lineRule="atLeast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z w:val="24"/>
                <w:szCs w:val="24"/>
              </w:rPr>
              <w:t>Pred0</w:t>
            </w:r>
          </w:p>
          <w:p w14:paraId="32CCF42B" w14:textId="77777777" w:rsidR="008978A0" w:rsidRDefault="008978A0" w:rsidP="005B1DA0">
            <w:pPr>
              <w:pStyle w:val="a3"/>
              <w:spacing w:before="0" w:beforeAutospacing="0" w:line="0" w:lineRule="atLeast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z w:val="24"/>
                <w:szCs w:val="24"/>
              </w:rPr>
              <w:t>TP</w:t>
            </w:r>
          </w:p>
        </w:tc>
        <w:tc>
          <w:tcPr>
            <w:tcW w:w="1405" w:type="dxa"/>
          </w:tcPr>
          <w:p w14:paraId="7BBFDB73" w14:textId="77777777" w:rsidR="008978A0" w:rsidRDefault="008978A0" w:rsidP="005B1DA0">
            <w:pPr>
              <w:pStyle w:val="a3"/>
              <w:spacing w:before="0" w:beforeAutospacing="0" w:line="0" w:lineRule="atLeast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z w:val="24"/>
                <w:szCs w:val="24"/>
              </w:rPr>
              <w:t>True0</w:t>
            </w:r>
          </w:p>
          <w:p w14:paraId="0A52D613" w14:textId="77777777" w:rsidR="008978A0" w:rsidRDefault="008978A0" w:rsidP="005B1DA0">
            <w:pPr>
              <w:pStyle w:val="a3"/>
              <w:spacing w:before="0" w:beforeAutospacing="0" w:line="0" w:lineRule="atLeast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z w:val="24"/>
                <w:szCs w:val="24"/>
              </w:rPr>
              <w:t>Pred1</w:t>
            </w:r>
          </w:p>
          <w:p w14:paraId="26EB3DCB" w14:textId="77777777" w:rsidR="008978A0" w:rsidRDefault="008978A0" w:rsidP="005B1DA0">
            <w:pPr>
              <w:pStyle w:val="a3"/>
              <w:spacing w:before="0" w:beforeAutospacing="0" w:line="0" w:lineRule="atLeast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z w:val="24"/>
                <w:szCs w:val="24"/>
              </w:rPr>
              <w:t>FN</w:t>
            </w:r>
          </w:p>
        </w:tc>
      </w:tr>
      <w:tr w:rsidR="008978A0" w14:paraId="0C889565" w14:textId="77777777" w:rsidTr="008978A0">
        <w:trPr>
          <w:trHeight w:val="1030"/>
        </w:trPr>
        <w:tc>
          <w:tcPr>
            <w:tcW w:w="1405" w:type="dxa"/>
          </w:tcPr>
          <w:p w14:paraId="1FA51268" w14:textId="77777777" w:rsidR="008978A0" w:rsidRDefault="008978A0" w:rsidP="005B1DA0">
            <w:pPr>
              <w:pStyle w:val="a3"/>
              <w:spacing w:before="0" w:beforeAutospacing="0" w:line="0" w:lineRule="atLeast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z w:val="24"/>
                <w:szCs w:val="24"/>
              </w:rPr>
              <w:t>True1</w:t>
            </w:r>
          </w:p>
          <w:p w14:paraId="1ABFD56F" w14:textId="77777777" w:rsidR="008978A0" w:rsidRDefault="008978A0" w:rsidP="005B1DA0">
            <w:pPr>
              <w:pStyle w:val="a3"/>
              <w:spacing w:before="0" w:beforeAutospacing="0" w:line="0" w:lineRule="atLeast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z w:val="24"/>
                <w:szCs w:val="24"/>
              </w:rPr>
              <w:t>Pred0</w:t>
            </w:r>
          </w:p>
          <w:p w14:paraId="4C6BB8E6" w14:textId="77777777" w:rsidR="008978A0" w:rsidRDefault="008978A0" w:rsidP="005B1DA0">
            <w:pPr>
              <w:pStyle w:val="a3"/>
              <w:spacing w:before="0" w:beforeAutospacing="0" w:line="0" w:lineRule="atLeast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z w:val="24"/>
                <w:szCs w:val="24"/>
              </w:rPr>
              <w:t>FP</w:t>
            </w:r>
          </w:p>
        </w:tc>
        <w:tc>
          <w:tcPr>
            <w:tcW w:w="1405" w:type="dxa"/>
          </w:tcPr>
          <w:p w14:paraId="5BA12486" w14:textId="77777777" w:rsidR="008978A0" w:rsidRDefault="008978A0" w:rsidP="005B1DA0">
            <w:pPr>
              <w:pStyle w:val="a3"/>
              <w:spacing w:before="0" w:beforeAutospacing="0" w:line="0" w:lineRule="atLeast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z w:val="24"/>
                <w:szCs w:val="24"/>
              </w:rPr>
              <w:t>True1</w:t>
            </w:r>
          </w:p>
          <w:p w14:paraId="500301C5" w14:textId="77777777" w:rsidR="008978A0" w:rsidRDefault="008978A0" w:rsidP="005B1DA0">
            <w:pPr>
              <w:pStyle w:val="a3"/>
              <w:spacing w:before="0" w:beforeAutospacing="0" w:line="0" w:lineRule="atLeast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z w:val="24"/>
                <w:szCs w:val="24"/>
              </w:rPr>
              <w:t>Pred1</w:t>
            </w:r>
          </w:p>
          <w:p w14:paraId="1E67BB49" w14:textId="77777777" w:rsidR="008978A0" w:rsidRDefault="008978A0" w:rsidP="005B1DA0">
            <w:pPr>
              <w:pStyle w:val="a3"/>
              <w:spacing w:before="0" w:beforeAutospacing="0" w:line="0" w:lineRule="atLeast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z w:val="24"/>
                <w:szCs w:val="24"/>
              </w:rPr>
              <w:t>TN</w:t>
            </w:r>
          </w:p>
        </w:tc>
      </w:tr>
    </w:tbl>
    <w:p w14:paraId="6ED80E2B" w14:textId="77777777" w:rsidR="00E84928" w:rsidRDefault="00E84928" w:rsidP="005B1DA0">
      <w:pPr>
        <w:pStyle w:val="a3"/>
        <w:shd w:val="clear" w:color="auto" w:fill="FFFFFF"/>
        <w:spacing w:before="0" w:beforeAutospacing="0" w:line="0" w:lineRule="atLeast"/>
        <w:rPr>
          <w:rFonts w:ascii="Segoe UI" w:hAnsi="Segoe UI" w:cs="Segoe UI" w:hint="eastAsia"/>
          <w:color w:val="24292E"/>
          <w:sz w:val="24"/>
          <w:szCs w:val="24"/>
        </w:rPr>
      </w:pPr>
    </w:p>
    <w:p w14:paraId="20747A30" w14:textId="3AF04546" w:rsidR="006D26D4" w:rsidRDefault="006D26D4" w:rsidP="005B1DA0">
      <w:pPr>
        <w:pStyle w:val="a3"/>
        <w:shd w:val="clear" w:color="auto" w:fill="FFFFFF"/>
        <w:spacing w:before="0" w:beforeAutospacing="0" w:line="0" w:lineRule="atLeast"/>
        <w:rPr>
          <w:rFonts w:ascii="Segoe UI" w:hAnsi="Segoe UI" w:cs="Segoe UI" w:hint="eastAsia"/>
          <w:color w:val="24292E"/>
          <w:sz w:val="24"/>
          <w:szCs w:val="24"/>
        </w:rPr>
      </w:pPr>
      <w:hyperlink r:id="rId8" w:history="1">
        <w:r w:rsidRPr="002A75FD">
          <w:rPr>
            <w:rStyle w:val="a6"/>
            <w:rFonts w:ascii="Segoe UI" w:hAnsi="Segoe UI" w:cs="Segoe UI"/>
            <w:sz w:val="24"/>
            <w:szCs w:val="24"/>
          </w:rPr>
          <w:t>https://github.com/HanXiaoyang/Kaggle_Titanic/blob/master/Titanic.ipynb</w:t>
        </w:r>
      </w:hyperlink>
    </w:p>
    <w:p w14:paraId="6CA9D20A" w14:textId="1C732018" w:rsidR="006D26D4" w:rsidRDefault="006D26D4" w:rsidP="005B1DA0">
      <w:pPr>
        <w:pStyle w:val="a3"/>
        <w:shd w:val="clear" w:color="auto" w:fill="FFFFFF"/>
        <w:spacing w:before="0" w:beforeAutospacing="0" w:line="0" w:lineRule="atLeast"/>
        <w:rPr>
          <w:rFonts w:ascii="Segoe UI" w:hAnsi="Segoe UI" w:cs="Segoe UI" w:hint="eastAsia"/>
          <w:color w:val="24292E"/>
          <w:sz w:val="24"/>
          <w:szCs w:val="24"/>
        </w:rPr>
      </w:pPr>
      <w:hyperlink r:id="rId9" w:history="1">
        <w:r w:rsidRPr="002A75FD">
          <w:rPr>
            <w:rStyle w:val="a6"/>
            <w:rFonts w:ascii="Segoe UI" w:hAnsi="Segoe UI" w:cs="Segoe UI"/>
            <w:sz w:val="24"/>
            <w:szCs w:val="24"/>
          </w:rPr>
          <w:t>http://blog.csdn.net/han_xiaoyang/article/details/49797143</w:t>
        </w:r>
      </w:hyperlink>
    </w:p>
    <w:p w14:paraId="01793B6F" w14:textId="77777777" w:rsidR="006D26D4" w:rsidRDefault="006D26D4" w:rsidP="005B1DA0">
      <w:pPr>
        <w:pStyle w:val="a3"/>
        <w:shd w:val="clear" w:color="auto" w:fill="FFFFFF"/>
        <w:spacing w:before="0" w:beforeAutospacing="0" w:line="0" w:lineRule="atLeast"/>
        <w:rPr>
          <w:rFonts w:ascii="Segoe UI" w:hAnsi="Segoe UI" w:cs="Segoe UI" w:hint="eastAsia"/>
          <w:color w:val="24292E"/>
          <w:sz w:val="24"/>
          <w:szCs w:val="24"/>
        </w:rPr>
      </w:pPr>
      <w:bookmarkStart w:id="7" w:name="_GoBack"/>
      <w:bookmarkEnd w:id="7"/>
    </w:p>
    <w:sectPr w:rsidR="006D26D4" w:rsidSect="008F7CC2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egoe UI">
    <w:altName w:val="Times New Roman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7C8"/>
    <w:rsid w:val="003B77C8"/>
    <w:rsid w:val="005318C1"/>
    <w:rsid w:val="005B1DA0"/>
    <w:rsid w:val="006139A1"/>
    <w:rsid w:val="006D26D4"/>
    <w:rsid w:val="008978A0"/>
    <w:rsid w:val="008F7CC2"/>
    <w:rsid w:val="00954A4E"/>
    <w:rsid w:val="00CA3204"/>
    <w:rsid w:val="00E84928"/>
    <w:rsid w:val="00FB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22F5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B1DA0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77C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FB4200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B4200"/>
    <w:rPr>
      <w:rFonts w:ascii="Lucida Grande" w:hAnsi="Lucida Grande" w:cs="Lucida Grande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B1DA0"/>
    <w:rPr>
      <w:rFonts w:ascii="Times" w:hAnsi="Times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unhideWhenUsed/>
    <w:rsid w:val="00954A4E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8978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B1DA0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77C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FB4200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B4200"/>
    <w:rPr>
      <w:rFonts w:ascii="Lucida Grande" w:hAnsi="Lucida Grande" w:cs="Lucida Grande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B1DA0"/>
    <w:rPr>
      <w:rFonts w:ascii="Times" w:hAnsi="Times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unhideWhenUsed/>
    <w:rsid w:val="00954A4E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8978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9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blog.csdn.net/bryan__/article/details/51506801" TargetMode="External"/><Relationship Id="rId7" Type="http://schemas.openxmlformats.org/officeDocument/2006/relationships/hyperlink" Target="http://www.cnblogs.com/gczr/p/7141712.html" TargetMode="External"/><Relationship Id="rId8" Type="http://schemas.openxmlformats.org/officeDocument/2006/relationships/hyperlink" Target="https://github.com/HanXiaoyang/Kaggle_Titanic/blob/master/Titanic.ipynb" TargetMode="External"/><Relationship Id="rId9" Type="http://schemas.openxmlformats.org/officeDocument/2006/relationships/hyperlink" Target="http://blog.csdn.net/han_xiaoyang/article/details/49797143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661</Words>
  <Characters>3768</Characters>
  <Application>Microsoft Macintosh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Feiyi Wang</dc:creator>
  <cp:keywords/>
  <dc:description/>
  <cp:lastModifiedBy>Feiyi Wang</cp:lastModifiedBy>
  <cp:revision>3</cp:revision>
  <dcterms:created xsi:type="dcterms:W3CDTF">2017-11-08T01:19:00Z</dcterms:created>
  <dcterms:modified xsi:type="dcterms:W3CDTF">2017-11-08T07:17:00Z</dcterms:modified>
</cp:coreProperties>
</file>