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81859" w14:textId="77777777" w:rsidR="00A80A5C" w:rsidRDefault="00EC36E9">
      <w:pPr>
        <w:spacing w:before="600" w:after="60"/>
        <w:jc w:val="center"/>
      </w:pPr>
      <w:r>
        <w:rPr>
          <w:b/>
          <w:bCs/>
          <w:color w:val="0D7A6A"/>
          <w:sz w:val="14"/>
          <w:szCs w:val="14"/>
        </w:rPr>
        <w:t>MORARCI GROUP</w:t>
      </w:r>
    </w:p>
    <w:p w14:paraId="4F1AC04F" w14:textId="77777777" w:rsidR="00A80A5C" w:rsidRDefault="00EC36E9">
      <w:pPr>
        <w:spacing w:after="80"/>
        <w:jc w:val="center"/>
      </w:pPr>
      <w:r>
        <w:rPr>
          <w:b/>
          <w:bCs/>
          <w:color w:val="0A4A42"/>
          <w:sz w:val="36"/>
          <w:szCs w:val="36"/>
        </w:rPr>
        <w:t>DOCUMENTO DE REQUERIMIENTOS DE PRODUCTO</w:t>
      </w:r>
    </w:p>
    <w:p w14:paraId="50507675" w14:textId="77777777" w:rsidR="00A80A5C" w:rsidRDefault="00EC36E9">
      <w:pPr>
        <w:spacing w:after="40"/>
        <w:jc w:val="center"/>
      </w:pPr>
      <w:r>
        <w:rPr>
          <w:b/>
          <w:bCs/>
          <w:color w:val="0D7A6A"/>
          <w:sz w:val="26"/>
          <w:szCs w:val="26"/>
        </w:rPr>
        <w:t xml:space="preserve">Sistema </w:t>
      </w:r>
      <w:proofErr w:type="spellStart"/>
      <w:r>
        <w:rPr>
          <w:b/>
          <w:bCs/>
          <w:color w:val="0D7A6A"/>
          <w:sz w:val="26"/>
          <w:szCs w:val="26"/>
        </w:rPr>
        <w:t>LicitaIA</w:t>
      </w:r>
      <w:proofErr w:type="spellEnd"/>
      <w:r>
        <w:rPr>
          <w:b/>
          <w:bCs/>
          <w:color w:val="0D7A6A"/>
          <w:sz w:val="26"/>
          <w:szCs w:val="26"/>
        </w:rPr>
        <w:t xml:space="preserve"> — Máquina de Licitaciones con Inteligencia Artificial</w:t>
      </w:r>
    </w:p>
    <w:p w14:paraId="39DD4597" w14:textId="77777777" w:rsidR="00A80A5C" w:rsidRDefault="00A80A5C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A80A5C" w14:paraId="612A2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A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7896" w14:textId="77777777" w:rsidR="00A80A5C" w:rsidRDefault="00EC36E9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FE50" w14:textId="77777777" w:rsidR="00A80A5C" w:rsidRDefault="00EC36E9">
            <w:r>
              <w:rPr>
                <w:color w:val="1F2937"/>
                <w:sz w:val="19"/>
                <w:szCs w:val="19"/>
              </w:rPr>
              <w:t>1.0 — MVP</w:t>
            </w:r>
          </w:p>
        </w:tc>
      </w:tr>
    </w:tbl>
    <w:p w14:paraId="29D70252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A80A5C" w14:paraId="34280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A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BBB0" w14:textId="77777777" w:rsidR="00A80A5C" w:rsidRDefault="00EC36E9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15BF" w14:textId="77777777" w:rsidR="00A80A5C" w:rsidRDefault="00EC36E9">
            <w:r>
              <w:rPr>
                <w:color w:val="1F2937"/>
                <w:sz w:val="19"/>
                <w:szCs w:val="19"/>
              </w:rPr>
              <w:t>Julio 2026</w:t>
            </w:r>
          </w:p>
        </w:tc>
      </w:tr>
    </w:tbl>
    <w:p w14:paraId="7F806BE3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A80A5C" w14:paraId="096E3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A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EBFB" w14:textId="77777777" w:rsidR="00A80A5C" w:rsidRDefault="00EC36E9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FA97" w14:textId="77777777" w:rsidR="00A80A5C" w:rsidRDefault="00EC36E9">
            <w:r>
              <w:rPr>
                <w:color w:val="1F2937"/>
                <w:sz w:val="19"/>
                <w:szCs w:val="19"/>
              </w:rPr>
              <w:t xml:space="preserve">Gerencia de Producto — </w:t>
            </w:r>
            <w:proofErr w:type="spellStart"/>
            <w:r>
              <w:rPr>
                <w:color w:val="1F2937"/>
                <w:sz w:val="19"/>
                <w:szCs w:val="19"/>
              </w:rPr>
              <w:t>Morarci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Group</w:t>
            </w:r>
            <w:proofErr w:type="spellEnd"/>
          </w:p>
        </w:tc>
      </w:tr>
    </w:tbl>
    <w:p w14:paraId="6439C019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A80A5C" w14:paraId="4406E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A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6690" w14:textId="77777777" w:rsidR="00A80A5C" w:rsidRDefault="00EC36E9">
            <w:r>
              <w:rPr>
                <w:b/>
                <w:bCs/>
                <w:color w:val="FFFFFF"/>
                <w:sz w:val="19"/>
                <w:szCs w:val="19"/>
              </w:rPr>
              <w:t>Destinatario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4FDE" w14:textId="77777777" w:rsidR="00A80A5C" w:rsidRDefault="00EC36E9">
            <w:r>
              <w:rPr>
                <w:color w:val="1F2937"/>
                <w:sz w:val="19"/>
                <w:szCs w:val="19"/>
              </w:rPr>
              <w:t xml:space="preserve">Fausto Enrique Jiménez Suárez — Desarrollador Full </w:t>
            </w:r>
            <w:proofErr w:type="spellStart"/>
            <w:r>
              <w:rPr>
                <w:color w:val="1F2937"/>
                <w:sz w:val="19"/>
                <w:szCs w:val="19"/>
              </w:rPr>
              <w:t>Stack</w:t>
            </w:r>
            <w:proofErr w:type="spellEnd"/>
          </w:p>
        </w:tc>
      </w:tr>
    </w:tbl>
    <w:p w14:paraId="57235D30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A80A5C" w14:paraId="5E5763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A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D867" w14:textId="77777777" w:rsidR="00A80A5C" w:rsidRDefault="00EC36E9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925A" w14:textId="77777777" w:rsidR="00A80A5C" w:rsidRDefault="00EC36E9">
            <w:r>
              <w:rPr>
                <w:color w:val="1F2937"/>
                <w:sz w:val="19"/>
                <w:szCs w:val="19"/>
              </w:rPr>
              <w:t>APROBADO PARA DESARROLLO</w:t>
            </w:r>
          </w:p>
        </w:tc>
      </w:tr>
    </w:tbl>
    <w:p w14:paraId="59952B24" w14:textId="77777777" w:rsidR="00A80A5C" w:rsidRDefault="00A80A5C">
      <w:pPr>
        <w:spacing w:after="240"/>
      </w:pPr>
    </w:p>
    <w:p w14:paraId="4AA4EB41" w14:textId="77777777" w:rsidR="00A80A5C" w:rsidRDefault="00EC36E9">
      <w:pPr>
        <w:jc w:val="center"/>
      </w:pPr>
      <w:r>
        <w:rPr>
          <w:b/>
          <w:bCs/>
          <w:color w:val="B91C1C"/>
          <w:sz w:val="18"/>
          <w:szCs w:val="18"/>
        </w:rPr>
        <w:t>CONFIDENCIAL — USO INTERNO</w:t>
      </w:r>
    </w:p>
    <w:p w14:paraId="33E1FB06" w14:textId="77777777" w:rsidR="00A80A5C" w:rsidRDefault="00EC36E9">
      <w:r>
        <w:br w:type="page"/>
      </w:r>
    </w:p>
    <w:p w14:paraId="7F67E9EC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lastRenderedPageBreak/>
        <w:t>1. RESUMEN EJECUTIVO</w:t>
      </w:r>
    </w:p>
    <w:p w14:paraId="5085ED48" w14:textId="77777777" w:rsidR="00A80A5C" w:rsidRDefault="00EC36E9">
      <w:pPr>
        <w:spacing w:before="60" w:after="80"/>
      </w:pPr>
      <w:proofErr w:type="spellStart"/>
      <w:r>
        <w:rPr>
          <w:color w:val="1F2937"/>
        </w:rPr>
        <w:t>Morarci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Group</w:t>
      </w:r>
      <w:proofErr w:type="spellEnd"/>
      <w:r>
        <w:rPr>
          <w:color w:val="1F2937"/>
        </w:rPr>
        <w:t xml:space="preserve"> es una compañía especializada en procesos de contratación pública y privada en Colombia, que actualmente gestiona licitaciones de manera manual: descargando pliegos, leyendo condiciones, elaborando propuestas y haciendo seguimiento mediante c</w:t>
      </w:r>
      <w:r>
        <w:rPr>
          <w:color w:val="1F2937"/>
        </w:rPr>
        <w:t>orreos y hojas de cálculo.</w:t>
      </w:r>
    </w:p>
    <w:p w14:paraId="3CECC863" w14:textId="77777777" w:rsidR="00A80A5C" w:rsidRDefault="00A80A5C">
      <w:pPr>
        <w:spacing w:after="80"/>
      </w:pPr>
    </w:p>
    <w:p w14:paraId="62D040A6" w14:textId="77777777" w:rsidR="00A80A5C" w:rsidRDefault="00EC36E9">
      <w:pPr>
        <w:spacing w:before="60" w:after="80"/>
      </w:pPr>
      <w:r>
        <w:rPr>
          <w:color w:val="1F2937"/>
        </w:rPr>
        <w:t xml:space="preserve">El objetivo de este proyecto es construir </w:t>
      </w:r>
      <w:proofErr w:type="spellStart"/>
      <w:r>
        <w:rPr>
          <w:color w:val="1F2937"/>
        </w:rPr>
        <w:t>LicitaIA</w:t>
      </w:r>
      <w:proofErr w:type="spellEnd"/>
      <w:r>
        <w:rPr>
          <w:color w:val="1F2937"/>
        </w:rPr>
        <w:t>, un sistema web inteligente que automatice el ciclo completo de gestión de licitaciones: desde la detección automática de procesos en SECOP II y por correo electrónico, hasta la</w:t>
      </w:r>
      <w:r>
        <w:rPr>
          <w:color w:val="1F2937"/>
        </w:rPr>
        <w:t xml:space="preserve"> generación automática de propuestas técnicas, económicas y jurídicas membretadas, pasando por el análisis de viabilidad y la asignación de procesos a analistas.</w:t>
      </w:r>
    </w:p>
    <w:p w14:paraId="6A4D1378" w14:textId="77777777" w:rsidR="00A80A5C" w:rsidRDefault="00A80A5C">
      <w:pPr>
        <w:spacing w:after="80"/>
      </w:pPr>
    </w:p>
    <w:p w14:paraId="29F0C367" w14:textId="77777777" w:rsidR="00A80A5C" w:rsidRDefault="00EC36E9">
      <w:pPr>
        <w:spacing w:before="60" w:after="80"/>
      </w:pPr>
      <w:proofErr w:type="spellStart"/>
      <w:r>
        <w:rPr>
          <w:color w:val="1F2937"/>
        </w:rPr>
        <w:t>LicitaIA</w:t>
      </w:r>
      <w:proofErr w:type="spellEnd"/>
      <w:r>
        <w:rPr>
          <w:color w:val="1F2937"/>
        </w:rPr>
        <w:t xml:space="preserve"> debe convertirse en la ventaja competitiva de </w:t>
      </w:r>
      <w:proofErr w:type="spellStart"/>
      <w:r>
        <w:rPr>
          <w:color w:val="1F2937"/>
        </w:rPr>
        <w:t>Morarci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Group</w:t>
      </w:r>
      <w:proofErr w:type="spellEnd"/>
      <w:r>
        <w:rPr>
          <w:color w:val="1F2937"/>
        </w:rPr>
        <w:t>, permitiéndole participa</w:t>
      </w:r>
      <w:r>
        <w:rPr>
          <w:color w:val="1F2937"/>
        </w:rPr>
        <w:t>r en más procesos, con mayor calidad y en menos tiempo, reduciendo el trabajo manual en más del 70%.</w:t>
      </w:r>
    </w:p>
    <w:p w14:paraId="148513F9" w14:textId="77777777" w:rsidR="00A80A5C" w:rsidRDefault="00A80A5C">
      <w:pPr>
        <w:spacing w:after="160"/>
      </w:pPr>
    </w:p>
    <w:p w14:paraId="505BEADB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t>2. CONTEXTO DEL NEGOCIO Y PROBLEMA A RESOLVER</w:t>
      </w:r>
    </w:p>
    <w:p w14:paraId="714DC49F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2.1 Tipos de procesos de contratación en Colombia</w:t>
      </w:r>
    </w:p>
    <w:p w14:paraId="4F7D0BA3" w14:textId="77777777" w:rsidR="00A80A5C" w:rsidRDefault="00EC36E9">
      <w:pPr>
        <w:spacing w:before="60" w:after="80"/>
      </w:pPr>
      <w:r>
        <w:rPr>
          <w:color w:val="1F2937"/>
        </w:rPr>
        <w:t>El sistema debe conocer y operar sobre los siguientes tipos de proceso, conforme a la Ley 80 de 1993, Ley 1150 de 2007 y sus decretos reglamentarios:</w:t>
      </w:r>
    </w:p>
    <w:p w14:paraId="0B343A12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4246"/>
      </w:tblGrid>
      <w:tr w:rsidR="00A80A5C" w14:paraId="426D6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6D73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Modalidad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B55C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Cuantía aprox.</w:t>
            </w:r>
          </w:p>
        </w:tc>
        <w:tc>
          <w:tcPr>
            <w:tcW w:w="4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56982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Características clave</w:t>
            </w:r>
          </w:p>
        </w:tc>
      </w:tr>
      <w:tr w:rsidR="00A80A5C" w14:paraId="304106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3B0D3" w14:textId="77777777" w:rsidR="00A80A5C" w:rsidRDefault="00EC36E9">
            <w:r>
              <w:rPr>
                <w:color w:val="1F2937"/>
                <w:sz w:val="18"/>
                <w:szCs w:val="18"/>
              </w:rPr>
              <w:t>Licitación Pública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3771A" w14:textId="77777777" w:rsidR="00A80A5C" w:rsidRDefault="00EC36E9">
            <w:r>
              <w:rPr>
                <w:color w:val="1F2937"/>
                <w:sz w:val="18"/>
                <w:szCs w:val="18"/>
              </w:rPr>
              <w:t>Mayor cuantía</w:t>
            </w:r>
          </w:p>
        </w:tc>
        <w:tc>
          <w:tcPr>
            <w:tcW w:w="4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D0260" w14:textId="77777777" w:rsidR="00A80A5C" w:rsidRDefault="00EC36E9">
            <w:r>
              <w:rPr>
                <w:color w:val="1F2937"/>
                <w:sz w:val="18"/>
                <w:szCs w:val="18"/>
              </w:rPr>
              <w:t>Proceso más completo. Pliego, observaciones, audiencias, evaluación.</w:t>
            </w:r>
          </w:p>
        </w:tc>
      </w:tr>
      <w:tr w:rsidR="00A80A5C" w14:paraId="5F0F8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8A162" w14:textId="77777777" w:rsidR="00A80A5C" w:rsidRDefault="00EC36E9">
            <w:r>
              <w:rPr>
                <w:color w:val="1F2937"/>
                <w:sz w:val="18"/>
                <w:szCs w:val="18"/>
              </w:rPr>
              <w:t>Selección Abreviada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3FCEC" w14:textId="77777777" w:rsidR="00A80A5C" w:rsidRDefault="00EC36E9">
            <w:r>
              <w:rPr>
                <w:color w:val="1F2937"/>
                <w:sz w:val="18"/>
                <w:szCs w:val="18"/>
              </w:rPr>
              <w:t>Menor cuantía</w:t>
            </w:r>
          </w:p>
        </w:tc>
        <w:tc>
          <w:tcPr>
            <w:tcW w:w="4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ADF26" w14:textId="77777777" w:rsidR="00A80A5C" w:rsidRDefault="00EC36E9">
            <w:r>
              <w:rPr>
                <w:color w:val="1F2937"/>
                <w:sz w:val="18"/>
                <w:szCs w:val="18"/>
              </w:rPr>
              <w:t>Proceso simplificado. Subasta inversa o menor cuantía.</w:t>
            </w:r>
          </w:p>
        </w:tc>
      </w:tr>
      <w:tr w:rsidR="00A80A5C" w14:paraId="3F70D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3B9ED" w14:textId="77777777" w:rsidR="00A80A5C" w:rsidRDefault="00EC36E9">
            <w:r>
              <w:rPr>
                <w:color w:val="1F2937"/>
                <w:sz w:val="18"/>
                <w:szCs w:val="18"/>
              </w:rPr>
              <w:t>Mínima Cuantía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099FB" w14:textId="77777777" w:rsidR="00A80A5C" w:rsidRDefault="00EC36E9">
            <w:r>
              <w:rPr>
                <w:color w:val="1F2937"/>
                <w:sz w:val="18"/>
                <w:szCs w:val="18"/>
              </w:rPr>
              <w:t>&lt; 28 SMMLV aprox.</w:t>
            </w:r>
          </w:p>
        </w:tc>
        <w:tc>
          <w:tcPr>
            <w:tcW w:w="4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006C7" w14:textId="77777777" w:rsidR="00A80A5C" w:rsidRDefault="00EC36E9">
            <w:r>
              <w:rPr>
                <w:color w:val="1F2937"/>
                <w:sz w:val="18"/>
                <w:szCs w:val="18"/>
              </w:rPr>
              <w:t>Proceso más rápido. Cotización directa. Sin pliegos extensos.</w:t>
            </w:r>
          </w:p>
        </w:tc>
      </w:tr>
      <w:tr w:rsidR="00A80A5C" w14:paraId="4DB933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7773C" w14:textId="77777777" w:rsidR="00A80A5C" w:rsidRDefault="00EC36E9">
            <w:r>
              <w:rPr>
                <w:color w:val="1F2937"/>
                <w:sz w:val="18"/>
                <w:szCs w:val="18"/>
              </w:rPr>
              <w:t>Subasta Inversa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63986" w14:textId="77777777" w:rsidR="00A80A5C" w:rsidRDefault="00EC36E9">
            <w:r>
              <w:rPr>
                <w:color w:val="1F2937"/>
                <w:sz w:val="18"/>
                <w:szCs w:val="18"/>
              </w:rPr>
              <w:t>Variable</w:t>
            </w:r>
          </w:p>
        </w:tc>
        <w:tc>
          <w:tcPr>
            <w:tcW w:w="4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9A5C5" w14:textId="77777777" w:rsidR="00A80A5C" w:rsidRDefault="00EC36E9">
            <w:r>
              <w:rPr>
                <w:color w:val="1F2937"/>
                <w:sz w:val="18"/>
                <w:szCs w:val="18"/>
              </w:rPr>
              <w:t>Competencia por precio. El menor precio gana. Tiempo crítico.</w:t>
            </w:r>
          </w:p>
        </w:tc>
      </w:tr>
      <w:tr w:rsidR="00A80A5C" w14:paraId="054FD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A8A05" w14:textId="77777777" w:rsidR="00A80A5C" w:rsidRDefault="00EC36E9">
            <w:r>
              <w:rPr>
                <w:color w:val="1F2937"/>
                <w:sz w:val="18"/>
                <w:szCs w:val="18"/>
              </w:rPr>
              <w:t>Concurso de Méritos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DBB48" w14:textId="77777777" w:rsidR="00A80A5C" w:rsidRDefault="00EC36E9">
            <w:r>
              <w:rPr>
                <w:color w:val="1F2937"/>
                <w:sz w:val="18"/>
                <w:szCs w:val="18"/>
              </w:rPr>
              <w:t>Variable</w:t>
            </w:r>
          </w:p>
        </w:tc>
        <w:tc>
          <w:tcPr>
            <w:tcW w:w="4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68E5A" w14:textId="77777777" w:rsidR="00A80A5C" w:rsidRDefault="00EC36E9">
            <w:r>
              <w:rPr>
                <w:color w:val="1F2937"/>
                <w:sz w:val="18"/>
                <w:szCs w:val="18"/>
              </w:rPr>
              <w:t>Se evalúa principalmente la calidad técnica, no el precio.</w:t>
            </w:r>
          </w:p>
        </w:tc>
      </w:tr>
      <w:tr w:rsidR="00A80A5C" w14:paraId="01B31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94DE" w14:textId="77777777" w:rsidR="00A80A5C" w:rsidRDefault="00EC36E9">
            <w:r>
              <w:rPr>
                <w:color w:val="1F2937"/>
                <w:sz w:val="18"/>
                <w:szCs w:val="18"/>
              </w:rPr>
              <w:t>Contratación Directa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6E601" w14:textId="77777777" w:rsidR="00A80A5C" w:rsidRDefault="00EC36E9">
            <w:r>
              <w:rPr>
                <w:color w:val="1F2937"/>
                <w:sz w:val="18"/>
                <w:szCs w:val="18"/>
              </w:rPr>
              <w:t>Casos especiales</w:t>
            </w:r>
          </w:p>
        </w:tc>
        <w:tc>
          <w:tcPr>
            <w:tcW w:w="4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2C102" w14:textId="77777777" w:rsidR="00A80A5C" w:rsidRDefault="00EC36E9">
            <w:r>
              <w:rPr>
                <w:color w:val="1F2937"/>
                <w:sz w:val="18"/>
                <w:szCs w:val="18"/>
              </w:rPr>
              <w:t>Sin competencia. Causales taxativas definidas en la ley.</w:t>
            </w:r>
          </w:p>
        </w:tc>
      </w:tr>
    </w:tbl>
    <w:p w14:paraId="4F1DE971" w14:textId="77777777" w:rsidR="00A80A5C" w:rsidRDefault="00A80A5C">
      <w:pPr>
        <w:spacing w:after="160"/>
      </w:pPr>
    </w:p>
    <w:p w14:paraId="499175FC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2.2 Problema actual (</w:t>
      </w:r>
      <w:proofErr w:type="spellStart"/>
      <w:r>
        <w:rPr>
          <w:b/>
          <w:bCs/>
          <w:color w:val="0D7A6A"/>
          <w:sz w:val="24"/>
          <w:szCs w:val="24"/>
        </w:rPr>
        <w:t>pain</w:t>
      </w:r>
      <w:proofErr w:type="spellEnd"/>
      <w:r>
        <w:rPr>
          <w:b/>
          <w:bCs/>
          <w:color w:val="0D7A6A"/>
          <w:sz w:val="24"/>
          <w:szCs w:val="24"/>
        </w:rPr>
        <w:t xml:space="preserve"> </w:t>
      </w:r>
      <w:proofErr w:type="spellStart"/>
      <w:r>
        <w:rPr>
          <w:b/>
          <w:bCs/>
          <w:color w:val="0D7A6A"/>
          <w:sz w:val="24"/>
          <w:szCs w:val="24"/>
        </w:rPr>
        <w:t>points</w:t>
      </w:r>
      <w:proofErr w:type="spellEnd"/>
      <w:r>
        <w:rPr>
          <w:b/>
          <w:bCs/>
          <w:color w:val="0D7A6A"/>
          <w:sz w:val="24"/>
          <w:szCs w:val="24"/>
        </w:rPr>
        <w:t>)</w:t>
      </w:r>
    </w:p>
    <w:p w14:paraId="6C681E89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Un analista gasta 4–8 horas leyendo y analizando un pliego manualmente</w:t>
      </w:r>
    </w:p>
    <w:p w14:paraId="71684D60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El equipo pierde procesos viables por no detectarlos a tiempo en SECOP</w:t>
      </w:r>
    </w:p>
    <w:p w14:paraId="496D5363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Las propuestas se elaboran desde cero cada vez, sin reutilizar experiencias anteriores</w:t>
      </w:r>
    </w:p>
    <w:p w14:paraId="0224CC05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No existe un sistema de viabilidad — la decisión de participar depende del criterio personal</w:t>
      </w:r>
    </w:p>
    <w:p w14:paraId="58B38121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El seguimiento de procesos se hace por correo y WhatsApp, sin trazabilidad</w:t>
      </w:r>
    </w:p>
    <w:p w14:paraId="796DBA5C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</w:t>
      </w:r>
      <w:r>
        <w:rPr>
          <w:color w:val="1F2937"/>
        </w:rPr>
        <w:t>os formatos (manifestación de interés, propuesta, observaciones) se hacen manualmente en Word</w:t>
      </w:r>
    </w:p>
    <w:p w14:paraId="0193576F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La gerencia no tiene visibilidad en tiempo real del estado de todos los procesos</w:t>
      </w:r>
    </w:p>
    <w:p w14:paraId="0C8DE21E" w14:textId="77777777" w:rsidR="00A80A5C" w:rsidRDefault="00A80A5C">
      <w:pPr>
        <w:spacing w:after="160"/>
      </w:pPr>
    </w:p>
    <w:p w14:paraId="3A28537F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 xml:space="preserve">2.3 Solución: </w:t>
      </w:r>
      <w:proofErr w:type="spellStart"/>
      <w:r>
        <w:rPr>
          <w:b/>
          <w:bCs/>
          <w:color w:val="0D7A6A"/>
          <w:sz w:val="24"/>
          <w:szCs w:val="24"/>
        </w:rPr>
        <w:t>LicitaIA</w:t>
      </w:r>
      <w:proofErr w:type="spellEnd"/>
    </w:p>
    <w:p w14:paraId="3817EFC3" w14:textId="77777777" w:rsidR="00A80A5C" w:rsidRDefault="00EC36E9">
      <w:pPr>
        <w:spacing w:before="60" w:after="80"/>
      </w:pPr>
      <w:r>
        <w:rPr>
          <w:color w:val="1F2937"/>
        </w:rPr>
        <w:t>Un sistema web con IA que automatiza el ciclo completo en</w:t>
      </w:r>
      <w:r>
        <w:rPr>
          <w:color w:val="1F2937"/>
        </w:rPr>
        <w:t xml:space="preserve"> 4 etapas:</w:t>
      </w:r>
    </w:p>
    <w:p w14:paraId="0955EC0D" w14:textId="77777777" w:rsidR="00A80A5C" w:rsidRDefault="00A80A5C">
      <w:pPr>
        <w:spacing w:after="80"/>
      </w:pPr>
    </w:p>
    <w:p w14:paraId="404D6AE4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DETECCIÓN: monitoreo automático de SECOP II + correo electrónico para capturar nuevos procesos</w:t>
      </w:r>
    </w:p>
    <w:p w14:paraId="750A8132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ANÁLISIS: procesamiento inteligente del pliego con IA (análisis técnico, jurídico, económico)</w:t>
      </w:r>
    </w:p>
    <w:p w14:paraId="2F0B493C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VIABILIDAD: </w:t>
      </w:r>
      <w:proofErr w:type="spellStart"/>
      <w:r>
        <w:rPr>
          <w:color w:val="1F2937"/>
        </w:rPr>
        <w:t>scoring</w:t>
      </w:r>
      <w:proofErr w:type="spellEnd"/>
      <w:r>
        <w:rPr>
          <w:color w:val="1F2937"/>
        </w:rPr>
        <w:t xml:space="preserve"> automático basado en la experiencia de la empresa y los requisitos</w:t>
      </w:r>
    </w:p>
    <w:p w14:paraId="5F055631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lastRenderedPageBreak/>
        <w:t>GENERACIÓN: creación automática de todos los documentos requeridos, membret</w:t>
      </w:r>
      <w:r>
        <w:rPr>
          <w:color w:val="1F2937"/>
        </w:rPr>
        <w:t>ados y listos</w:t>
      </w:r>
    </w:p>
    <w:p w14:paraId="6AC87602" w14:textId="77777777" w:rsidR="00A80A5C" w:rsidRDefault="00EC36E9">
      <w:r>
        <w:br w:type="page"/>
      </w:r>
    </w:p>
    <w:p w14:paraId="27640D42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lastRenderedPageBreak/>
        <w:t>3. REQUERIMIENTOS FUNCIONALES</w:t>
      </w:r>
    </w:p>
    <w:p w14:paraId="445D716C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3.1 Módulo 1 — Autenticación y Roles</w:t>
      </w:r>
    </w:p>
    <w:p w14:paraId="4FD50AE9" w14:textId="77777777" w:rsidR="00A80A5C" w:rsidRDefault="00EC36E9">
      <w:pPr>
        <w:spacing w:before="60" w:after="80"/>
      </w:pPr>
      <w:r>
        <w:rPr>
          <w:color w:val="1F2937"/>
        </w:rPr>
        <w:t>El sistema debe soportar tres roles con permisos diferenciados:</w:t>
      </w:r>
    </w:p>
    <w:p w14:paraId="3B105BD8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73"/>
        <w:gridCol w:w="3673"/>
      </w:tblGrid>
      <w:tr w:rsidR="00A80A5C" w14:paraId="723F4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04714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3D3C3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Permisos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F9F4E" w14:textId="77777777" w:rsidR="00A80A5C" w:rsidRDefault="00EC36E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  <w:proofErr w:type="spellEnd"/>
          </w:p>
        </w:tc>
      </w:tr>
      <w:tr w:rsidR="00A80A5C" w14:paraId="42151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332FB" w14:textId="77777777" w:rsidR="00A80A5C" w:rsidRDefault="00EC36E9">
            <w:r>
              <w:rPr>
                <w:color w:val="1F2937"/>
                <w:sz w:val="18"/>
                <w:szCs w:val="18"/>
              </w:rPr>
              <w:t>Administrador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784B4" w14:textId="77777777" w:rsidR="00A80A5C" w:rsidRDefault="00EC36E9">
            <w:r>
              <w:rPr>
                <w:color w:val="1F2937"/>
                <w:sz w:val="18"/>
                <w:szCs w:val="18"/>
              </w:rPr>
              <w:t>Acceso total. Configura empresa, usuarios, biblioteca de leyes.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AA5BD" w14:textId="77777777" w:rsidR="00A80A5C" w:rsidRDefault="00EC36E9">
            <w:r>
              <w:rPr>
                <w:color w:val="1F2937"/>
                <w:sz w:val="18"/>
                <w:szCs w:val="18"/>
              </w:rPr>
              <w:t>Panel de configuración + todo lo del Gerente</w:t>
            </w:r>
          </w:p>
        </w:tc>
      </w:tr>
      <w:tr w:rsidR="00A80A5C" w14:paraId="5AD83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E042" w14:textId="77777777" w:rsidR="00A80A5C" w:rsidRDefault="00EC36E9">
            <w:r>
              <w:rPr>
                <w:color w:val="1F2937"/>
                <w:sz w:val="18"/>
                <w:szCs w:val="18"/>
              </w:rPr>
              <w:t>Gerente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41B44" w14:textId="77777777" w:rsidR="00A80A5C" w:rsidRDefault="00EC36E9">
            <w:r>
              <w:rPr>
                <w:color w:val="1F2937"/>
                <w:sz w:val="18"/>
                <w:szCs w:val="18"/>
              </w:rPr>
              <w:t>Ver todos los procesos. Asignar analistas. Aprobar viabilidad. Ver reportes.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6F0FF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KPIs</w:t>
            </w:r>
            <w:proofErr w:type="spellEnd"/>
            <w:r>
              <w:rPr>
                <w:color w:val="1F2937"/>
                <w:sz w:val="18"/>
                <w:szCs w:val="18"/>
              </w:rPr>
              <w:t>, mapa de procesos, asignaciones pendientes</w:t>
            </w:r>
          </w:p>
        </w:tc>
      </w:tr>
      <w:tr w:rsidR="00A80A5C" w14:paraId="45773C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D71CA" w14:textId="77777777" w:rsidR="00A80A5C" w:rsidRDefault="00EC36E9">
            <w:r>
              <w:rPr>
                <w:color w:val="1F2937"/>
                <w:sz w:val="18"/>
                <w:szCs w:val="18"/>
              </w:rPr>
              <w:t>Analista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322C9" w14:textId="77777777" w:rsidR="00A80A5C" w:rsidRDefault="00EC36E9">
            <w:r>
              <w:rPr>
                <w:color w:val="1F2937"/>
                <w:sz w:val="18"/>
                <w:szCs w:val="18"/>
              </w:rPr>
              <w:t>Ver solo procesos asignados. Cargar documentos. Generar propuestas.</w:t>
            </w:r>
          </w:p>
        </w:tc>
        <w:tc>
          <w:tcPr>
            <w:tcW w:w="3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A28AD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Lista de procesos propios, alertas de fechas, generador de </w:t>
            </w:r>
            <w:proofErr w:type="spellStart"/>
            <w:r>
              <w:rPr>
                <w:color w:val="1F2937"/>
                <w:sz w:val="18"/>
                <w:szCs w:val="18"/>
              </w:rPr>
              <w:t>docs</w:t>
            </w:r>
            <w:proofErr w:type="spellEnd"/>
          </w:p>
        </w:tc>
      </w:tr>
    </w:tbl>
    <w:p w14:paraId="0A55272B" w14:textId="77777777" w:rsidR="00A80A5C" w:rsidRDefault="00A80A5C">
      <w:pPr>
        <w:spacing w:after="160"/>
      </w:pPr>
    </w:p>
    <w:p w14:paraId="7FCC57BC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3.2 Módulo 2 — Detección Automática de Procesos</w:t>
      </w:r>
    </w:p>
    <w:p w14:paraId="5D4ED390" w14:textId="77777777" w:rsidR="00A80A5C" w:rsidRDefault="00EC36E9">
      <w:pPr>
        <w:spacing w:before="180" w:after="60"/>
      </w:pPr>
      <w:r>
        <w:rPr>
          <w:b/>
          <w:bCs/>
          <w:color w:val="1F2937"/>
          <w:sz w:val="22"/>
          <w:szCs w:val="22"/>
        </w:rPr>
        <w:t>3.2.1 Integración con SECOP II</w:t>
      </w:r>
    </w:p>
    <w:p w14:paraId="3417165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Conectar con la API pública de SECOP II (datos.gov.co/</w:t>
      </w:r>
      <w:proofErr w:type="spellStart"/>
      <w:r>
        <w:rPr>
          <w:color w:val="1F2937"/>
        </w:rPr>
        <w:t>resource</w:t>
      </w:r>
      <w:proofErr w:type="spellEnd"/>
      <w:r>
        <w:rPr>
          <w:color w:val="1F2937"/>
        </w:rPr>
        <w:t>/jbjy-vk9h.json)</w:t>
      </w:r>
    </w:p>
    <w:p w14:paraId="74C148C5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Consultar automáticamente cada 6 horas nuevos procesos publicados</w:t>
      </w:r>
    </w:p>
    <w:p w14:paraId="361191BF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Filtrar por: palabras clave configurables, departamento, rango de cuantía, tipo de proceso</w:t>
      </w:r>
    </w:p>
    <w:p w14:paraId="5B1120AE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Importar automáticam</w:t>
      </w:r>
      <w:r>
        <w:rPr>
          <w:color w:val="1F2937"/>
        </w:rPr>
        <w:t>ente: nombre del proceso, entidad, objeto, valor, fechas clave, documentos</w:t>
      </w:r>
    </w:p>
    <w:p w14:paraId="3B1F9A50" w14:textId="77777777" w:rsidR="00A80A5C" w:rsidRDefault="00A80A5C">
      <w:pPr>
        <w:spacing w:after="80"/>
      </w:pPr>
    </w:p>
    <w:p w14:paraId="466FC681" w14:textId="77777777" w:rsidR="00A80A5C" w:rsidRDefault="00EC36E9">
      <w:pPr>
        <w:spacing w:before="180" w:after="60"/>
      </w:pPr>
      <w:r>
        <w:rPr>
          <w:b/>
          <w:bCs/>
          <w:color w:val="1F2937"/>
          <w:sz w:val="22"/>
          <w:szCs w:val="22"/>
        </w:rPr>
        <w:t>3.2.2 Integración con Correo Electrónico</w:t>
      </w:r>
    </w:p>
    <w:p w14:paraId="491F1BB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Conectar con cuenta Gmail o Outlook vía OAuth2 / IMAP</w:t>
      </w:r>
    </w:p>
    <w:p w14:paraId="497798BE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Monitorear bandeja de entrada cada 15 minutos buscando correos con pliegos adjuntos</w:t>
      </w:r>
    </w:p>
    <w:p w14:paraId="0C2B99A0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D</w:t>
      </w:r>
      <w:r>
        <w:rPr>
          <w:color w:val="1F2937"/>
        </w:rPr>
        <w:t xml:space="preserve">etectar automáticamente </w:t>
      </w:r>
      <w:proofErr w:type="spellStart"/>
      <w:r>
        <w:rPr>
          <w:color w:val="1F2937"/>
        </w:rPr>
        <w:t>PDFs</w:t>
      </w:r>
      <w:proofErr w:type="spellEnd"/>
      <w:r>
        <w:rPr>
          <w:color w:val="1F2937"/>
        </w:rPr>
        <w:t xml:space="preserve"> de pliegos por palabras clave en asunto y remitente</w:t>
      </w:r>
    </w:p>
    <w:p w14:paraId="7FB1587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Extraer y procesar los </w:t>
      </w:r>
      <w:proofErr w:type="spellStart"/>
      <w:r>
        <w:rPr>
          <w:color w:val="1F2937"/>
        </w:rPr>
        <w:t>PDFs</w:t>
      </w:r>
      <w:proofErr w:type="spellEnd"/>
      <w:r>
        <w:rPr>
          <w:color w:val="1F2937"/>
        </w:rPr>
        <w:t xml:space="preserve"> adjuntos automáticamente</w:t>
      </w:r>
    </w:p>
    <w:p w14:paraId="519C39D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Clasificar el correo: licitación, aclaración, adenda, resultado, otro</w:t>
      </w:r>
    </w:p>
    <w:p w14:paraId="71645202" w14:textId="77777777" w:rsidR="00A80A5C" w:rsidRDefault="00A80A5C">
      <w:pPr>
        <w:spacing w:after="160"/>
      </w:pPr>
    </w:p>
    <w:p w14:paraId="30AB138F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3.3 Módulo 3 — Análisis Inteligente de Pliegos</w:t>
      </w:r>
    </w:p>
    <w:p w14:paraId="2E1A201B" w14:textId="77777777" w:rsidR="00A80A5C" w:rsidRDefault="00EC36E9">
      <w:pPr>
        <w:spacing w:before="60" w:after="80"/>
      </w:pPr>
      <w:r>
        <w:rPr>
          <w:color w:val="1F2937"/>
        </w:rPr>
        <w:t>Este es el corazón del sistema. Cuando llega un nuevo proceso (por SECOP o correo), la IA debe procesar el pliego y extraer:</w:t>
      </w:r>
    </w:p>
    <w:p w14:paraId="3B4E6667" w14:textId="77777777" w:rsidR="00A80A5C" w:rsidRDefault="00A80A5C">
      <w:pPr>
        <w:spacing w:after="80"/>
      </w:pPr>
    </w:p>
    <w:p w14:paraId="49BB58E8" w14:textId="77777777" w:rsidR="00A80A5C" w:rsidRDefault="00EC36E9">
      <w:pPr>
        <w:spacing w:before="180" w:after="60"/>
      </w:pPr>
      <w:r>
        <w:rPr>
          <w:b/>
          <w:bCs/>
          <w:color w:val="1F2937"/>
          <w:sz w:val="22"/>
          <w:szCs w:val="22"/>
        </w:rPr>
        <w:t>3.3.1 Anális</w:t>
      </w:r>
      <w:r>
        <w:rPr>
          <w:b/>
          <w:bCs/>
          <w:color w:val="1F2937"/>
          <w:sz w:val="22"/>
          <w:szCs w:val="22"/>
        </w:rPr>
        <w:t>is Técnico</w:t>
      </w:r>
    </w:p>
    <w:p w14:paraId="334E8DCE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Objeto exacto del contrato</w:t>
      </w:r>
    </w:p>
    <w:p w14:paraId="67A2E349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Requisitos técnicos habilitantes (experiencia, personal, equipos)</w:t>
      </w:r>
    </w:p>
    <w:p w14:paraId="6EF66459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Especificaciones técnicas del bien o servicio requerido</w:t>
      </w:r>
    </w:p>
    <w:p w14:paraId="7D749BB2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Criterios de evaluación técnica y puntajes</w:t>
      </w:r>
    </w:p>
    <w:p w14:paraId="7D85F51F" w14:textId="77777777" w:rsidR="00A80A5C" w:rsidRDefault="00A80A5C">
      <w:pPr>
        <w:spacing w:after="80"/>
      </w:pPr>
    </w:p>
    <w:p w14:paraId="1719910A" w14:textId="77777777" w:rsidR="00A80A5C" w:rsidRDefault="00EC36E9">
      <w:pPr>
        <w:spacing w:before="180" w:after="60"/>
      </w:pPr>
      <w:r>
        <w:rPr>
          <w:b/>
          <w:bCs/>
          <w:color w:val="1F2937"/>
          <w:sz w:val="22"/>
          <w:szCs w:val="22"/>
        </w:rPr>
        <w:t>3.3.2 Análisis Jurídico</w:t>
      </w:r>
    </w:p>
    <w:p w14:paraId="4ADDD9F7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Capacidad jurídica requerida</w:t>
      </w:r>
      <w:r>
        <w:rPr>
          <w:color w:val="1F2937"/>
        </w:rPr>
        <w:t xml:space="preserve"> (RUT, cámara de comercio, certificados)</w:t>
      </w:r>
    </w:p>
    <w:p w14:paraId="3BFFAE73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Inhabilidades e incompatibilidades aplicables</w:t>
      </w:r>
    </w:p>
    <w:p w14:paraId="5AD443D3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Garantías exigidas (seriedad de la oferta, cumplimiento, calidad)</w:t>
      </w:r>
    </w:p>
    <w:p w14:paraId="1C3ACB86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Marco legal aplicable (Ley 80, Ley 1150, decretos reglamentarios)</w:t>
      </w:r>
    </w:p>
    <w:p w14:paraId="169E8D4D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Validar contra biblioteca interna de </w:t>
      </w:r>
      <w:r>
        <w:rPr>
          <w:color w:val="1F2937"/>
        </w:rPr>
        <w:t>leyes y circulares — sin alucinaciones</w:t>
      </w:r>
    </w:p>
    <w:p w14:paraId="5B9F9099" w14:textId="77777777" w:rsidR="00A80A5C" w:rsidRDefault="00A80A5C">
      <w:pPr>
        <w:spacing w:after="80"/>
      </w:pPr>
    </w:p>
    <w:p w14:paraId="137B1E51" w14:textId="77777777" w:rsidR="00A80A5C" w:rsidRDefault="00EC36E9">
      <w:pPr>
        <w:spacing w:before="180" w:after="60"/>
      </w:pPr>
      <w:r>
        <w:rPr>
          <w:b/>
          <w:bCs/>
          <w:color w:val="1F2937"/>
          <w:sz w:val="22"/>
          <w:szCs w:val="22"/>
        </w:rPr>
        <w:t>3.3.3 Análisis Económico</w:t>
      </w:r>
    </w:p>
    <w:p w14:paraId="7546D001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Valor estimado del contrato y forma de pago</w:t>
      </w:r>
    </w:p>
    <w:p w14:paraId="38A6BA9D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Capacidad financiera requerida (índices: liquidez, endeudamiento, rentabilidad)</w:t>
      </w:r>
    </w:p>
    <w:p w14:paraId="6F51E370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lastRenderedPageBreak/>
        <w:t>Presupuesto oficial y RPC (Riesgo Previsible del Contrato)</w:t>
      </w:r>
    </w:p>
    <w:p w14:paraId="338F27B0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Análisis de precio vs. mercado si hay tabla de precios disponible</w:t>
      </w:r>
    </w:p>
    <w:p w14:paraId="15F26946" w14:textId="77777777" w:rsidR="00A80A5C" w:rsidRDefault="00A80A5C">
      <w:pPr>
        <w:spacing w:after="160"/>
      </w:pPr>
    </w:p>
    <w:p w14:paraId="0FBD7035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3.4 Módulo 4 — Motor de Viabilidad</w:t>
      </w:r>
    </w:p>
    <w:p w14:paraId="7186698F" w14:textId="77777777" w:rsidR="00A80A5C" w:rsidRDefault="00EC36E9">
      <w:pPr>
        <w:spacing w:before="60" w:after="80"/>
      </w:pPr>
      <w:r>
        <w:rPr>
          <w:color w:val="1F2937"/>
        </w:rPr>
        <w:t>El sistema debe dar un SCORE de viabilidad automático (0–100) con semáforo:</w:t>
      </w:r>
    </w:p>
    <w:p w14:paraId="4C8C77A7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6146"/>
      </w:tblGrid>
      <w:tr w:rsidR="00A80A5C" w14:paraId="4E186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204D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F139F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098F3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recomendada por el sistema</w:t>
            </w:r>
          </w:p>
        </w:tc>
      </w:tr>
      <w:tr w:rsidR="00A80A5C" w14:paraId="22FDC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8E973" w14:textId="77777777" w:rsidR="00A80A5C" w:rsidRDefault="00EC36E9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80 – 100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09E5E" w14:textId="77777777" w:rsidR="00A80A5C" w:rsidRDefault="00EC36E9">
            <w:r>
              <w:rPr>
                <w:b/>
                <w:bCs/>
                <w:color w:val="1F2937"/>
                <w:sz w:val="18"/>
                <w:szCs w:val="18"/>
              </w:rPr>
              <w:t>🟢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 VIABLE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861D4" w14:textId="77777777" w:rsidR="00A80A5C" w:rsidRDefault="00EC36E9">
            <w:r>
              <w:rPr>
                <w:color w:val="1F2937"/>
                <w:sz w:val="18"/>
                <w:szCs w:val="18"/>
              </w:rPr>
              <w:t>Asignar analista automáticamente. Iniciar generación de documentos.</w:t>
            </w:r>
          </w:p>
        </w:tc>
      </w:tr>
      <w:tr w:rsidR="00A80A5C" w14:paraId="7D505E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141C" w14:textId="77777777" w:rsidR="00A80A5C" w:rsidRDefault="00EC36E9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50 – 79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B7B79" w14:textId="77777777" w:rsidR="00A80A5C" w:rsidRDefault="00EC36E9">
            <w:r>
              <w:rPr>
                <w:b/>
                <w:bCs/>
                <w:color w:val="1F2937"/>
                <w:sz w:val="18"/>
                <w:szCs w:val="18"/>
              </w:rPr>
              <w:t>🟡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 CONDICIONAL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C89D3" w14:textId="77777777" w:rsidR="00A80A5C" w:rsidRDefault="00EC36E9">
            <w:r>
              <w:rPr>
                <w:color w:val="1F2937"/>
                <w:sz w:val="18"/>
                <w:szCs w:val="18"/>
              </w:rPr>
              <w:t>Notificar al Gerente para revisión. Lista de requisitos faltantes.</w:t>
            </w:r>
          </w:p>
        </w:tc>
      </w:tr>
      <w:tr w:rsidR="00A80A5C" w14:paraId="6387EF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D434F" w14:textId="77777777" w:rsidR="00A80A5C" w:rsidRDefault="00EC36E9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0 – 49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BD830" w14:textId="77777777" w:rsidR="00A80A5C" w:rsidRDefault="00EC36E9">
            <w:r>
              <w:rPr>
                <w:b/>
                <w:bCs/>
                <w:color w:val="1F2937"/>
                <w:sz w:val="18"/>
                <w:szCs w:val="18"/>
              </w:rPr>
              <w:t>🔴</w:t>
            </w:r>
            <w:r>
              <w:rPr>
                <w:b/>
                <w:bCs/>
                <w:color w:val="1F2937"/>
                <w:sz w:val="18"/>
                <w:szCs w:val="18"/>
              </w:rPr>
              <w:t xml:space="preserve"> NO VIABLE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15C8A" w14:textId="77777777" w:rsidR="00A80A5C" w:rsidRDefault="00EC36E9">
            <w:r>
              <w:rPr>
                <w:color w:val="1F2937"/>
                <w:sz w:val="18"/>
                <w:szCs w:val="18"/>
              </w:rPr>
              <w:t>Archivar proceso. Exportar motivos a CSV. No asignar analista.</w:t>
            </w:r>
          </w:p>
        </w:tc>
      </w:tr>
    </w:tbl>
    <w:p w14:paraId="70F53125" w14:textId="77777777" w:rsidR="00A80A5C" w:rsidRDefault="00A80A5C">
      <w:pPr>
        <w:spacing w:after="80"/>
      </w:pPr>
    </w:p>
    <w:p w14:paraId="096B4B29" w14:textId="77777777" w:rsidR="00A80A5C" w:rsidRDefault="00EC36E9">
      <w:pPr>
        <w:spacing w:before="60" w:after="80"/>
      </w:pPr>
      <w:r>
        <w:rPr>
          <w:color w:val="1F2937"/>
        </w:rPr>
        <w:t xml:space="preserve">Variables del </w:t>
      </w:r>
      <w:proofErr w:type="spellStart"/>
      <w:r>
        <w:rPr>
          <w:color w:val="1F2937"/>
        </w:rPr>
        <w:t>scoring</w:t>
      </w:r>
      <w:proofErr w:type="spellEnd"/>
      <w:r>
        <w:rPr>
          <w:color w:val="1F2937"/>
        </w:rPr>
        <w:t xml:space="preserve"> (configurable por el Administrador):</w:t>
      </w:r>
    </w:p>
    <w:p w14:paraId="742F1AF7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¿La empresa tiene experiencia acreditable en el objeto? (+30 </w:t>
      </w:r>
      <w:proofErr w:type="spellStart"/>
      <w:r>
        <w:rPr>
          <w:color w:val="1F2937"/>
        </w:rPr>
        <w:t>pts</w:t>
      </w:r>
      <w:proofErr w:type="spellEnd"/>
      <w:r>
        <w:rPr>
          <w:color w:val="1F2937"/>
        </w:rPr>
        <w:t>)</w:t>
      </w:r>
    </w:p>
    <w:p w14:paraId="4E2A62F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¿Se cumplen los requisitos financieros? (+25 </w:t>
      </w:r>
      <w:proofErr w:type="spellStart"/>
      <w:r>
        <w:rPr>
          <w:color w:val="1F2937"/>
        </w:rPr>
        <w:t>pts</w:t>
      </w:r>
      <w:proofErr w:type="spellEnd"/>
      <w:r>
        <w:rPr>
          <w:color w:val="1F2937"/>
        </w:rPr>
        <w:t>)</w:t>
      </w:r>
    </w:p>
    <w:p w14:paraId="4B23E45D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¿Se cumplen los requisitos técnicos de personal y equipos? (+20 </w:t>
      </w:r>
      <w:proofErr w:type="spellStart"/>
      <w:r>
        <w:rPr>
          <w:color w:val="1F2937"/>
        </w:rPr>
        <w:t>pts</w:t>
      </w:r>
      <w:proofErr w:type="spellEnd"/>
      <w:r>
        <w:rPr>
          <w:color w:val="1F2937"/>
        </w:rPr>
        <w:t>)</w:t>
      </w:r>
    </w:p>
    <w:p w14:paraId="3AFCB1EE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¿El plazo de</w:t>
      </w:r>
      <w:r>
        <w:rPr>
          <w:color w:val="1F2937"/>
        </w:rPr>
        <w:t xml:space="preserve"> presentación es suficiente? (+10 </w:t>
      </w:r>
      <w:proofErr w:type="spellStart"/>
      <w:r>
        <w:rPr>
          <w:color w:val="1F2937"/>
        </w:rPr>
        <w:t>pts</w:t>
      </w:r>
      <w:proofErr w:type="spellEnd"/>
      <w:r>
        <w:rPr>
          <w:color w:val="1F2937"/>
        </w:rPr>
        <w:t>)</w:t>
      </w:r>
    </w:p>
    <w:p w14:paraId="0B42D1C1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¿La cuantía está en el rango objetivo de la empresa? (+10 </w:t>
      </w:r>
      <w:proofErr w:type="spellStart"/>
      <w:r>
        <w:rPr>
          <w:color w:val="1F2937"/>
        </w:rPr>
        <w:t>pts</w:t>
      </w:r>
      <w:proofErr w:type="spellEnd"/>
      <w:r>
        <w:rPr>
          <w:color w:val="1F2937"/>
        </w:rPr>
        <w:t>)</w:t>
      </w:r>
    </w:p>
    <w:p w14:paraId="1D7587DF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¿No hay inhabilidades ni conflictos de interés? (+5 </w:t>
      </w:r>
      <w:proofErr w:type="spellStart"/>
      <w:r>
        <w:rPr>
          <w:color w:val="1F2937"/>
        </w:rPr>
        <w:t>pts</w:t>
      </w:r>
      <w:proofErr w:type="spellEnd"/>
      <w:r>
        <w:rPr>
          <w:color w:val="1F2937"/>
        </w:rPr>
        <w:t>)</w:t>
      </w:r>
    </w:p>
    <w:p w14:paraId="40EA36AD" w14:textId="77777777" w:rsidR="00A80A5C" w:rsidRDefault="00EC36E9">
      <w:r>
        <w:br w:type="page"/>
      </w:r>
    </w:p>
    <w:p w14:paraId="74405B51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lastRenderedPageBreak/>
        <w:t>3.5 Módulo 5 — Generador de Documentos</w:t>
      </w:r>
    </w:p>
    <w:p w14:paraId="63FC35C6" w14:textId="77777777" w:rsidR="00A80A5C" w:rsidRDefault="00EC36E9">
      <w:pPr>
        <w:spacing w:before="60" w:after="80"/>
      </w:pPr>
      <w:r>
        <w:rPr>
          <w:color w:val="1F2937"/>
        </w:rPr>
        <w:t>El sistema debe generar automáticamente los siguientes d</w:t>
      </w:r>
      <w:r>
        <w:rPr>
          <w:color w:val="1F2937"/>
        </w:rPr>
        <w:t>ocumentos en formato Word (.docx) y PDF, con membrete de la empresa:</w:t>
      </w:r>
    </w:p>
    <w:p w14:paraId="5DA7D6CD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623"/>
        <w:gridCol w:w="3623"/>
      </w:tblGrid>
      <w:tr w:rsidR="00A80A5C" w14:paraId="54DAE1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86991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2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69328" w14:textId="77777777" w:rsidR="00A80A5C" w:rsidRDefault="00EC36E9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se genera</w:t>
            </w:r>
          </w:p>
        </w:tc>
        <w:tc>
          <w:tcPr>
            <w:tcW w:w="3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810D8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Contenido principal</w:t>
            </w:r>
          </w:p>
        </w:tc>
      </w:tr>
      <w:tr w:rsidR="00A80A5C" w14:paraId="376CF6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9935C" w14:textId="77777777" w:rsidR="00A80A5C" w:rsidRDefault="00EC36E9">
            <w:r>
              <w:rPr>
                <w:color w:val="1F2937"/>
                <w:sz w:val="18"/>
                <w:szCs w:val="18"/>
              </w:rPr>
              <w:t>Manifestación de Interés</w:t>
            </w:r>
          </w:p>
        </w:tc>
        <w:tc>
          <w:tcPr>
            <w:tcW w:w="2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228A" w14:textId="77777777" w:rsidR="00A80A5C" w:rsidRDefault="00EC36E9">
            <w:r>
              <w:rPr>
                <w:color w:val="1F2937"/>
                <w:sz w:val="18"/>
                <w:szCs w:val="18"/>
              </w:rPr>
              <w:t>Al clasificar proceso como viable</w:t>
            </w:r>
          </w:p>
        </w:tc>
        <w:tc>
          <w:tcPr>
            <w:tcW w:w="3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4D42E" w14:textId="77777777" w:rsidR="00A80A5C" w:rsidRDefault="00EC36E9">
            <w:r>
              <w:rPr>
                <w:color w:val="1F2937"/>
                <w:sz w:val="18"/>
                <w:szCs w:val="18"/>
              </w:rPr>
              <w:t>Presentación empresa, interés en el proceso, firma</w:t>
            </w:r>
          </w:p>
        </w:tc>
      </w:tr>
      <w:tr w:rsidR="00A80A5C" w14:paraId="124A8E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9B2A5" w14:textId="77777777" w:rsidR="00A80A5C" w:rsidRDefault="00EC36E9">
            <w:r>
              <w:rPr>
                <w:color w:val="1F2937"/>
                <w:sz w:val="18"/>
                <w:szCs w:val="18"/>
              </w:rPr>
              <w:t>Observaciones al Pliego</w:t>
            </w:r>
          </w:p>
        </w:tc>
        <w:tc>
          <w:tcPr>
            <w:tcW w:w="2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747E6" w14:textId="77777777" w:rsidR="00A80A5C" w:rsidRDefault="00EC36E9">
            <w:r>
              <w:rPr>
                <w:color w:val="1F2937"/>
                <w:sz w:val="18"/>
                <w:szCs w:val="18"/>
              </w:rPr>
              <w:t>Dentro del plazo de observaciones</w:t>
            </w:r>
          </w:p>
        </w:tc>
        <w:tc>
          <w:tcPr>
            <w:tcW w:w="3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E01DF" w14:textId="77777777" w:rsidR="00A80A5C" w:rsidRDefault="00EC36E9">
            <w:r>
              <w:rPr>
                <w:color w:val="1F2937"/>
                <w:sz w:val="18"/>
                <w:szCs w:val="18"/>
              </w:rPr>
              <w:t>Observaciones técnicas y jurídicas fundamentadas en ley</w:t>
            </w:r>
          </w:p>
        </w:tc>
      </w:tr>
      <w:tr w:rsidR="00A80A5C" w14:paraId="5F63E5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BFBE1" w14:textId="77777777" w:rsidR="00A80A5C" w:rsidRDefault="00EC36E9">
            <w:r>
              <w:rPr>
                <w:color w:val="1F2937"/>
                <w:sz w:val="18"/>
                <w:szCs w:val="18"/>
              </w:rPr>
              <w:t>Propuesta Técnica</w:t>
            </w:r>
          </w:p>
        </w:tc>
        <w:tc>
          <w:tcPr>
            <w:tcW w:w="2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AC9CC" w14:textId="77777777" w:rsidR="00A80A5C" w:rsidRDefault="00EC36E9">
            <w:r>
              <w:rPr>
                <w:color w:val="1F2937"/>
                <w:sz w:val="18"/>
                <w:szCs w:val="18"/>
              </w:rPr>
              <w:t>Al aprobar participación</w:t>
            </w:r>
          </w:p>
        </w:tc>
        <w:tc>
          <w:tcPr>
            <w:tcW w:w="3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C4F88" w14:textId="77777777" w:rsidR="00A80A5C" w:rsidRDefault="00EC36E9">
            <w:r>
              <w:rPr>
                <w:color w:val="1F2937"/>
                <w:sz w:val="18"/>
                <w:szCs w:val="18"/>
              </w:rPr>
              <w:t>6 secciones: presentación, metodología, equipo, experiencia, cronograma, valor agregado</w:t>
            </w:r>
          </w:p>
        </w:tc>
      </w:tr>
      <w:tr w:rsidR="00A80A5C" w14:paraId="0AE469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276F" w14:textId="77777777" w:rsidR="00A80A5C" w:rsidRDefault="00EC36E9">
            <w:r>
              <w:rPr>
                <w:color w:val="1F2937"/>
                <w:sz w:val="18"/>
                <w:szCs w:val="18"/>
              </w:rPr>
              <w:t>Propuesta Económica</w:t>
            </w:r>
          </w:p>
        </w:tc>
        <w:tc>
          <w:tcPr>
            <w:tcW w:w="2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E8DE9" w14:textId="77777777" w:rsidR="00A80A5C" w:rsidRDefault="00EC36E9">
            <w:r>
              <w:rPr>
                <w:color w:val="1F2937"/>
                <w:sz w:val="18"/>
                <w:szCs w:val="18"/>
              </w:rPr>
              <w:t>Al aprobar participación</w:t>
            </w:r>
          </w:p>
        </w:tc>
        <w:tc>
          <w:tcPr>
            <w:tcW w:w="3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71384" w14:textId="77777777" w:rsidR="00A80A5C" w:rsidRDefault="00EC36E9">
            <w:r>
              <w:rPr>
                <w:color w:val="1F2937"/>
                <w:sz w:val="18"/>
                <w:szCs w:val="18"/>
              </w:rPr>
              <w:t>Tabla de precios, APU si aplica, forma de pago</w:t>
            </w:r>
          </w:p>
        </w:tc>
      </w:tr>
      <w:tr w:rsidR="00A80A5C" w14:paraId="46B83E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A9AF5" w14:textId="77777777" w:rsidR="00A80A5C" w:rsidRDefault="00EC36E9">
            <w:r>
              <w:rPr>
                <w:color w:val="1F2937"/>
                <w:sz w:val="18"/>
                <w:szCs w:val="18"/>
              </w:rPr>
              <w:t>Propuesta Jurídica</w:t>
            </w:r>
          </w:p>
        </w:tc>
        <w:tc>
          <w:tcPr>
            <w:tcW w:w="2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79487" w14:textId="77777777" w:rsidR="00A80A5C" w:rsidRDefault="00EC36E9">
            <w:r>
              <w:rPr>
                <w:color w:val="1F2937"/>
                <w:sz w:val="18"/>
                <w:szCs w:val="18"/>
              </w:rPr>
              <w:t>Al aprobar participación</w:t>
            </w:r>
          </w:p>
        </w:tc>
        <w:tc>
          <w:tcPr>
            <w:tcW w:w="3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9CBB3" w14:textId="77777777" w:rsidR="00A80A5C" w:rsidRDefault="00EC36E9">
            <w:r>
              <w:rPr>
                <w:color w:val="1F2937"/>
                <w:sz w:val="18"/>
                <w:szCs w:val="18"/>
              </w:rPr>
              <w:t>Carta de presentación, certificados, garantías</w:t>
            </w:r>
          </w:p>
        </w:tc>
      </w:tr>
      <w:tr w:rsidR="00A80A5C" w14:paraId="20EDB6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3E390" w14:textId="77777777" w:rsidR="00A80A5C" w:rsidRDefault="00EC36E9">
            <w:r>
              <w:rPr>
                <w:color w:val="1F2937"/>
                <w:sz w:val="18"/>
                <w:szCs w:val="18"/>
              </w:rPr>
              <w:t>Resumen Ejecutivo del Proceso</w:t>
            </w:r>
          </w:p>
        </w:tc>
        <w:tc>
          <w:tcPr>
            <w:tcW w:w="2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DE454" w14:textId="77777777" w:rsidR="00A80A5C" w:rsidRDefault="00EC36E9">
            <w:r>
              <w:rPr>
                <w:color w:val="1F2937"/>
                <w:sz w:val="18"/>
                <w:szCs w:val="18"/>
              </w:rPr>
              <w:t>En cualquier momento</w:t>
            </w:r>
          </w:p>
        </w:tc>
        <w:tc>
          <w:tcPr>
            <w:tcW w:w="3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D3C43" w14:textId="77777777" w:rsidR="00A80A5C" w:rsidRDefault="00EC36E9">
            <w:r>
              <w:rPr>
                <w:color w:val="1F2937"/>
                <w:sz w:val="18"/>
                <w:szCs w:val="18"/>
              </w:rPr>
              <w:t>Ficha resumen: datos clave, estado, acciones pendientes</w:t>
            </w:r>
          </w:p>
        </w:tc>
      </w:tr>
    </w:tbl>
    <w:p w14:paraId="5A86BB21" w14:textId="77777777" w:rsidR="00A80A5C" w:rsidRDefault="00A80A5C">
      <w:pPr>
        <w:spacing w:after="160"/>
      </w:pPr>
    </w:p>
    <w:p w14:paraId="7DC5D37A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3.6 Módulo 6 — Biblioteca de Conocimiento (RAG)</w:t>
      </w:r>
    </w:p>
    <w:p w14:paraId="294EDE24" w14:textId="77777777" w:rsidR="00A80A5C" w:rsidRDefault="00EC36E9">
      <w:pPr>
        <w:spacing w:before="60" w:after="80"/>
      </w:pPr>
      <w:r>
        <w:rPr>
          <w:color w:val="1F2937"/>
        </w:rPr>
        <w:t>Para eliminar las alucinaciones de la IA y garantizar observaciones basadas en ley real, el sistema debe incluir una biblioteca de conocimiento indexada:</w:t>
      </w:r>
    </w:p>
    <w:p w14:paraId="51ACD76E" w14:textId="77777777" w:rsidR="00A80A5C" w:rsidRDefault="00A80A5C">
      <w:pPr>
        <w:spacing w:after="80"/>
      </w:pPr>
    </w:p>
    <w:p w14:paraId="6ED17452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Ley 80 de 1993 — Estatuto General de Contratación</w:t>
      </w:r>
    </w:p>
    <w:p w14:paraId="74685410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Ley 1150 de 2007 — Modificaciones a la Ley 80</w:t>
      </w:r>
    </w:p>
    <w:p w14:paraId="616DE7C4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Decre</w:t>
      </w:r>
      <w:r>
        <w:rPr>
          <w:color w:val="1F2937"/>
        </w:rPr>
        <w:t>to 1082 de 2015 — Reglamentación única del sector</w:t>
      </w:r>
    </w:p>
    <w:p w14:paraId="50613114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Circulares de Colombia Compra Eficiente</w:t>
      </w:r>
    </w:p>
    <w:p w14:paraId="3BA4B52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Manual para determinar y verificar los requisitos habilitantes (CCE)</w:t>
      </w:r>
    </w:p>
    <w:p w14:paraId="38C6F17D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Guías de pliegos tipo por sector</w:t>
      </w:r>
    </w:p>
    <w:p w14:paraId="432B0B19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Historial de pliegos y propuestas anteriores de </w:t>
      </w:r>
      <w:proofErr w:type="spellStart"/>
      <w:r>
        <w:rPr>
          <w:color w:val="1F2937"/>
        </w:rPr>
        <w:t>Morarci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Group</w:t>
      </w:r>
      <w:proofErr w:type="spellEnd"/>
    </w:p>
    <w:p w14:paraId="65558AE2" w14:textId="77777777" w:rsidR="00A80A5C" w:rsidRDefault="00A80A5C">
      <w:pPr>
        <w:spacing w:after="80"/>
      </w:pPr>
    </w:p>
    <w:p w14:paraId="1DBDE0E9" w14:textId="77777777" w:rsidR="00A80A5C" w:rsidRDefault="00EC36E9">
      <w:pPr>
        <w:spacing w:before="60" w:after="80"/>
      </w:pPr>
      <w:r>
        <w:rPr>
          <w:color w:val="1F2937"/>
        </w:rPr>
        <w:t xml:space="preserve">Tecnología: </w:t>
      </w:r>
      <w:proofErr w:type="spellStart"/>
      <w:r>
        <w:rPr>
          <w:color w:val="1F2937"/>
        </w:rPr>
        <w:t>ChromaDB</w:t>
      </w:r>
      <w:proofErr w:type="spellEnd"/>
      <w:r>
        <w:rPr>
          <w:color w:val="1F2937"/>
        </w:rPr>
        <w:t xml:space="preserve"> como base vectorial. </w:t>
      </w:r>
      <w:proofErr w:type="spellStart"/>
      <w:r>
        <w:rPr>
          <w:color w:val="1F2937"/>
        </w:rPr>
        <w:t>LangChain</w:t>
      </w:r>
      <w:proofErr w:type="spellEnd"/>
      <w:r>
        <w:rPr>
          <w:color w:val="1F2937"/>
        </w:rPr>
        <w:t xml:space="preserve"> para indexar y consultar. Cada observación generada debe citar el artículo o norma específica de la que proviene.</w:t>
      </w:r>
    </w:p>
    <w:p w14:paraId="186A1833" w14:textId="77777777" w:rsidR="00A80A5C" w:rsidRDefault="00A80A5C">
      <w:pPr>
        <w:spacing w:after="160"/>
      </w:pPr>
    </w:p>
    <w:p w14:paraId="392F0FEE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 xml:space="preserve">3.7 Módulo 7 — </w:t>
      </w:r>
      <w:proofErr w:type="spellStart"/>
      <w:r>
        <w:rPr>
          <w:b/>
          <w:bCs/>
          <w:color w:val="0D7A6A"/>
          <w:sz w:val="24"/>
          <w:szCs w:val="24"/>
        </w:rPr>
        <w:t>Dashboard</w:t>
      </w:r>
      <w:proofErr w:type="spellEnd"/>
      <w:r>
        <w:rPr>
          <w:b/>
          <w:bCs/>
          <w:color w:val="0D7A6A"/>
          <w:sz w:val="24"/>
          <w:szCs w:val="24"/>
        </w:rPr>
        <w:t xml:space="preserve"> y Gestión</w:t>
      </w:r>
    </w:p>
    <w:p w14:paraId="5D82E82A" w14:textId="77777777" w:rsidR="00A80A5C" w:rsidRDefault="00EC36E9">
      <w:pPr>
        <w:spacing w:before="180" w:after="60"/>
      </w:pPr>
      <w:proofErr w:type="spellStart"/>
      <w:r>
        <w:rPr>
          <w:b/>
          <w:bCs/>
          <w:color w:val="1F2937"/>
          <w:sz w:val="22"/>
          <w:szCs w:val="22"/>
        </w:rPr>
        <w:t>Dashboard</w:t>
      </w:r>
      <w:proofErr w:type="spellEnd"/>
      <w:r>
        <w:rPr>
          <w:b/>
          <w:bCs/>
          <w:color w:val="1F2937"/>
          <w:sz w:val="22"/>
          <w:szCs w:val="22"/>
        </w:rPr>
        <w:t xml:space="preserve"> del Gerente:</w:t>
      </w:r>
    </w:p>
    <w:p w14:paraId="021170C6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Mapa de procesos: todos los procesos activos con su estado actual</w:t>
      </w:r>
    </w:p>
    <w:p w14:paraId="7220036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KPIs</w:t>
      </w:r>
      <w:proofErr w:type="spellEnd"/>
      <w:r>
        <w:rPr>
          <w:color w:val="1F2937"/>
        </w:rPr>
        <w:t>: procesos analizados, viables, en preparación, presentados, ganados/perdidos</w:t>
      </w:r>
    </w:p>
    <w:p w14:paraId="512FEF26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Alertas de fechas críticas (cierre de observaciones, presentación de propuestas)</w:t>
      </w:r>
    </w:p>
    <w:p w14:paraId="36F6561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Asignación de procesos a an</w:t>
      </w:r>
      <w:r>
        <w:rPr>
          <w:color w:val="1F2937"/>
        </w:rPr>
        <w:t>alistas con un clic</w:t>
      </w:r>
    </w:p>
    <w:p w14:paraId="2352005C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Exportar reporte CSV con estado de todos los procesos</w:t>
      </w:r>
    </w:p>
    <w:p w14:paraId="1BE485E4" w14:textId="77777777" w:rsidR="00A80A5C" w:rsidRDefault="00A80A5C">
      <w:pPr>
        <w:spacing w:after="80"/>
      </w:pPr>
    </w:p>
    <w:p w14:paraId="28F145B6" w14:textId="77777777" w:rsidR="00A80A5C" w:rsidRDefault="00EC36E9">
      <w:pPr>
        <w:spacing w:before="180" w:after="60"/>
      </w:pPr>
      <w:r>
        <w:rPr>
          <w:b/>
          <w:bCs/>
          <w:color w:val="1F2937"/>
          <w:sz w:val="22"/>
          <w:szCs w:val="22"/>
        </w:rPr>
        <w:t>Panel del Analista:</w:t>
      </w:r>
    </w:p>
    <w:p w14:paraId="4B0C0E57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Lista de procesos asignados con prioridad y fecha límite</w:t>
      </w:r>
    </w:p>
    <w:p w14:paraId="288EF46D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Acceso a todos los documentos del proceso</w:t>
      </w:r>
    </w:p>
    <w:p w14:paraId="0F43C4C1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Botones de generación de documentos (un clic por documento)</w:t>
      </w:r>
    </w:p>
    <w:p w14:paraId="35DFDAB5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Hi</w:t>
      </w:r>
      <w:r>
        <w:rPr>
          <w:color w:val="1F2937"/>
        </w:rPr>
        <w:t>storial de cambios y versiones de cada documento</w:t>
      </w:r>
    </w:p>
    <w:p w14:paraId="67D62D3D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Chat con IA para consultar dudas sobre el pliego específico</w:t>
      </w:r>
    </w:p>
    <w:p w14:paraId="1E92750C" w14:textId="77777777" w:rsidR="00A80A5C" w:rsidRDefault="00EC36E9">
      <w:r>
        <w:br w:type="page"/>
      </w:r>
    </w:p>
    <w:p w14:paraId="73A118CF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lastRenderedPageBreak/>
        <w:t>4. ARQUITECTURA TÉCNICA</w:t>
      </w:r>
    </w:p>
    <w:p w14:paraId="0641BA09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 xml:space="preserve">4.1 </w:t>
      </w:r>
      <w:proofErr w:type="spellStart"/>
      <w:r>
        <w:rPr>
          <w:b/>
          <w:bCs/>
          <w:color w:val="0D7A6A"/>
          <w:sz w:val="24"/>
          <w:szCs w:val="24"/>
        </w:rPr>
        <w:t>Stack</w:t>
      </w:r>
      <w:proofErr w:type="spellEnd"/>
      <w:r>
        <w:rPr>
          <w:b/>
          <w:bCs/>
          <w:color w:val="0D7A6A"/>
          <w:sz w:val="24"/>
          <w:szCs w:val="24"/>
        </w:rPr>
        <w:t xml:space="preserve"> Tecnológico Recomendado</w:t>
      </w:r>
    </w:p>
    <w:p w14:paraId="228A9010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546"/>
      </w:tblGrid>
      <w:tr w:rsidR="00A80A5C" w14:paraId="2599DD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57068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62146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72597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A80A5C" w14:paraId="4770D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BF62B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F9AA0" w14:textId="77777777" w:rsidR="00A80A5C" w:rsidRPr="00EC36E9" w:rsidRDefault="00EC36E9">
            <w:pPr>
              <w:rPr>
                <w:lang w:val="en-US"/>
              </w:rPr>
            </w:pPr>
            <w:r w:rsidRPr="00EC36E9">
              <w:rPr>
                <w:color w:val="1F2937"/>
                <w:sz w:val="18"/>
                <w:szCs w:val="18"/>
                <w:lang w:val="en-US"/>
              </w:rPr>
              <w:t>React + Tailwind CSS + React Router</w:t>
            </w:r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BBF25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Componentes reutilizables. Fausto ya domina este </w:t>
            </w:r>
            <w:proofErr w:type="spellStart"/>
            <w:r>
              <w:rPr>
                <w:color w:val="1F2937"/>
                <w:sz w:val="18"/>
                <w:szCs w:val="18"/>
              </w:rPr>
              <w:t>stack</w:t>
            </w:r>
            <w:proofErr w:type="spellEnd"/>
            <w:r>
              <w:rPr>
                <w:color w:val="1F2937"/>
                <w:sz w:val="18"/>
                <w:szCs w:val="18"/>
              </w:rPr>
              <w:t>.</w:t>
            </w:r>
          </w:p>
        </w:tc>
      </w:tr>
      <w:tr w:rsidR="00A80A5C" w14:paraId="2F382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BB2D5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6ED7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Python + </w:t>
            </w:r>
            <w:proofErr w:type="spellStart"/>
            <w:r>
              <w:rPr>
                <w:color w:val="1F2937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129A9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Rápido, moderno, perfecto para </w:t>
            </w:r>
            <w:proofErr w:type="spellStart"/>
            <w:r>
              <w:rPr>
                <w:color w:val="1F2937"/>
                <w:sz w:val="18"/>
                <w:szCs w:val="18"/>
              </w:rPr>
              <w:t>APIs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y procesamiento de IA.</w:t>
            </w:r>
          </w:p>
        </w:tc>
      </w:tr>
      <w:tr w:rsidR="00A80A5C" w14:paraId="38F3A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596AF" w14:textId="77777777" w:rsidR="00A80A5C" w:rsidRDefault="00EC36E9">
            <w:r>
              <w:rPr>
                <w:color w:val="1F2937"/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26E92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color w:val="1F2937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8BD51" w14:textId="77777777" w:rsidR="00A80A5C" w:rsidRDefault="00EC36E9">
            <w:r>
              <w:rPr>
                <w:color w:val="1F2937"/>
                <w:sz w:val="18"/>
                <w:szCs w:val="18"/>
              </w:rPr>
              <w:t>Robusta, relacional, ideal para proyectos, usuarios y documentos.</w:t>
            </w:r>
          </w:p>
        </w:tc>
      </w:tr>
      <w:tr w:rsidR="00A80A5C" w14:paraId="2ACE0B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81440" w14:textId="77777777" w:rsidR="00A80A5C" w:rsidRDefault="00EC36E9">
            <w:r>
              <w:rPr>
                <w:color w:val="1F2937"/>
                <w:sz w:val="18"/>
                <w:szCs w:val="18"/>
              </w:rPr>
              <w:t>Base vectorial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DE38B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F34EC" w14:textId="77777777" w:rsidR="00A80A5C" w:rsidRDefault="00EC36E9">
            <w:r>
              <w:rPr>
                <w:color w:val="1F2937"/>
                <w:sz w:val="18"/>
                <w:szCs w:val="18"/>
              </w:rPr>
              <w:t>Para indexar leyes y pliegos. Consultas semánticas sin alucinaciones.</w:t>
            </w:r>
          </w:p>
        </w:tc>
      </w:tr>
      <w:tr w:rsidR="00A80A5C" w14:paraId="4AB70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964A8" w14:textId="77777777" w:rsidR="00A80A5C" w:rsidRDefault="00EC36E9">
            <w:r>
              <w:rPr>
                <w:color w:val="1F2937"/>
                <w:sz w:val="18"/>
                <w:szCs w:val="18"/>
              </w:rPr>
              <w:t>IA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75074" w14:textId="77777777" w:rsidR="00A80A5C" w:rsidRDefault="00EC36E9">
            <w:r>
              <w:rPr>
                <w:color w:val="1F2937"/>
                <w:sz w:val="18"/>
                <w:szCs w:val="18"/>
              </w:rPr>
              <w:t>Claude API (</w:t>
            </w:r>
            <w:proofErr w:type="spellStart"/>
            <w:r>
              <w:rPr>
                <w:color w:val="1F2937"/>
                <w:sz w:val="18"/>
                <w:szCs w:val="18"/>
              </w:rPr>
              <w:t>Anthropic</w:t>
            </w:r>
            <w:proofErr w:type="spellEnd"/>
            <w:r>
              <w:rPr>
                <w:color w:val="1F2937"/>
                <w:sz w:val="18"/>
                <w:szCs w:val="18"/>
              </w:rPr>
              <w:t>)</w:t>
            </w:r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660A8" w14:textId="77777777" w:rsidR="00A80A5C" w:rsidRDefault="00EC36E9">
            <w:r>
              <w:rPr>
                <w:color w:val="1F2937"/>
                <w:sz w:val="18"/>
                <w:szCs w:val="18"/>
              </w:rPr>
              <w:t>Análisis de pliegos, generación de propuestas, observaciones.</w:t>
            </w:r>
          </w:p>
        </w:tc>
      </w:tr>
      <w:tr w:rsidR="00A80A5C" w14:paraId="22752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DADEB" w14:textId="77777777" w:rsidR="00A80A5C" w:rsidRDefault="00EC36E9">
            <w:r>
              <w:rPr>
                <w:color w:val="1F2937"/>
                <w:sz w:val="18"/>
                <w:szCs w:val="18"/>
              </w:rPr>
              <w:t>RAG Framework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60736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F5963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Conecta Claude con </w:t>
            </w:r>
            <w:proofErr w:type="spellStart"/>
            <w:r>
              <w:rPr>
                <w:color w:val="1F2937"/>
                <w:sz w:val="18"/>
                <w:szCs w:val="18"/>
              </w:rPr>
              <w:t>ChromaDB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para respuestas basadas en ley.</w:t>
            </w:r>
          </w:p>
        </w:tc>
      </w:tr>
      <w:tr w:rsidR="00A80A5C" w14:paraId="7C3BE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110E9" w14:textId="77777777" w:rsidR="00A80A5C" w:rsidRDefault="00EC36E9">
            <w:r>
              <w:rPr>
                <w:color w:val="1F2937"/>
                <w:sz w:val="18"/>
                <w:szCs w:val="18"/>
              </w:rPr>
              <w:t>Procesamiento PDF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272FE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PyMuPDF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F2937"/>
                <w:sz w:val="18"/>
                <w:szCs w:val="18"/>
              </w:rPr>
              <w:t>pdfplumber</w:t>
            </w:r>
            <w:proofErr w:type="spellEnd"/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24488" w14:textId="77777777" w:rsidR="00A80A5C" w:rsidRDefault="00EC36E9">
            <w:r>
              <w:rPr>
                <w:color w:val="1F2937"/>
                <w:sz w:val="18"/>
                <w:szCs w:val="18"/>
              </w:rPr>
              <w:t>Extracción de texto de pliegos en PDF con alta fidelidad.</w:t>
            </w:r>
          </w:p>
        </w:tc>
      </w:tr>
      <w:tr w:rsidR="00A80A5C" w14:paraId="5EFB0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6FAF" w14:textId="77777777" w:rsidR="00A80A5C" w:rsidRDefault="00EC36E9">
            <w:r>
              <w:rPr>
                <w:color w:val="1F2937"/>
                <w:sz w:val="18"/>
                <w:szCs w:val="18"/>
              </w:rPr>
              <w:t>Generación Word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65A6C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python</w:t>
            </w:r>
            <w:proofErr w:type="spellEnd"/>
            <w:r>
              <w:rPr>
                <w:color w:val="1F2937"/>
                <w:sz w:val="18"/>
                <w:szCs w:val="18"/>
              </w:rPr>
              <w:t>-docx</w:t>
            </w:r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7D6E0" w14:textId="77777777" w:rsidR="00A80A5C" w:rsidRDefault="00EC36E9">
            <w:r>
              <w:rPr>
                <w:color w:val="1F2937"/>
                <w:sz w:val="18"/>
                <w:szCs w:val="18"/>
              </w:rPr>
              <w:t>Generar propuestas membretadas en .docx automáticamente.</w:t>
            </w:r>
          </w:p>
        </w:tc>
      </w:tr>
      <w:tr w:rsidR="00A80A5C" w14:paraId="36330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BEB3A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Tareas </w:t>
            </w:r>
            <w:proofErr w:type="spellStart"/>
            <w:r>
              <w:rPr>
                <w:color w:val="1F2937"/>
                <w:sz w:val="18"/>
                <w:szCs w:val="18"/>
              </w:rPr>
              <w:t>async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BF632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Celery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Redis</w:t>
            </w:r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0CC1C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Procesar </w:t>
            </w:r>
            <w:proofErr w:type="spellStart"/>
            <w:r>
              <w:rPr>
                <w:color w:val="1F2937"/>
                <w:sz w:val="18"/>
                <w:szCs w:val="18"/>
              </w:rPr>
              <w:t>PDFs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y monitorear SECOP en segundo plano.</w:t>
            </w:r>
          </w:p>
        </w:tc>
      </w:tr>
      <w:tr w:rsidR="00A80A5C" w14:paraId="68C24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53667" w14:textId="77777777" w:rsidR="00A80A5C" w:rsidRDefault="00EC36E9">
            <w:r>
              <w:rPr>
                <w:color w:val="1F2937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4FD6F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Gmail API / IMAP + </w:t>
            </w:r>
            <w:proofErr w:type="spellStart"/>
            <w:r>
              <w:rPr>
                <w:color w:val="1F2937"/>
                <w:sz w:val="18"/>
                <w:szCs w:val="18"/>
              </w:rPr>
              <w:t>imaplib</w:t>
            </w:r>
            <w:proofErr w:type="spellEnd"/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B7A5E" w14:textId="77777777" w:rsidR="00A80A5C" w:rsidRDefault="00EC36E9">
            <w:r>
              <w:rPr>
                <w:color w:val="1F2937"/>
                <w:sz w:val="18"/>
                <w:szCs w:val="18"/>
              </w:rPr>
              <w:t>Leer correos y adjuntos automáticamente.</w:t>
            </w:r>
          </w:p>
        </w:tc>
      </w:tr>
      <w:tr w:rsidR="00A80A5C" w14:paraId="4F2B7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40BEA" w14:textId="77777777" w:rsidR="00A80A5C" w:rsidRDefault="00EC36E9">
            <w:r>
              <w:rPr>
                <w:color w:val="1F2937"/>
                <w:sz w:val="18"/>
                <w:szCs w:val="18"/>
              </w:rPr>
              <w:t>SECOP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9AECD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Socrata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API (datos.gov.co)</w:t>
            </w:r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3E16A" w14:textId="77777777" w:rsidR="00A80A5C" w:rsidRDefault="00EC36E9">
            <w:r>
              <w:rPr>
                <w:color w:val="1F2937"/>
                <w:sz w:val="18"/>
                <w:szCs w:val="18"/>
              </w:rPr>
              <w:t>API pública y gratuita con todos los procesos de contratación.</w:t>
            </w:r>
          </w:p>
        </w:tc>
      </w:tr>
      <w:tr w:rsidR="00A80A5C" w14:paraId="15896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C4145" w14:textId="77777777" w:rsidR="00A80A5C" w:rsidRDefault="00EC36E9">
            <w:r>
              <w:rPr>
                <w:color w:val="1F2937"/>
                <w:sz w:val="18"/>
                <w:szCs w:val="18"/>
              </w:rPr>
              <w:t>Despliegue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0E25D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Docker + </w:t>
            </w:r>
            <w:proofErr w:type="spellStart"/>
            <w:r>
              <w:rPr>
                <w:color w:val="1F2937"/>
                <w:sz w:val="18"/>
                <w:szCs w:val="18"/>
              </w:rPr>
              <w:t>Railway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/ Render</w:t>
            </w:r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8CBA6" w14:textId="77777777" w:rsidR="00A80A5C" w:rsidRDefault="00EC36E9">
            <w:r>
              <w:rPr>
                <w:color w:val="1F2937"/>
                <w:sz w:val="18"/>
                <w:szCs w:val="18"/>
              </w:rPr>
              <w:t>Corre local primero. Desplegable en la nube en una hora.</w:t>
            </w:r>
          </w:p>
        </w:tc>
      </w:tr>
      <w:tr w:rsidR="00A80A5C" w14:paraId="39BC8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8087C" w14:textId="77777777" w:rsidR="00A80A5C" w:rsidRDefault="00EC36E9">
            <w:r>
              <w:rPr>
                <w:color w:val="1F2937"/>
                <w:sz w:val="18"/>
                <w:szCs w:val="18"/>
              </w:rPr>
              <w:t>Autenticación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6CD7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JWT + </w:t>
            </w:r>
            <w:proofErr w:type="spellStart"/>
            <w:r>
              <w:rPr>
                <w:color w:val="1F2937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4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E4E40" w14:textId="77777777" w:rsidR="00A80A5C" w:rsidRDefault="00EC36E9">
            <w:r>
              <w:rPr>
                <w:color w:val="1F2937"/>
                <w:sz w:val="18"/>
                <w:szCs w:val="18"/>
              </w:rPr>
              <w:t>Roles y sesiones seguras.</w:t>
            </w:r>
          </w:p>
        </w:tc>
      </w:tr>
    </w:tbl>
    <w:p w14:paraId="11A31173" w14:textId="77777777" w:rsidR="00A80A5C" w:rsidRDefault="00A80A5C">
      <w:pPr>
        <w:spacing w:after="160"/>
      </w:pPr>
    </w:p>
    <w:p w14:paraId="37E11223" w14:textId="77777777" w:rsidR="00A80A5C" w:rsidRDefault="00EC36E9">
      <w:pPr>
        <w:pStyle w:val="Ttulo2"/>
        <w:spacing w:before="240" w:after="80"/>
      </w:pPr>
      <w:r>
        <w:rPr>
          <w:b/>
          <w:bCs/>
          <w:color w:val="0D7A6A"/>
          <w:sz w:val="24"/>
          <w:szCs w:val="24"/>
        </w:rPr>
        <w:t>4.2 Estructura de Base de Datos (Tablas principales)</w:t>
      </w:r>
    </w:p>
    <w:p w14:paraId="5081ACBE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usuarios (id, nombre, email, rol, activo, </w:t>
      </w:r>
      <w:proofErr w:type="spellStart"/>
      <w:r>
        <w:rPr>
          <w:color w:val="1F2937"/>
        </w:rPr>
        <w:t>created_at</w:t>
      </w:r>
      <w:proofErr w:type="spellEnd"/>
      <w:r>
        <w:rPr>
          <w:color w:val="1F2937"/>
        </w:rPr>
        <w:t>)</w:t>
      </w:r>
    </w:p>
    <w:p w14:paraId="19CCE1AC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empresas (id, nombre, </w:t>
      </w:r>
      <w:proofErr w:type="spellStart"/>
      <w:r>
        <w:rPr>
          <w:color w:val="1F2937"/>
        </w:rPr>
        <w:t>nit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membrete_logo</w:t>
      </w:r>
      <w:proofErr w:type="spellEnd"/>
      <w:r>
        <w:rPr>
          <w:color w:val="1F2937"/>
        </w:rPr>
        <w:t xml:space="preserve">, </w:t>
      </w:r>
      <w:proofErr w:type="gramStart"/>
      <w:r>
        <w:rPr>
          <w:color w:val="1F2937"/>
        </w:rPr>
        <w:t>experiencias[</w:t>
      </w:r>
      <w:proofErr w:type="gramEnd"/>
      <w:r>
        <w:rPr>
          <w:color w:val="1F2937"/>
        </w:rPr>
        <w:t xml:space="preserve">], </w:t>
      </w:r>
      <w:proofErr w:type="spellStart"/>
      <w:r>
        <w:rPr>
          <w:color w:val="1F2937"/>
        </w:rPr>
        <w:t>capacidad_financiera</w:t>
      </w:r>
      <w:proofErr w:type="spellEnd"/>
      <w:r>
        <w:rPr>
          <w:color w:val="1F2937"/>
        </w:rPr>
        <w:t>)</w:t>
      </w:r>
    </w:p>
    <w:p w14:paraId="63FA457F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procesos (id, nombre, entidad, modalidad, objeto, valor, </w:t>
      </w:r>
      <w:proofErr w:type="spellStart"/>
      <w:r>
        <w:rPr>
          <w:color w:val="1F2937"/>
        </w:rPr>
        <w:t>fecha_cierre</w:t>
      </w:r>
      <w:proofErr w:type="spellEnd"/>
      <w:r>
        <w:rPr>
          <w:color w:val="1F2937"/>
        </w:rPr>
        <w:t xml:space="preserve">, estado, </w:t>
      </w:r>
      <w:proofErr w:type="spellStart"/>
      <w:r>
        <w:rPr>
          <w:color w:val="1F2937"/>
        </w:rPr>
        <w:t>score_viabilidad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analista_id</w:t>
      </w:r>
      <w:proofErr w:type="spellEnd"/>
      <w:r>
        <w:rPr>
          <w:color w:val="1F2937"/>
        </w:rPr>
        <w:t>, fuente)</w:t>
      </w:r>
    </w:p>
    <w:p w14:paraId="1348F3F4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documentos_pliego</w:t>
      </w:r>
      <w:proofErr w:type="spellEnd"/>
      <w:r>
        <w:rPr>
          <w:color w:val="1F2937"/>
        </w:rPr>
        <w:t xml:space="preserve"> (id, </w:t>
      </w:r>
      <w:proofErr w:type="spellStart"/>
      <w:r>
        <w:rPr>
          <w:color w:val="1F2937"/>
        </w:rPr>
        <w:t>proceso_id</w:t>
      </w:r>
      <w:proofErr w:type="spellEnd"/>
      <w:r>
        <w:rPr>
          <w:color w:val="1F2937"/>
        </w:rPr>
        <w:t xml:space="preserve">, tipo, </w:t>
      </w:r>
      <w:proofErr w:type="spellStart"/>
      <w:r>
        <w:rPr>
          <w:color w:val="1F2937"/>
        </w:rPr>
        <w:t>texto_extraido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</w:t>
      </w:r>
      <w:r>
        <w:rPr>
          <w:color w:val="1F2937"/>
        </w:rPr>
        <w:t>rl_original</w:t>
      </w:r>
      <w:proofErr w:type="spellEnd"/>
      <w:r>
        <w:rPr>
          <w:color w:val="1F2937"/>
        </w:rPr>
        <w:t>)</w:t>
      </w:r>
    </w:p>
    <w:p w14:paraId="70C390CF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analisis_ia</w:t>
      </w:r>
      <w:proofErr w:type="spellEnd"/>
      <w:r>
        <w:rPr>
          <w:color w:val="1F2937"/>
        </w:rPr>
        <w:t xml:space="preserve"> (id, </w:t>
      </w:r>
      <w:proofErr w:type="spellStart"/>
      <w:r>
        <w:rPr>
          <w:color w:val="1F2937"/>
        </w:rPr>
        <w:t>proceso_id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tecnico_json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juridico_json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economico_json</w:t>
      </w:r>
      <w:proofErr w:type="spellEnd"/>
      <w:r>
        <w:rPr>
          <w:color w:val="1F2937"/>
        </w:rPr>
        <w:t xml:space="preserve">, </w:t>
      </w:r>
      <w:proofErr w:type="gramStart"/>
      <w:r>
        <w:rPr>
          <w:color w:val="1F2937"/>
        </w:rPr>
        <w:t>observaciones[</w:t>
      </w:r>
      <w:proofErr w:type="gramEnd"/>
      <w:r>
        <w:rPr>
          <w:color w:val="1F2937"/>
        </w:rPr>
        <w:t>], oportunidades[])</w:t>
      </w:r>
    </w:p>
    <w:p w14:paraId="199745BF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documentos_generados</w:t>
      </w:r>
      <w:proofErr w:type="spellEnd"/>
      <w:r>
        <w:rPr>
          <w:color w:val="1F2937"/>
        </w:rPr>
        <w:t xml:space="preserve"> (id, </w:t>
      </w:r>
      <w:proofErr w:type="spellStart"/>
      <w:r>
        <w:rPr>
          <w:color w:val="1F2937"/>
        </w:rPr>
        <w:t>proceso_id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tipo_doc</w:t>
      </w:r>
      <w:proofErr w:type="spellEnd"/>
      <w:r>
        <w:rPr>
          <w:color w:val="1F2937"/>
        </w:rPr>
        <w:t xml:space="preserve">, contenido, </w:t>
      </w:r>
      <w:proofErr w:type="spellStart"/>
      <w:r>
        <w:rPr>
          <w:color w:val="1F2937"/>
        </w:rPr>
        <w:t>version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generado_at</w:t>
      </w:r>
      <w:proofErr w:type="spellEnd"/>
      <w:r>
        <w:rPr>
          <w:color w:val="1F2937"/>
        </w:rPr>
        <w:t>, aprobado)</w:t>
      </w:r>
    </w:p>
    <w:p w14:paraId="5B5B5D44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biblioteca_leyes</w:t>
      </w:r>
      <w:proofErr w:type="spellEnd"/>
      <w:r>
        <w:rPr>
          <w:color w:val="1F2937"/>
        </w:rPr>
        <w:t xml:space="preserve"> (id, nombre, tipo, texto, </w:t>
      </w:r>
      <w:proofErr w:type="spellStart"/>
      <w:r>
        <w:rPr>
          <w:color w:val="1F2937"/>
        </w:rPr>
        <w:t>c</w:t>
      </w:r>
      <w:r>
        <w:rPr>
          <w:color w:val="1F2937"/>
        </w:rPr>
        <w:t>hunk_id_chroma</w:t>
      </w:r>
      <w:proofErr w:type="spellEnd"/>
      <w:r>
        <w:rPr>
          <w:color w:val="1F2937"/>
        </w:rPr>
        <w:t>)</w:t>
      </w:r>
    </w:p>
    <w:p w14:paraId="5B15F256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correos (id, </w:t>
      </w:r>
      <w:proofErr w:type="spellStart"/>
      <w:r>
        <w:rPr>
          <w:color w:val="1F2937"/>
        </w:rPr>
        <w:t>proceso_id</w:t>
      </w:r>
      <w:proofErr w:type="spellEnd"/>
      <w:r>
        <w:rPr>
          <w:color w:val="1F2937"/>
        </w:rPr>
        <w:t xml:space="preserve">, asunto, remitente, fecha, </w:t>
      </w:r>
      <w:proofErr w:type="spellStart"/>
      <w:r>
        <w:rPr>
          <w:color w:val="1F2937"/>
        </w:rPr>
        <w:t>clasificacion</w:t>
      </w:r>
      <w:proofErr w:type="spellEnd"/>
      <w:r>
        <w:rPr>
          <w:color w:val="1F2937"/>
        </w:rPr>
        <w:t xml:space="preserve">, </w:t>
      </w:r>
      <w:proofErr w:type="gramStart"/>
      <w:r>
        <w:rPr>
          <w:color w:val="1F2937"/>
        </w:rPr>
        <w:t>adjuntos[</w:t>
      </w:r>
      <w:proofErr w:type="gramEnd"/>
      <w:r>
        <w:rPr>
          <w:color w:val="1F2937"/>
        </w:rPr>
        <w:t>])</w:t>
      </w:r>
    </w:p>
    <w:p w14:paraId="73FEB803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historial_acciones</w:t>
      </w:r>
      <w:proofErr w:type="spellEnd"/>
      <w:r>
        <w:rPr>
          <w:color w:val="1F2937"/>
        </w:rPr>
        <w:t xml:space="preserve"> (id, </w:t>
      </w:r>
      <w:proofErr w:type="spellStart"/>
      <w:r>
        <w:rPr>
          <w:color w:val="1F2937"/>
        </w:rPr>
        <w:t>usuario_id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proceso_id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accion</w:t>
      </w:r>
      <w:proofErr w:type="spellEnd"/>
      <w:r>
        <w:rPr>
          <w:color w:val="1F2937"/>
        </w:rPr>
        <w:t xml:space="preserve">, detalle, </w:t>
      </w:r>
      <w:proofErr w:type="spellStart"/>
      <w:r>
        <w:rPr>
          <w:color w:val="1F2937"/>
        </w:rPr>
        <w:t>timestamp</w:t>
      </w:r>
      <w:proofErr w:type="spellEnd"/>
      <w:r>
        <w:rPr>
          <w:color w:val="1F2937"/>
        </w:rPr>
        <w:t>)</w:t>
      </w:r>
    </w:p>
    <w:p w14:paraId="0DE64514" w14:textId="77777777" w:rsidR="00A80A5C" w:rsidRDefault="00EC36E9">
      <w:r>
        <w:br w:type="page"/>
      </w:r>
    </w:p>
    <w:p w14:paraId="55F4B8A7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lastRenderedPageBreak/>
        <w:t>5. PLAN DE DESARROLLO — MVP 8 SEMANAS</w:t>
      </w:r>
    </w:p>
    <w:p w14:paraId="285CB4D6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4200"/>
        <w:gridCol w:w="1546"/>
      </w:tblGrid>
      <w:tr w:rsidR="00A80A5C" w14:paraId="617B6E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24B3D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D204E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D0C35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A05C1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</w:tr>
      <w:tr w:rsidR="00A80A5C" w14:paraId="683014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BE55F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B54D6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Base + </w:t>
            </w:r>
            <w:proofErr w:type="spellStart"/>
            <w:r>
              <w:rPr>
                <w:color w:val="1F2937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28217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Proyecto configurado, DB, </w:t>
            </w:r>
            <w:proofErr w:type="spellStart"/>
            <w:r>
              <w:rPr>
                <w:color w:val="1F2937"/>
                <w:sz w:val="18"/>
                <w:szCs w:val="18"/>
              </w:rPr>
              <w:t>login</w:t>
            </w:r>
            <w:proofErr w:type="spellEnd"/>
            <w:r>
              <w:rPr>
                <w:color w:val="1F2937"/>
                <w:sz w:val="18"/>
                <w:szCs w:val="18"/>
              </w:rPr>
              <w:t>, roles, CRUD usuarios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57902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1 – 2</w:t>
            </w:r>
          </w:p>
        </w:tc>
      </w:tr>
      <w:tr w:rsidR="00A80A5C" w14:paraId="668E87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30761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EC6E3" w14:textId="77777777" w:rsidR="00A80A5C" w:rsidRDefault="00EC36E9">
            <w:r>
              <w:rPr>
                <w:color w:val="1F2937"/>
                <w:sz w:val="18"/>
                <w:szCs w:val="18"/>
              </w:rPr>
              <w:t>Gestión de Procesos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0EA93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Crear proyecto, cargar </w:t>
            </w:r>
            <w:proofErr w:type="spellStart"/>
            <w:r>
              <w:rPr>
                <w:color w:val="1F2937"/>
                <w:sz w:val="18"/>
                <w:szCs w:val="18"/>
              </w:rPr>
              <w:t>PDFs</w:t>
            </w:r>
            <w:proofErr w:type="spellEnd"/>
            <w:r>
              <w:rPr>
                <w:color w:val="1F2937"/>
                <w:sz w:val="18"/>
                <w:szCs w:val="18"/>
              </w:rPr>
              <w:t>, extraer texto, listar procesos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3E9D5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2 – 3</w:t>
            </w:r>
          </w:p>
        </w:tc>
      </w:tr>
      <w:tr w:rsidR="00A80A5C" w14:paraId="125335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D2516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46D64" w14:textId="77777777" w:rsidR="00A80A5C" w:rsidRDefault="00EC36E9">
            <w:r>
              <w:rPr>
                <w:color w:val="1F2937"/>
                <w:sz w:val="18"/>
                <w:szCs w:val="18"/>
              </w:rPr>
              <w:t>IA Core + Análisis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A292" w14:textId="77777777" w:rsidR="00A80A5C" w:rsidRDefault="00EC36E9">
            <w:r>
              <w:rPr>
                <w:color w:val="1F2937"/>
                <w:sz w:val="18"/>
                <w:szCs w:val="18"/>
              </w:rPr>
              <w:t>Integración Claude API, análisis técnico/jurídico/económico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A7DA7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3 – 4</w:t>
            </w:r>
          </w:p>
        </w:tc>
      </w:tr>
      <w:tr w:rsidR="00A80A5C" w14:paraId="7426B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8546E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BCD24" w14:textId="77777777" w:rsidR="00A80A5C" w:rsidRDefault="00EC36E9">
            <w:r>
              <w:rPr>
                <w:color w:val="1F2937"/>
                <w:sz w:val="18"/>
                <w:szCs w:val="18"/>
              </w:rPr>
              <w:t>Biblioteca RAG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99501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ChromaDB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F2937"/>
                <w:sz w:val="18"/>
                <w:szCs w:val="18"/>
              </w:rPr>
              <w:t>LangChain</w:t>
            </w:r>
            <w:proofErr w:type="spellEnd"/>
            <w:r>
              <w:rPr>
                <w:color w:val="1F2937"/>
                <w:sz w:val="18"/>
                <w:szCs w:val="18"/>
              </w:rPr>
              <w:t>, carga de leyes, observaciones con citas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6004F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4 – 5</w:t>
            </w:r>
          </w:p>
        </w:tc>
      </w:tr>
      <w:tr w:rsidR="00A80A5C" w14:paraId="19A20A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4782B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2C4E3" w14:textId="77777777" w:rsidR="00A80A5C" w:rsidRDefault="00EC36E9">
            <w:r>
              <w:rPr>
                <w:color w:val="1F2937"/>
                <w:sz w:val="18"/>
                <w:szCs w:val="18"/>
              </w:rPr>
              <w:t>Motor Viabilidad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2C4F" w14:textId="77777777" w:rsidR="00A80A5C" w:rsidRDefault="00EC36E9">
            <w:r>
              <w:rPr>
                <w:color w:val="1F2937"/>
                <w:sz w:val="18"/>
                <w:szCs w:val="18"/>
              </w:rPr>
              <w:t>Score automático, semáforo, asignación de analistas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7F22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</w:tr>
      <w:tr w:rsidR="00A80A5C" w14:paraId="421BF7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3D7B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8F6C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Generador </w:t>
            </w:r>
            <w:proofErr w:type="spellStart"/>
            <w:r>
              <w:rPr>
                <w:color w:val="1F2937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DFE6" w14:textId="77777777" w:rsidR="00A80A5C" w:rsidRDefault="00EC36E9">
            <w:r>
              <w:rPr>
                <w:color w:val="1F2937"/>
                <w:sz w:val="18"/>
                <w:szCs w:val="18"/>
              </w:rPr>
              <w:t>Propuesta técnica, manifestación interés, observaciones en .docx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86733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6</w:t>
            </w:r>
          </w:p>
        </w:tc>
      </w:tr>
      <w:tr w:rsidR="00A80A5C" w14:paraId="69F6BC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233BB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76C77" w14:textId="77777777" w:rsidR="00A80A5C" w:rsidRDefault="00EC36E9">
            <w:r>
              <w:rPr>
                <w:color w:val="1F2937"/>
                <w:sz w:val="18"/>
                <w:szCs w:val="18"/>
              </w:rPr>
              <w:t>Email + SECOP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01C6" w14:textId="77777777" w:rsidR="00A80A5C" w:rsidRDefault="00EC36E9">
            <w:r>
              <w:rPr>
                <w:color w:val="1F2937"/>
                <w:sz w:val="18"/>
                <w:szCs w:val="18"/>
              </w:rPr>
              <w:t>Monitoreo correo, integración SECOP II API, clasificación auto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5DC07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7</w:t>
            </w:r>
          </w:p>
        </w:tc>
      </w:tr>
      <w:tr w:rsidR="00A80A5C" w14:paraId="6F53C6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8D064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5F34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F2937"/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3FD53" w14:textId="77777777" w:rsidR="00A80A5C" w:rsidRPr="00EC36E9" w:rsidRDefault="00EC36E9">
            <w:pPr>
              <w:rPr>
                <w:lang w:val="en-US"/>
              </w:rPr>
            </w:pPr>
            <w:r w:rsidRPr="00EC36E9">
              <w:rPr>
                <w:color w:val="1F2937"/>
                <w:sz w:val="18"/>
                <w:szCs w:val="18"/>
                <w:lang w:val="en-US"/>
              </w:rPr>
              <w:t xml:space="preserve">Dashboard </w:t>
            </w:r>
            <w:proofErr w:type="spellStart"/>
            <w:r w:rsidRPr="00EC36E9">
              <w:rPr>
                <w:color w:val="1F2937"/>
                <w:sz w:val="18"/>
                <w:szCs w:val="18"/>
                <w:lang w:val="en-US"/>
              </w:rPr>
              <w:t>gerente</w:t>
            </w:r>
            <w:proofErr w:type="spellEnd"/>
            <w:r w:rsidRPr="00EC36E9">
              <w:rPr>
                <w:color w:val="1F2937"/>
                <w:sz w:val="18"/>
                <w:szCs w:val="18"/>
                <w:lang w:val="en-US"/>
              </w:rPr>
              <w:t xml:space="preserve">, KPIs, </w:t>
            </w:r>
            <w:proofErr w:type="spellStart"/>
            <w:r w:rsidRPr="00EC36E9">
              <w:rPr>
                <w:color w:val="1F2937"/>
                <w:sz w:val="18"/>
                <w:szCs w:val="18"/>
                <w:lang w:val="en-US"/>
              </w:rPr>
              <w:t>exportar</w:t>
            </w:r>
            <w:proofErr w:type="spellEnd"/>
            <w:r w:rsidRPr="00EC36E9">
              <w:rPr>
                <w:color w:val="1F2937"/>
                <w:sz w:val="18"/>
                <w:szCs w:val="18"/>
                <w:lang w:val="en-US"/>
              </w:rPr>
              <w:t xml:space="preserve"> CSV, Docker, </w:t>
            </w:r>
            <w:proofErr w:type="spellStart"/>
            <w:r w:rsidRPr="00EC36E9">
              <w:rPr>
                <w:color w:val="1F2937"/>
                <w:sz w:val="18"/>
                <w:szCs w:val="18"/>
                <w:lang w:val="en-US"/>
              </w:rPr>
              <w:t>despliegue</w:t>
            </w:r>
            <w:proofErr w:type="spellEnd"/>
            <w:r w:rsidRPr="00EC36E9">
              <w:rPr>
                <w:color w:val="1F2937"/>
                <w:sz w:val="18"/>
                <w:szCs w:val="18"/>
                <w:lang w:val="en-US"/>
              </w:rPr>
              <w:t xml:space="preserve"> web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A0BCF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8</w:t>
            </w:r>
          </w:p>
        </w:tc>
      </w:tr>
    </w:tbl>
    <w:p w14:paraId="7BF5E3CE" w14:textId="77777777" w:rsidR="00A80A5C" w:rsidRDefault="00A80A5C">
      <w:pPr>
        <w:spacing w:after="160"/>
      </w:pPr>
    </w:p>
    <w:p w14:paraId="23315BBC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t>6. TECNOLOGÍAS QUE DEBES ESTUDIAR</w:t>
      </w:r>
    </w:p>
    <w:p w14:paraId="3799058D" w14:textId="77777777" w:rsidR="00A80A5C" w:rsidRDefault="00EC36E9">
      <w:pPr>
        <w:spacing w:before="60" w:after="80"/>
      </w:pPr>
      <w:r>
        <w:rPr>
          <w:color w:val="1F2937"/>
        </w:rPr>
        <w:t>En orden de prioridad para poder iniciar el desarrollo:</w:t>
      </w:r>
    </w:p>
    <w:p w14:paraId="0476CC4A" w14:textId="77777777" w:rsidR="00A80A5C" w:rsidRDefault="00A80A5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3000"/>
        <w:gridCol w:w="2746"/>
      </w:tblGrid>
      <w:tr w:rsidR="00A80A5C" w14:paraId="594568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7F318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5D31B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0A886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 qué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DDDDE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</w:t>
            </w:r>
          </w:p>
        </w:tc>
      </w:tr>
      <w:tr w:rsidR="00A80A5C" w14:paraId="042A38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83645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🔴</w:t>
            </w:r>
            <w:r>
              <w:rPr>
                <w:color w:val="1F2937"/>
                <w:sz w:val="18"/>
                <w:szCs w:val="18"/>
              </w:rPr>
              <w:t xml:space="preserve"> HOY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6E17D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FastAPI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(Python)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54BE2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Crear los </w:t>
            </w:r>
            <w:proofErr w:type="spellStart"/>
            <w:r>
              <w:rPr>
                <w:color w:val="1F2937"/>
                <w:sz w:val="18"/>
                <w:szCs w:val="18"/>
              </w:rPr>
              <w:t>endpoints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1F2937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DDEA" w14:textId="77777777" w:rsidR="00A80A5C" w:rsidRDefault="00EC36E9">
            <w:r>
              <w:rPr>
                <w:color w:val="1F2937"/>
                <w:sz w:val="18"/>
                <w:szCs w:val="18"/>
              </w:rPr>
              <w:t>fastapi.tiangolo.com</w:t>
            </w:r>
          </w:p>
        </w:tc>
      </w:tr>
      <w:tr w:rsidR="00A80A5C" w14:paraId="4D6022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3359D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🔴</w:t>
            </w:r>
            <w:r>
              <w:rPr>
                <w:color w:val="1F2937"/>
                <w:sz w:val="18"/>
                <w:szCs w:val="18"/>
              </w:rPr>
              <w:t xml:space="preserve"> HOY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CB295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color w:val="1F2937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BE336" w14:textId="77777777" w:rsidR="00A80A5C" w:rsidRDefault="00EC36E9">
            <w:r>
              <w:rPr>
                <w:color w:val="1F2937"/>
                <w:sz w:val="18"/>
                <w:szCs w:val="18"/>
              </w:rPr>
              <w:t>Base de datos de proyectos y usuarios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84371" w14:textId="77777777" w:rsidR="00A80A5C" w:rsidRDefault="00EC36E9">
            <w:r>
              <w:rPr>
                <w:color w:val="1F2937"/>
                <w:sz w:val="18"/>
                <w:szCs w:val="18"/>
              </w:rPr>
              <w:t>sqlalchemy.org/</w:t>
            </w:r>
            <w:proofErr w:type="spellStart"/>
            <w:r>
              <w:rPr>
                <w:color w:val="1F2937"/>
                <w:sz w:val="18"/>
                <w:szCs w:val="18"/>
              </w:rPr>
              <w:t>docs</w:t>
            </w:r>
            <w:proofErr w:type="spellEnd"/>
          </w:p>
        </w:tc>
      </w:tr>
      <w:tr w:rsidR="00A80A5C" w14:paraId="37DF53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9BBF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🟡</w:t>
            </w:r>
            <w:r>
              <w:rPr>
                <w:color w:val="1F2937"/>
                <w:sz w:val="18"/>
                <w:szCs w:val="18"/>
              </w:rPr>
              <w:t xml:space="preserve"> SEMANA 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EE9B8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PyMuPDF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F2937"/>
                <w:sz w:val="18"/>
                <w:szCs w:val="18"/>
              </w:rPr>
              <w:t>pdfplumber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91115" w14:textId="77777777" w:rsidR="00A80A5C" w:rsidRDefault="00EC36E9">
            <w:r>
              <w:rPr>
                <w:color w:val="1F2937"/>
                <w:sz w:val="18"/>
                <w:szCs w:val="18"/>
              </w:rPr>
              <w:t>Extraer texto de pliegos PDF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13949" w14:textId="77777777" w:rsidR="00A80A5C" w:rsidRDefault="00EC36E9">
            <w:r>
              <w:rPr>
                <w:color w:val="1F2937"/>
                <w:sz w:val="18"/>
                <w:szCs w:val="18"/>
              </w:rPr>
              <w:t>pymupdf.readthedocs.io</w:t>
            </w:r>
          </w:p>
        </w:tc>
      </w:tr>
      <w:tr w:rsidR="00A80A5C" w14:paraId="49A63A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5CA66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🟡</w:t>
            </w:r>
            <w:r>
              <w:rPr>
                <w:color w:val="1F2937"/>
                <w:sz w:val="18"/>
                <w:szCs w:val="18"/>
              </w:rPr>
              <w:t xml:space="preserve"> SEMANA 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26C9E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Claude API + </w:t>
            </w:r>
            <w:proofErr w:type="spellStart"/>
            <w:r>
              <w:rPr>
                <w:color w:val="1F2937"/>
                <w:sz w:val="18"/>
                <w:szCs w:val="18"/>
              </w:rPr>
              <w:t>Prompts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DC0C4" w14:textId="77777777" w:rsidR="00A80A5C" w:rsidRDefault="00EC36E9">
            <w:r>
              <w:rPr>
                <w:color w:val="1F2937"/>
                <w:sz w:val="18"/>
                <w:szCs w:val="18"/>
              </w:rPr>
              <w:t>Analizar pliegos, generar propuestas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8F11A" w14:textId="77777777" w:rsidR="00A80A5C" w:rsidRDefault="00EC36E9">
            <w:r>
              <w:rPr>
                <w:color w:val="1F2937"/>
                <w:sz w:val="18"/>
                <w:szCs w:val="18"/>
              </w:rPr>
              <w:t>docs.anthropic.com</w:t>
            </w:r>
          </w:p>
        </w:tc>
      </w:tr>
      <w:tr w:rsidR="00A80A5C" w14:paraId="777BB9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A5D1B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🟡</w:t>
            </w:r>
            <w:r>
              <w:rPr>
                <w:color w:val="1F2937"/>
                <w:sz w:val="18"/>
                <w:szCs w:val="18"/>
              </w:rPr>
              <w:t xml:space="preserve"> SEMANA 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27B52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LangChain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F2937"/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E090" w14:textId="77777777" w:rsidR="00A80A5C" w:rsidRDefault="00EC36E9">
            <w:r>
              <w:rPr>
                <w:color w:val="1F2937"/>
                <w:sz w:val="18"/>
                <w:szCs w:val="18"/>
              </w:rPr>
              <w:t>Biblioteca de leyes sin alucinaciones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0E41A" w14:textId="77777777" w:rsidR="00A80A5C" w:rsidRDefault="00EC36E9">
            <w:r>
              <w:rPr>
                <w:color w:val="1F2937"/>
                <w:sz w:val="18"/>
                <w:szCs w:val="18"/>
              </w:rPr>
              <w:t>python.langchain.com</w:t>
            </w:r>
          </w:p>
        </w:tc>
      </w:tr>
      <w:tr w:rsidR="00A80A5C" w14:paraId="579CAE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6688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🟡</w:t>
            </w:r>
            <w:r>
              <w:rPr>
                <w:color w:val="1F2937"/>
                <w:sz w:val="18"/>
                <w:szCs w:val="18"/>
              </w:rPr>
              <w:t xml:space="preserve"> SEMANA 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F65B7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Celery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Redis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E166B" w14:textId="77777777" w:rsidR="00A80A5C" w:rsidRDefault="00EC36E9">
            <w:r>
              <w:rPr>
                <w:color w:val="1F2937"/>
                <w:sz w:val="18"/>
                <w:szCs w:val="18"/>
              </w:rPr>
              <w:t>Tareas automáticas (monitoreo SECOP, email)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EC0F1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docs.celeryq.dev</w:t>
            </w:r>
            <w:proofErr w:type="spellEnd"/>
          </w:p>
        </w:tc>
      </w:tr>
      <w:tr w:rsidR="00A80A5C" w14:paraId="035A98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3F822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🟢</w:t>
            </w:r>
            <w:r>
              <w:rPr>
                <w:color w:val="1F2937"/>
                <w:sz w:val="18"/>
                <w:szCs w:val="18"/>
              </w:rPr>
              <w:t xml:space="preserve"> SEMANA 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2F92F" w14:textId="77777777" w:rsidR="00A80A5C" w:rsidRDefault="00EC36E9">
            <w:r>
              <w:rPr>
                <w:color w:val="1F2937"/>
                <w:sz w:val="18"/>
                <w:szCs w:val="18"/>
              </w:rPr>
              <w:t>Gmail API (Python)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E48D4" w14:textId="77777777" w:rsidR="00A80A5C" w:rsidRDefault="00EC36E9">
            <w:r>
              <w:rPr>
                <w:color w:val="1F2937"/>
                <w:sz w:val="18"/>
                <w:szCs w:val="18"/>
              </w:rPr>
              <w:t>Leer correos con pliegos adjuntos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CD52B" w14:textId="77777777" w:rsidR="00A80A5C" w:rsidRDefault="00EC36E9">
            <w:r>
              <w:rPr>
                <w:color w:val="1F2937"/>
                <w:sz w:val="18"/>
                <w:szCs w:val="18"/>
              </w:rPr>
              <w:t>developers.google.com/</w:t>
            </w:r>
            <w:proofErr w:type="spellStart"/>
            <w:r>
              <w:rPr>
                <w:color w:val="1F2937"/>
                <w:sz w:val="18"/>
                <w:szCs w:val="18"/>
              </w:rPr>
              <w:t>gmail</w:t>
            </w:r>
            <w:proofErr w:type="spellEnd"/>
          </w:p>
        </w:tc>
      </w:tr>
      <w:tr w:rsidR="00A80A5C" w14:paraId="02E6C1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5EF1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🟢</w:t>
            </w:r>
            <w:r>
              <w:rPr>
                <w:color w:val="1F2937"/>
                <w:sz w:val="18"/>
                <w:szCs w:val="18"/>
              </w:rPr>
              <w:t xml:space="preserve"> SEMANA 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90C9B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Socrata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API (SECOP)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573F7" w14:textId="77777777" w:rsidR="00A80A5C" w:rsidRDefault="00EC36E9">
            <w:r>
              <w:rPr>
                <w:color w:val="1F2937"/>
                <w:sz w:val="18"/>
                <w:szCs w:val="18"/>
              </w:rPr>
              <w:t>Consultar procesos de contratación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ECCE1" w14:textId="77777777" w:rsidR="00A80A5C" w:rsidRDefault="00EC36E9">
            <w:r>
              <w:rPr>
                <w:color w:val="1F2937"/>
                <w:sz w:val="18"/>
                <w:szCs w:val="18"/>
              </w:rPr>
              <w:t>data.socrata.com/</w:t>
            </w:r>
            <w:proofErr w:type="spellStart"/>
            <w:r>
              <w:rPr>
                <w:color w:val="1F2937"/>
                <w:sz w:val="18"/>
                <w:szCs w:val="18"/>
              </w:rPr>
              <w:t>developers</w:t>
            </w:r>
            <w:proofErr w:type="spellEnd"/>
          </w:p>
        </w:tc>
      </w:tr>
      <w:tr w:rsidR="00A80A5C" w14:paraId="5A14CC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EF68D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🟢</w:t>
            </w:r>
            <w:r>
              <w:rPr>
                <w:color w:val="1F2937"/>
                <w:sz w:val="18"/>
                <w:szCs w:val="18"/>
              </w:rPr>
              <w:t xml:space="preserve"> SEMANA 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5796F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python</w:t>
            </w:r>
            <w:proofErr w:type="spellEnd"/>
            <w:r>
              <w:rPr>
                <w:color w:val="1F2937"/>
                <w:sz w:val="18"/>
                <w:szCs w:val="18"/>
              </w:rPr>
              <w:t>-docx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6B9D" w14:textId="77777777" w:rsidR="00A80A5C" w:rsidRDefault="00EC36E9">
            <w:r>
              <w:rPr>
                <w:color w:val="1F2937"/>
                <w:sz w:val="18"/>
                <w:szCs w:val="18"/>
              </w:rPr>
              <w:t>Generar propuestas en Word membretadas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D737F" w14:textId="77777777" w:rsidR="00A80A5C" w:rsidRDefault="00EC36E9">
            <w:r>
              <w:rPr>
                <w:color w:val="1F2937"/>
                <w:sz w:val="18"/>
                <w:szCs w:val="18"/>
              </w:rPr>
              <w:t>python-docx.readthedocs.io</w:t>
            </w:r>
          </w:p>
        </w:tc>
      </w:tr>
      <w:tr w:rsidR="00A80A5C" w14:paraId="656B1A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7127D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🟢</w:t>
            </w:r>
            <w:r>
              <w:rPr>
                <w:color w:val="1F2937"/>
                <w:sz w:val="18"/>
                <w:szCs w:val="18"/>
              </w:rPr>
              <w:t xml:space="preserve"> SEMANA 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D368E" w14:textId="77777777" w:rsidR="00A80A5C" w:rsidRDefault="00EC36E9">
            <w:r>
              <w:rPr>
                <w:color w:val="1F2937"/>
                <w:sz w:val="18"/>
                <w:szCs w:val="18"/>
              </w:rPr>
              <w:t>Docker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2A3DA" w14:textId="77777777" w:rsidR="00A80A5C" w:rsidRDefault="00EC36E9">
            <w:r>
              <w:rPr>
                <w:color w:val="1F2937"/>
                <w:sz w:val="18"/>
                <w:szCs w:val="18"/>
              </w:rPr>
              <w:t>Empaquetar y desplegar todo el sistema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4B9DC" w14:textId="77777777" w:rsidR="00A80A5C" w:rsidRDefault="00EC36E9">
            <w:r>
              <w:rPr>
                <w:color w:val="1F2937"/>
                <w:sz w:val="18"/>
                <w:szCs w:val="18"/>
              </w:rPr>
              <w:t>docs.docker.com</w:t>
            </w:r>
          </w:p>
        </w:tc>
      </w:tr>
    </w:tbl>
    <w:p w14:paraId="58EBD62F" w14:textId="77777777" w:rsidR="00A80A5C" w:rsidRDefault="00EC36E9">
      <w:r>
        <w:br w:type="page"/>
      </w:r>
    </w:p>
    <w:p w14:paraId="6A84B9C4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lastRenderedPageBreak/>
        <w:t>7. CRITERIOS DE ACEPTACIÓN DEL MVP</w:t>
      </w:r>
    </w:p>
    <w:p w14:paraId="00D7753D" w14:textId="77777777" w:rsidR="00A80A5C" w:rsidRDefault="00EC36E9">
      <w:pPr>
        <w:spacing w:before="60" w:after="80"/>
      </w:pPr>
      <w:r>
        <w:rPr>
          <w:color w:val="1F2937"/>
        </w:rPr>
        <w:t>El MVP se considera completo y entregable cuando:</w:t>
      </w:r>
    </w:p>
    <w:p w14:paraId="64B96140" w14:textId="77777777" w:rsidR="00A80A5C" w:rsidRDefault="00A80A5C">
      <w:pPr>
        <w:spacing w:after="80"/>
      </w:pPr>
    </w:p>
    <w:p w14:paraId="36D4C804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Un usuario puede registrarse, iniciar sesión y operar según su rol (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/ Gerente / Analista)</w:t>
      </w:r>
    </w:p>
    <w:p w14:paraId="1C0A18BF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El sistema recibe un PDF de pliego y en menos de 60 segundos muestra el análisis técnico, jurídico y económic</w:t>
      </w:r>
      <w:r>
        <w:rPr>
          <w:color w:val="1F2937"/>
        </w:rPr>
        <w:t>o</w:t>
      </w:r>
    </w:p>
    <w:p w14:paraId="4A642251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El motor de viabilidad asigna un score correcto basado en los parámetros configurados</w:t>
      </w:r>
    </w:p>
    <w:p w14:paraId="7E854979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La IA genera observaciones al pliego citando artículos reales de la Ley 80 o Decreto 1082 (sin alucinaciones)</w:t>
      </w:r>
    </w:p>
    <w:p w14:paraId="5A60B52B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Se puede generar una propuesta técnica completa en .docx c</w:t>
      </w:r>
      <w:r>
        <w:rPr>
          <w:color w:val="1F2937"/>
        </w:rPr>
        <w:t>on un clic</w:t>
      </w:r>
    </w:p>
    <w:p w14:paraId="4B132988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El sistema monitorea un correo electrónico y detecta nuevos pliegos adjuntos automáticamente</w:t>
      </w:r>
    </w:p>
    <w:p w14:paraId="392D2A5D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Se puede consultar SECOP II y ver los últimos 20 procesos publicados filtrados por objeto</w:t>
      </w:r>
    </w:p>
    <w:p w14:paraId="14BEF11A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 xml:space="preserve">El Gerente puede asignar un proceso a un analista desde el </w:t>
      </w:r>
      <w:proofErr w:type="spellStart"/>
      <w:r>
        <w:rPr>
          <w:color w:val="1F2937"/>
        </w:rPr>
        <w:t>dashboard</w:t>
      </w:r>
      <w:proofErr w:type="spellEnd"/>
    </w:p>
    <w:p w14:paraId="7C343893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Se puede exportar el estado de todos los procesos en formato CSV</w:t>
      </w:r>
    </w:p>
    <w:p w14:paraId="7A6B6033" w14:textId="77777777" w:rsidR="00A80A5C" w:rsidRDefault="00EC36E9">
      <w:pPr>
        <w:pStyle w:val="Prrafodelista"/>
        <w:numPr>
          <w:ilvl w:val="0"/>
          <w:numId w:val="3"/>
        </w:numPr>
        <w:spacing w:before="40" w:after="40"/>
      </w:pPr>
      <w:r>
        <w:rPr>
          <w:color w:val="1F2937"/>
        </w:rPr>
        <w:t>El sistema corre en Docker local</w:t>
      </w:r>
      <w:r>
        <w:rPr>
          <w:color w:val="1F2937"/>
        </w:rPr>
        <w:t xml:space="preserve"> y es desplegable en </w:t>
      </w:r>
      <w:proofErr w:type="spellStart"/>
      <w:r>
        <w:rPr>
          <w:color w:val="1F2937"/>
        </w:rPr>
        <w:t>Railway</w:t>
      </w:r>
      <w:proofErr w:type="spellEnd"/>
      <w:r>
        <w:rPr>
          <w:color w:val="1F2937"/>
        </w:rPr>
        <w:t xml:space="preserve"> o Render</w:t>
      </w:r>
    </w:p>
    <w:p w14:paraId="04568E06" w14:textId="77777777" w:rsidR="00A80A5C" w:rsidRDefault="00A80A5C">
      <w:pPr>
        <w:spacing w:after="160"/>
      </w:pPr>
    </w:p>
    <w:p w14:paraId="07933BA6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t>8. RESTRICCIONES Y CONSIDERACIONES</w:t>
      </w:r>
    </w:p>
    <w:p w14:paraId="3663FD03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El MVP no incluye firma digital de documentos (fase 2)</w:t>
      </w:r>
    </w:p>
    <w:p w14:paraId="34EE2E4A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El MVP no integra directamente con el portal de presentación de propuestas de SECOP (requiere registro manual externo)</w:t>
      </w:r>
    </w:p>
    <w:p w14:paraId="30728A53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La biblioteca de leyes debe ser cargada manualmente en la versión inicial</w:t>
      </w:r>
    </w:p>
    <w:p w14:paraId="353169E5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El costo de la API de Claude debe monitorearse — se recomienda </w:t>
      </w:r>
      <w:r>
        <w:rPr>
          <w:color w:val="1F2937"/>
        </w:rPr>
        <w:t>cachear respuestas de análisis para no reprocesar</w:t>
      </w:r>
    </w:p>
    <w:p w14:paraId="43B84491" w14:textId="77777777" w:rsidR="00A80A5C" w:rsidRDefault="00EC36E9">
      <w:pPr>
        <w:pStyle w:val="Prrafodelista"/>
        <w:numPr>
          <w:ilvl w:val="0"/>
          <w:numId w:val="2"/>
        </w:numPr>
        <w:spacing w:before="40" w:after="40"/>
      </w:pPr>
      <w:r>
        <w:rPr>
          <w:color w:val="1F2937"/>
        </w:rPr>
        <w:t>Los documentos generados requieren revisión humana antes de presentarse oficialmente</w:t>
      </w:r>
    </w:p>
    <w:p w14:paraId="0F2B485E" w14:textId="77777777" w:rsidR="00A80A5C" w:rsidRDefault="00A80A5C">
      <w:pPr>
        <w:spacing w:after="160"/>
      </w:pPr>
    </w:p>
    <w:p w14:paraId="0A8401E3" w14:textId="77777777" w:rsidR="00A80A5C" w:rsidRDefault="00EC36E9">
      <w:pPr>
        <w:pStyle w:val="Ttulo1"/>
        <w:pBdr>
          <w:bottom w:val="single" w:sz="10" w:space="4" w:color="0D7A6A"/>
        </w:pBdr>
        <w:spacing w:before="360" w:after="120"/>
      </w:pPr>
      <w:r>
        <w:rPr>
          <w:b/>
          <w:bCs/>
          <w:color w:val="0A4A42"/>
          <w:sz w:val="28"/>
          <w:szCs w:val="28"/>
        </w:rPr>
        <w:t>9. ENTREGABLES ESPERADOS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373"/>
        <w:gridCol w:w="3373"/>
      </w:tblGrid>
      <w:tr w:rsidR="00A80A5C" w14:paraId="6E9A81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91CBD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2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25C5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4A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5EFBB" w14:textId="77777777" w:rsidR="00A80A5C" w:rsidRDefault="00EC36E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</w:tr>
      <w:tr w:rsidR="00A80A5C" w14:paraId="5489EE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2DCD4" w14:textId="77777777" w:rsidR="00A80A5C" w:rsidRDefault="00EC36E9">
            <w:r>
              <w:rPr>
                <w:color w:val="1F2937"/>
                <w:sz w:val="18"/>
                <w:szCs w:val="18"/>
              </w:rPr>
              <w:t>Repositorio GitHub con código fuente</w:t>
            </w:r>
          </w:p>
        </w:tc>
        <w:tc>
          <w:tcPr>
            <w:tcW w:w="2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E8276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Semana 8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D3B6" w14:textId="77777777" w:rsidR="00A80A5C" w:rsidRDefault="00EC36E9">
            <w:r>
              <w:rPr>
                <w:color w:val="1F2937"/>
                <w:sz w:val="18"/>
                <w:szCs w:val="18"/>
              </w:rPr>
              <w:t>GitHub privado compartido</w:t>
            </w:r>
          </w:p>
        </w:tc>
      </w:tr>
      <w:tr w:rsidR="00A80A5C" w14:paraId="6C3FC6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EF33E" w14:textId="77777777" w:rsidR="00A80A5C" w:rsidRDefault="00EC36E9">
            <w:r>
              <w:rPr>
                <w:color w:val="1F2937"/>
                <w:sz w:val="18"/>
                <w:szCs w:val="18"/>
              </w:rPr>
              <w:t>Sistema corriendo en local (Docker)</w:t>
            </w:r>
          </w:p>
        </w:tc>
        <w:tc>
          <w:tcPr>
            <w:tcW w:w="2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6F0A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Semana 8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7A1F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docker-compose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up funcionando</w:t>
            </w:r>
          </w:p>
        </w:tc>
      </w:tr>
      <w:tr w:rsidR="00A80A5C" w14:paraId="1BBD0A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06D5A" w14:textId="77777777" w:rsidR="00A80A5C" w:rsidRDefault="00EC36E9">
            <w:r>
              <w:rPr>
                <w:color w:val="1F2937"/>
                <w:sz w:val="18"/>
                <w:szCs w:val="18"/>
              </w:rPr>
              <w:t>README con instrucciones de instalación</w:t>
            </w:r>
          </w:p>
        </w:tc>
        <w:tc>
          <w:tcPr>
            <w:tcW w:w="2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01200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Semana 8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F70F3" w14:textId="77777777" w:rsidR="00A80A5C" w:rsidRDefault="00EC36E9">
            <w:proofErr w:type="spellStart"/>
            <w:r>
              <w:rPr>
                <w:color w:val="1F2937"/>
                <w:sz w:val="18"/>
                <w:szCs w:val="18"/>
              </w:rPr>
              <w:t>Markdown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en repositorio</w:t>
            </w:r>
          </w:p>
        </w:tc>
      </w:tr>
      <w:tr w:rsidR="00A80A5C" w14:paraId="4B4703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B0E8D" w14:textId="77777777" w:rsidR="00A80A5C" w:rsidRDefault="00EC36E9">
            <w:r>
              <w:rPr>
                <w:color w:val="1F2937"/>
                <w:sz w:val="18"/>
                <w:szCs w:val="18"/>
              </w:rPr>
              <w:t>Demo funcional desplegada en web</w:t>
            </w:r>
          </w:p>
        </w:tc>
        <w:tc>
          <w:tcPr>
            <w:tcW w:w="2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9FA48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Semana 8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38BCC" w14:textId="77777777" w:rsidR="00A80A5C" w:rsidRDefault="00EC36E9">
            <w:r>
              <w:rPr>
                <w:color w:val="1F2937"/>
                <w:sz w:val="18"/>
                <w:szCs w:val="18"/>
              </w:rPr>
              <w:t xml:space="preserve">URL pública </w:t>
            </w:r>
            <w:proofErr w:type="spellStart"/>
            <w:r>
              <w:rPr>
                <w:color w:val="1F2937"/>
                <w:sz w:val="18"/>
                <w:szCs w:val="18"/>
              </w:rPr>
              <w:t>Railway</w:t>
            </w:r>
            <w:proofErr w:type="spellEnd"/>
            <w:r>
              <w:rPr>
                <w:color w:val="1F2937"/>
                <w:sz w:val="18"/>
                <w:szCs w:val="18"/>
              </w:rPr>
              <w:t>/Render</w:t>
            </w:r>
          </w:p>
        </w:tc>
      </w:tr>
      <w:tr w:rsidR="00A80A5C" w14:paraId="563C12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A9302" w14:textId="77777777" w:rsidR="00A80A5C" w:rsidRDefault="00EC36E9">
            <w:r>
              <w:rPr>
                <w:color w:val="1F2937"/>
                <w:sz w:val="18"/>
                <w:szCs w:val="18"/>
              </w:rPr>
              <w:t>Video demo (5 min) con todos los módulos</w:t>
            </w:r>
          </w:p>
        </w:tc>
        <w:tc>
          <w:tcPr>
            <w:tcW w:w="2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C05E" w14:textId="77777777" w:rsidR="00A80A5C" w:rsidRDefault="00EC36E9">
            <w:pPr>
              <w:jc w:val="center"/>
            </w:pPr>
            <w:r>
              <w:rPr>
                <w:color w:val="1F2937"/>
                <w:sz w:val="18"/>
                <w:szCs w:val="18"/>
              </w:rPr>
              <w:t>Semana 8</w:t>
            </w:r>
          </w:p>
        </w:tc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EADBE" w14:textId="77777777" w:rsidR="00A80A5C" w:rsidRDefault="00EC36E9">
            <w:r>
              <w:rPr>
                <w:color w:val="1F2937"/>
                <w:sz w:val="18"/>
                <w:szCs w:val="18"/>
              </w:rPr>
              <w:t>MP4 o enlace YouTube privado</w:t>
            </w:r>
          </w:p>
        </w:tc>
      </w:tr>
    </w:tbl>
    <w:p w14:paraId="599D1ACC" w14:textId="77777777" w:rsidR="00A80A5C" w:rsidRDefault="00A80A5C">
      <w:pPr>
        <w:spacing w:after="160"/>
      </w:pPr>
    </w:p>
    <w:p w14:paraId="7B19ED75" w14:textId="77777777" w:rsidR="00A80A5C" w:rsidRDefault="00EC36E9">
      <w:pPr>
        <w:pBdr>
          <w:top w:val="single" w:sz="8" w:space="8" w:color="0D7A6A"/>
        </w:pBdr>
        <w:spacing w:before="240"/>
      </w:pPr>
      <w:r>
        <w:rPr>
          <w:i/>
          <w:iCs/>
          <w:color w:val="6B7280"/>
          <w:sz w:val="18"/>
          <w:szCs w:val="18"/>
        </w:rPr>
        <w:t xml:space="preserve">Gerencia de Producto — </w:t>
      </w:r>
      <w:proofErr w:type="spellStart"/>
      <w:r>
        <w:rPr>
          <w:i/>
          <w:iCs/>
          <w:color w:val="6B7280"/>
          <w:sz w:val="18"/>
          <w:szCs w:val="18"/>
        </w:rPr>
        <w:t>Morarci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6B7280"/>
          <w:sz w:val="18"/>
          <w:szCs w:val="18"/>
        </w:rPr>
        <w:t>Group</w:t>
      </w:r>
      <w:proofErr w:type="spellEnd"/>
      <w:r>
        <w:rPr>
          <w:i/>
          <w:iCs/>
          <w:color w:val="6B7280"/>
          <w:sz w:val="18"/>
          <w:szCs w:val="18"/>
        </w:rPr>
        <w:t xml:space="preserve">  •</w:t>
      </w:r>
      <w:proofErr w:type="gramEnd"/>
      <w:r>
        <w:rPr>
          <w:i/>
          <w:iCs/>
          <w:color w:val="6B7280"/>
          <w:sz w:val="18"/>
          <w:szCs w:val="18"/>
        </w:rPr>
        <w:t xml:space="preserve">  Julio 2026  •  Documento aprobado para inicio de desarrollo</w:t>
      </w:r>
    </w:p>
    <w:sectPr w:rsidR="00A80A5C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57E64"/>
    <w:multiLevelType w:val="hybridMultilevel"/>
    <w:tmpl w:val="460E021E"/>
    <w:lvl w:ilvl="0" w:tplc="7DACCB50">
      <w:start w:val="1"/>
      <w:numFmt w:val="decimal"/>
      <w:lvlText w:val="%1."/>
      <w:lvlJc w:val="left"/>
      <w:pPr>
        <w:ind w:left="560" w:hanging="280"/>
      </w:pPr>
    </w:lvl>
    <w:lvl w:ilvl="1" w:tplc="413299BC">
      <w:numFmt w:val="decimal"/>
      <w:lvlText w:val=""/>
      <w:lvlJc w:val="left"/>
    </w:lvl>
    <w:lvl w:ilvl="2" w:tplc="6F603558">
      <w:numFmt w:val="decimal"/>
      <w:lvlText w:val=""/>
      <w:lvlJc w:val="left"/>
    </w:lvl>
    <w:lvl w:ilvl="3" w:tplc="C218AD26">
      <w:numFmt w:val="decimal"/>
      <w:lvlText w:val=""/>
      <w:lvlJc w:val="left"/>
    </w:lvl>
    <w:lvl w:ilvl="4" w:tplc="2B641372">
      <w:numFmt w:val="decimal"/>
      <w:lvlText w:val=""/>
      <w:lvlJc w:val="left"/>
    </w:lvl>
    <w:lvl w:ilvl="5" w:tplc="70C6EC4E">
      <w:numFmt w:val="decimal"/>
      <w:lvlText w:val=""/>
      <w:lvlJc w:val="left"/>
    </w:lvl>
    <w:lvl w:ilvl="6" w:tplc="324E539C">
      <w:numFmt w:val="decimal"/>
      <w:lvlText w:val=""/>
      <w:lvlJc w:val="left"/>
    </w:lvl>
    <w:lvl w:ilvl="7" w:tplc="DC52F758">
      <w:numFmt w:val="decimal"/>
      <w:lvlText w:val=""/>
      <w:lvlJc w:val="left"/>
    </w:lvl>
    <w:lvl w:ilvl="8" w:tplc="910022AE">
      <w:numFmt w:val="decimal"/>
      <w:lvlText w:val=""/>
      <w:lvlJc w:val="left"/>
    </w:lvl>
  </w:abstractNum>
  <w:abstractNum w:abstractNumId="1" w15:restartNumberingAfterBreak="0">
    <w:nsid w:val="3AB448B6"/>
    <w:multiLevelType w:val="hybridMultilevel"/>
    <w:tmpl w:val="87426E02"/>
    <w:lvl w:ilvl="0" w:tplc="C3B81D84">
      <w:start w:val="1"/>
      <w:numFmt w:val="bullet"/>
      <w:lvlText w:val="▪"/>
      <w:lvlJc w:val="left"/>
      <w:pPr>
        <w:ind w:left="560" w:hanging="280"/>
      </w:pPr>
    </w:lvl>
    <w:lvl w:ilvl="1" w:tplc="A580D2A8">
      <w:numFmt w:val="decimal"/>
      <w:lvlText w:val=""/>
      <w:lvlJc w:val="left"/>
    </w:lvl>
    <w:lvl w:ilvl="2" w:tplc="14625C30">
      <w:numFmt w:val="decimal"/>
      <w:lvlText w:val=""/>
      <w:lvlJc w:val="left"/>
    </w:lvl>
    <w:lvl w:ilvl="3" w:tplc="315E2C14">
      <w:numFmt w:val="decimal"/>
      <w:lvlText w:val=""/>
      <w:lvlJc w:val="left"/>
    </w:lvl>
    <w:lvl w:ilvl="4" w:tplc="437076FA">
      <w:numFmt w:val="decimal"/>
      <w:lvlText w:val=""/>
      <w:lvlJc w:val="left"/>
    </w:lvl>
    <w:lvl w:ilvl="5" w:tplc="BBF2BDEE">
      <w:numFmt w:val="decimal"/>
      <w:lvlText w:val=""/>
      <w:lvlJc w:val="left"/>
    </w:lvl>
    <w:lvl w:ilvl="6" w:tplc="C9626DD0">
      <w:numFmt w:val="decimal"/>
      <w:lvlText w:val=""/>
      <w:lvlJc w:val="left"/>
    </w:lvl>
    <w:lvl w:ilvl="7" w:tplc="219EF076">
      <w:numFmt w:val="decimal"/>
      <w:lvlText w:val=""/>
      <w:lvlJc w:val="left"/>
    </w:lvl>
    <w:lvl w:ilvl="8" w:tplc="96B2C92E">
      <w:numFmt w:val="decimal"/>
      <w:lvlText w:val=""/>
      <w:lvlJc w:val="left"/>
    </w:lvl>
  </w:abstractNum>
  <w:abstractNum w:abstractNumId="2" w15:restartNumberingAfterBreak="0">
    <w:nsid w:val="73990ADB"/>
    <w:multiLevelType w:val="hybridMultilevel"/>
    <w:tmpl w:val="3064B4F4"/>
    <w:lvl w:ilvl="0" w:tplc="A5C290B2">
      <w:start w:val="1"/>
      <w:numFmt w:val="bullet"/>
      <w:lvlText w:val="●"/>
      <w:lvlJc w:val="left"/>
      <w:pPr>
        <w:ind w:left="720" w:hanging="360"/>
      </w:pPr>
    </w:lvl>
    <w:lvl w:ilvl="1" w:tplc="76563BEE">
      <w:start w:val="1"/>
      <w:numFmt w:val="bullet"/>
      <w:lvlText w:val="○"/>
      <w:lvlJc w:val="left"/>
      <w:pPr>
        <w:ind w:left="1440" w:hanging="360"/>
      </w:pPr>
    </w:lvl>
    <w:lvl w:ilvl="2" w:tplc="710C33A6">
      <w:start w:val="1"/>
      <w:numFmt w:val="bullet"/>
      <w:lvlText w:val="■"/>
      <w:lvlJc w:val="left"/>
      <w:pPr>
        <w:ind w:left="2160" w:hanging="360"/>
      </w:pPr>
    </w:lvl>
    <w:lvl w:ilvl="3" w:tplc="BE9CE428">
      <w:start w:val="1"/>
      <w:numFmt w:val="bullet"/>
      <w:lvlText w:val="●"/>
      <w:lvlJc w:val="left"/>
      <w:pPr>
        <w:ind w:left="2880" w:hanging="360"/>
      </w:pPr>
    </w:lvl>
    <w:lvl w:ilvl="4" w:tplc="7DC4591C">
      <w:start w:val="1"/>
      <w:numFmt w:val="bullet"/>
      <w:lvlText w:val="○"/>
      <w:lvlJc w:val="left"/>
      <w:pPr>
        <w:ind w:left="3600" w:hanging="360"/>
      </w:pPr>
    </w:lvl>
    <w:lvl w:ilvl="5" w:tplc="E1869228">
      <w:start w:val="1"/>
      <w:numFmt w:val="bullet"/>
      <w:lvlText w:val="■"/>
      <w:lvlJc w:val="left"/>
      <w:pPr>
        <w:ind w:left="4320" w:hanging="360"/>
      </w:pPr>
    </w:lvl>
    <w:lvl w:ilvl="6" w:tplc="78B052B8">
      <w:start w:val="1"/>
      <w:numFmt w:val="bullet"/>
      <w:lvlText w:val="●"/>
      <w:lvlJc w:val="left"/>
      <w:pPr>
        <w:ind w:left="5040" w:hanging="360"/>
      </w:pPr>
    </w:lvl>
    <w:lvl w:ilvl="7" w:tplc="B2E47BCA">
      <w:start w:val="1"/>
      <w:numFmt w:val="bullet"/>
      <w:lvlText w:val="●"/>
      <w:lvlJc w:val="left"/>
      <w:pPr>
        <w:ind w:left="5760" w:hanging="360"/>
      </w:pPr>
    </w:lvl>
    <w:lvl w:ilvl="8" w:tplc="626C25C8">
      <w:start w:val="1"/>
      <w:numFmt w:val="bullet"/>
      <w:lvlText w:val="●"/>
      <w:lvlJc w:val="left"/>
      <w:pPr>
        <w:ind w:left="6480" w:hanging="360"/>
      </w:pPr>
    </w:lvl>
  </w:abstractNum>
  <w:num w:numId="1" w16cid:durableId="1456488197">
    <w:abstractNumId w:val="2"/>
    <w:lvlOverride w:ilvl="0">
      <w:startOverride w:val="1"/>
    </w:lvlOverride>
  </w:num>
  <w:num w:numId="2" w16cid:durableId="240216348">
    <w:abstractNumId w:val="1"/>
    <w:lvlOverride w:ilvl="0">
      <w:startOverride w:val="1"/>
    </w:lvlOverride>
  </w:num>
  <w:num w:numId="3" w16cid:durableId="605891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A5C"/>
    <w:rsid w:val="00A80A5C"/>
    <w:rsid w:val="00EC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CD71D"/>
  <w15:docId w15:val="{DB131389-7290-4965-A723-1E5F5577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2214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FAUSTO ENRIQUE JIMENEZ SUAREZ</cp:lastModifiedBy>
  <cp:revision>2</cp:revision>
  <dcterms:created xsi:type="dcterms:W3CDTF">2026-07-14T17:53:00Z</dcterms:created>
  <dcterms:modified xsi:type="dcterms:W3CDTF">2026-07-14T17:53:00Z</dcterms:modified>
</cp:coreProperties>
</file>