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4578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78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28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4578</w:t>
      </w:r>
      <w:r>
        <w:br/>
      </w:r>
      <w:r>
        <w:rPr>
          <w:rStyle w:val="VerbatimChar"/>
        </w:rPr>
        <w:t xml:space="preserve">I0 = 78</w:t>
      </w:r>
      <w:r>
        <w:br/>
      </w:r>
      <w:r>
        <w:rPr>
          <w:rStyle w:val="VerbatimChar"/>
        </w:rPr>
        <w:t xml:space="preserve">R0 = 28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0.12</w:t>
      </w:r>
      <w:r>
        <w:br/>
      </w:r>
      <w:r>
        <w:rPr>
          <w:rStyle w:val="VerbatimChar"/>
        </w:rPr>
        <w:t xml:space="preserve">b = 0.007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Феоктистов Данила Алексеевич НФИбд-01-18</dc:creator>
  <dc:language>ru-RU</dc:language>
  <cp:keywords/>
  <dcterms:created xsi:type="dcterms:W3CDTF">2021-03-15T11:53:29Z</dcterms:created>
  <dcterms:modified xsi:type="dcterms:W3CDTF">2021-03-15T11:53:29Z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