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B45" w:rsidRDefault="006B6B45" w:rsidP="006B6B45">
      <w:pPr>
        <w:jc w:val="center"/>
        <w:rPr>
          <w:sz w:val="48"/>
          <w:szCs w:val="48"/>
        </w:rPr>
      </w:pPr>
      <w:r w:rsidRPr="006B6B45">
        <w:rPr>
          <w:sz w:val="48"/>
          <w:szCs w:val="48"/>
        </w:rPr>
        <w:t>Kommunikáció</w:t>
      </w:r>
    </w:p>
    <w:p w:rsidR="006B6B45" w:rsidRDefault="006B6B45" w:rsidP="006B6B45">
      <w:pPr>
        <w:rPr>
          <w:sz w:val="28"/>
          <w:szCs w:val="28"/>
        </w:rPr>
      </w:pPr>
    </w:p>
    <w:p w:rsidR="006B6B45" w:rsidRDefault="006B6B45" w:rsidP="006B6B45">
      <w:pPr>
        <w:rPr>
          <w:b/>
          <w:bCs/>
          <w:sz w:val="28"/>
          <w:szCs w:val="28"/>
        </w:rPr>
      </w:pPr>
      <w:r w:rsidRPr="006B6B45">
        <w:rPr>
          <w:b/>
          <w:bCs/>
          <w:sz w:val="28"/>
          <w:szCs w:val="28"/>
        </w:rPr>
        <w:t>5. Akadályozott emberekkel történő speciális kommunikáció szabályai</w:t>
      </w:r>
    </w:p>
    <w:p w:rsidR="006B6B45" w:rsidRDefault="006B6B45" w:rsidP="006B6B45">
      <w:pPr>
        <w:rPr>
          <w:sz w:val="28"/>
          <w:szCs w:val="28"/>
        </w:rPr>
      </w:pPr>
      <w:r>
        <w:rPr>
          <w:sz w:val="28"/>
          <w:szCs w:val="28"/>
        </w:rPr>
        <w:t>Értelmi sérült személlyel való kommunikáció:</w:t>
      </w:r>
    </w:p>
    <w:p w:rsidR="006B6B45" w:rsidRPr="006B6B45" w:rsidRDefault="006B6B45" w:rsidP="006B6B45">
      <w:pPr>
        <w:pStyle w:val="Listaszerbekezds"/>
        <w:numPr>
          <w:ilvl w:val="0"/>
          <w:numId w:val="1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Legyen egyszerű a kommunikáció!</w:t>
      </w:r>
    </w:p>
    <w:p w:rsidR="006B6B45" w:rsidRPr="006B6B45" w:rsidRDefault="006B6B45" w:rsidP="006B6B45">
      <w:pPr>
        <w:pStyle w:val="Listaszerbekezds"/>
        <w:numPr>
          <w:ilvl w:val="0"/>
          <w:numId w:val="1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Beszéljen tisztán, használjon rövid szavakat, egyszerű mondatokat!</w:t>
      </w:r>
    </w:p>
    <w:p w:rsidR="006B6B45" w:rsidRPr="006B6B45" w:rsidRDefault="006B6B45" w:rsidP="006B6B45">
      <w:pPr>
        <w:pStyle w:val="Listaszerbekezds"/>
        <w:numPr>
          <w:ilvl w:val="0"/>
          <w:numId w:val="1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Kerülje a bonyolult, az idegen szavak és a metaforák használatát!</w:t>
      </w:r>
    </w:p>
    <w:p w:rsidR="006B6B45" w:rsidRPr="006B6B45" w:rsidRDefault="006B6B45" w:rsidP="006B6B45">
      <w:pPr>
        <w:pStyle w:val="Listaszerbekezds"/>
        <w:numPr>
          <w:ilvl w:val="0"/>
          <w:numId w:val="1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Biztosítsa a jelentkezőt arról, hogy nyugodtan jelezheti, ha nem ért valamit, és kérheti, hogy másképp tegye fel</w:t>
      </w:r>
      <w:r>
        <w:rPr>
          <w:sz w:val="28"/>
          <w:szCs w:val="28"/>
        </w:rPr>
        <w:t xml:space="preserve"> </w:t>
      </w:r>
      <w:r w:rsidRPr="006B6B45">
        <w:rPr>
          <w:sz w:val="28"/>
          <w:szCs w:val="28"/>
        </w:rPr>
        <w:t>a kérdést!</w:t>
      </w:r>
    </w:p>
    <w:p w:rsidR="006B6B45" w:rsidRPr="006B6B45" w:rsidRDefault="006B6B45" w:rsidP="006B6B45">
      <w:pPr>
        <w:pStyle w:val="Listaszerbekezds"/>
        <w:numPr>
          <w:ilvl w:val="0"/>
          <w:numId w:val="1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Ne tegyen fel komplex, összetett kérdéseket, helyette kérdezzen egyszerűen!</w:t>
      </w:r>
    </w:p>
    <w:p w:rsidR="006B6B45" w:rsidRPr="006B6B45" w:rsidRDefault="006B6B45" w:rsidP="006B6B45">
      <w:pPr>
        <w:pStyle w:val="Listaszerbekezds"/>
        <w:numPr>
          <w:ilvl w:val="0"/>
          <w:numId w:val="1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Ne tegyen fel feltételes kérdéseket!</w:t>
      </w:r>
    </w:p>
    <w:p w:rsidR="006B6B45" w:rsidRPr="006B6B45" w:rsidRDefault="006B6B45" w:rsidP="006B6B45">
      <w:pPr>
        <w:pStyle w:val="Listaszerbekezds"/>
        <w:numPr>
          <w:ilvl w:val="0"/>
          <w:numId w:val="1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Ha látja, hogy a jelölt nem érti a kérdést, próbálja azt másképp megfogalmazni!</w:t>
      </w:r>
    </w:p>
    <w:p w:rsidR="006B6B45" w:rsidRDefault="006B6B45" w:rsidP="006B6B45">
      <w:pPr>
        <w:pStyle w:val="Listaszerbekezds"/>
        <w:numPr>
          <w:ilvl w:val="0"/>
          <w:numId w:val="1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 xml:space="preserve">Kontrollkérdésekkel </w:t>
      </w:r>
      <w:proofErr w:type="spellStart"/>
      <w:r w:rsidRPr="006B6B45">
        <w:rPr>
          <w:sz w:val="28"/>
          <w:szCs w:val="28"/>
        </w:rPr>
        <w:t>győződjön</w:t>
      </w:r>
      <w:proofErr w:type="spellEnd"/>
      <w:r w:rsidRPr="006B6B45">
        <w:rPr>
          <w:sz w:val="28"/>
          <w:szCs w:val="28"/>
        </w:rPr>
        <w:t xml:space="preserve"> meg róla, hogy a személy megértette-e az Ön által mondottak</w:t>
      </w:r>
    </w:p>
    <w:p w:rsidR="006B6B45" w:rsidRDefault="006B6B45" w:rsidP="006B6B45">
      <w:pPr>
        <w:rPr>
          <w:sz w:val="28"/>
          <w:szCs w:val="28"/>
        </w:rPr>
      </w:pPr>
    </w:p>
    <w:p w:rsidR="006B6B45" w:rsidRDefault="006B6B45" w:rsidP="006B6B45">
      <w:pPr>
        <w:rPr>
          <w:sz w:val="28"/>
          <w:szCs w:val="28"/>
        </w:rPr>
      </w:pPr>
      <w:r>
        <w:rPr>
          <w:sz w:val="28"/>
          <w:szCs w:val="28"/>
        </w:rPr>
        <w:t>Az autista emberek kommunikációja több szinten is sérült lehet, így számolni kell a következőkkel:</w:t>
      </w:r>
    </w:p>
    <w:p w:rsidR="006B6B45" w:rsidRPr="006B6B45" w:rsidRDefault="006B6B45" w:rsidP="006B6B45">
      <w:pPr>
        <w:pStyle w:val="Listaszerbekezds"/>
        <w:numPr>
          <w:ilvl w:val="0"/>
          <w:numId w:val="3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Hiányozhat vagy zavart lehet a kapcsolatok szabályozását szolgáló szemkontaktust.</w:t>
      </w:r>
    </w:p>
    <w:p w:rsidR="006B6B45" w:rsidRPr="006B6B45" w:rsidRDefault="006B6B45" w:rsidP="006B6B45">
      <w:pPr>
        <w:pStyle w:val="Listaszerbekezds"/>
        <w:numPr>
          <w:ilvl w:val="0"/>
          <w:numId w:val="3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Általában elmaradást észlelhető a beszédtanulásban.</w:t>
      </w:r>
    </w:p>
    <w:p w:rsidR="006B6B45" w:rsidRPr="006B6B45" w:rsidRDefault="006B6B45" w:rsidP="006B6B45">
      <w:pPr>
        <w:pStyle w:val="Listaszerbekezds"/>
        <w:numPr>
          <w:ilvl w:val="0"/>
          <w:numId w:val="3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Eltér a nyelvi fejlődésük, nyelvhasználatuk.</w:t>
      </w:r>
    </w:p>
    <w:p w:rsidR="006B6B45" w:rsidRPr="006B6B45" w:rsidRDefault="006B6B45" w:rsidP="006B6B45">
      <w:pPr>
        <w:pStyle w:val="Listaszerbekezds"/>
        <w:numPr>
          <w:ilvl w:val="0"/>
          <w:numId w:val="3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Beszédértésükben is jelentős lemaradás tapasztalható.</w:t>
      </w:r>
    </w:p>
    <w:p w:rsidR="006B6B45" w:rsidRPr="006B6B45" w:rsidRDefault="006B6B45" w:rsidP="006B6B45">
      <w:pPr>
        <w:pStyle w:val="Listaszerbekezds"/>
        <w:numPr>
          <w:ilvl w:val="0"/>
          <w:numId w:val="3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Hiányozhatnak a gesztusok, a mimika.</w:t>
      </w:r>
    </w:p>
    <w:p w:rsidR="006B6B45" w:rsidRPr="006B6B45" w:rsidRDefault="006B6B45" w:rsidP="006B6B45">
      <w:pPr>
        <w:pStyle w:val="Listaszerbekezds"/>
        <w:numPr>
          <w:ilvl w:val="0"/>
          <w:numId w:val="3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Nehezen értelmezik a kommunikációs partner jelzéseit.</w:t>
      </w:r>
    </w:p>
    <w:p w:rsidR="006B6B45" w:rsidRPr="006B6B45" w:rsidRDefault="006B6B45" w:rsidP="006B6B45">
      <w:pPr>
        <w:pStyle w:val="Listaszerbekezds"/>
        <w:numPr>
          <w:ilvl w:val="0"/>
          <w:numId w:val="3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Hallott szöveg visszhangszerű, értelem nélküli ismétlése.</w:t>
      </w:r>
    </w:p>
    <w:p w:rsidR="006B6B45" w:rsidRPr="006B6B45" w:rsidRDefault="006B6B45" w:rsidP="006B6B45">
      <w:pPr>
        <w:pStyle w:val="Listaszerbekezds"/>
        <w:numPr>
          <w:ilvl w:val="0"/>
          <w:numId w:val="3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Sajátos, új szavakat képeznek, használnak.</w:t>
      </w:r>
    </w:p>
    <w:p w:rsidR="006B6B45" w:rsidRPr="006B6B45" w:rsidRDefault="006B6B45" w:rsidP="006B6B45">
      <w:pPr>
        <w:pStyle w:val="Listaszerbekezds"/>
        <w:numPr>
          <w:ilvl w:val="0"/>
          <w:numId w:val="3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Gyakran nem mesélnek eseményeket, élményeket.</w:t>
      </w:r>
    </w:p>
    <w:p w:rsidR="006B6B45" w:rsidRPr="006B6B45" w:rsidRDefault="006B6B45" w:rsidP="006B6B45">
      <w:pPr>
        <w:pStyle w:val="Listaszerbekezds"/>
        <w:numPr>
          <w:ilvl w:val="0"/>
          <w:numId w:val="3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Csak kis részük képes a beszédet érdemi kommunikációra használni.</w:t>
      </w:r>
    </w:p>
    <w:p w:rsidR="006B6B45" w:rsidRDefault="006B6B45" w:rsidP="006B6B45">
      <w:pPr>
        <w:pStyle w:val="Listaszerbekezds"/>
        <w:numPr>
          <w:ilvl w:val="0"/>
          <w:numId w:val="3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Előfordulhat, hogy elhárítják a testi kontaktust, érintést.</w:t>
      </w:r>
    </w:p>
    <w:p w:rsidR="006B6B45" w:rsidRDefault="006B6B45" w:rsidP="006B6B45">
      <w:pPr>
        <w:rPr>
          <w:sz w:val="28"/>
          <w:szCs w:val="28"/>
        </w:rPr>
      </w:pPr>
      <w:r>
        <w:rPr>
          <w:sz w:val="28"/>
          <w:szCs w:val="28"/>
        </w:rPr>
        <w:t xml:space="preserve">Segíti a hallássérültekkel való kommunikációt: </w:t>
      </w:r>
    </w:p>
    <w:p w:rsidR="006B6B45" w:rsidRPr="006B6B45" w:rsidRDefault="006B6B45" w:rsidP="006B6B45">
      <w:pPr>
        <w:pStyle w:val="Listaszerbekezds"/>
        <w:numPr>
          <w:ilvl w:val="0"/>
          <w:numId w:val="5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lastRenderedPageBreak/>
        <w:t>Ha a beszéd jól artikulált, nem túl gyors.</w:t>
      </w:r>
    </w:p>
    <w:p w:rsidR="006B6B45" w:rsidRPr="006B6B45" w:rsidRDefault="006B6B45" w:rsidP="006B6B45">
      <w:pPr>
        <w:pStyle w:val="Listaszerbekezds"/>
        <w:numPr>
          <w:ilvl w:val="0"/>
          <w:numId w:val="5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Ha nem túl nagy vagy kicsi a beszélő és a hallássérült közötti távolság (ideális 0,5-2 m).</w:t>
      </w:r>
    </w:p>
    <w:p w:rsidR="006B6B45" w:rsidRPr="006B6B45" w:rsidRDefault="006B6B45" w:rsidP="006B6B45">
      <w:pPr>
        <w:pStyle w:val="Listaszerbekezds"/>
        <w:numPr>
          <w:ilvl w:val="0"/>
          <w:numId w:val="5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A szájról olvasás érdekében az arcnak mindig jól láthatónak kell lennie.</w:t>
      </w:r>
    </w:p>
    <w:p w:rsidR="006B6B45" w:rsidRPr="006B6B45" w:rsidRDefault="006B6B45" w:rsidP="006B6B45">
      <w:pPr>
        <w:pStyle w:val="Listaszerbekezds"/>
        <w:numPr>
          <w:ilvl w:val="0"/>
          <w:numId w:val="5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Az arckifejezés fontos információforrás.</w:t>
      </w:r>
    </w:p>
    <w:p w:rsidR="006B6B45" w:rsidRDefault="006B6B45" w:rsidP="006B6B45">
      <w:pPr>
        <w:pStyle w:val="Listaszerbekezds"/>
        <w:numPr>
          <w:ilvl w:val="0"/>
          <w:numId w:val="5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Fontos a figyelem felkeltése.</w:t>
      </w:r>
    </w:p>
    <w:p w:rsidR="006B6B45" w:rsidRDefault="006B6B45" w:rsidP="006B6B45">
      <w:pPr>
        <w:pStyle w:val="Listaszerbekezds"/>
        <w:ind w:left="1276"/>
        <w:rPr>
          <w:sz w:val="28"/>
          <w:szCs w:val="28"/>
        </w:rPr>
      </w:pPr>
    </w:p>
    <w:p w:rsidR="006B6B45" w:rsidRPr="006B6B45" w:rsidRDefault="006B6B45" w:rsidP="006B6B45">
      <w:pPr>
        <w:rPr>
          <w:sz w:val="28"/>
          <w:szCs w:val="28"/>
        </w:rPr>
      </w:pPr>
      <w:r w:rsidRPr="006B6B45">
        <w:rPr>
          <w:sz w:val="28"/>
          <w:szCs w:val="28"/>
        </w:rPr>
        <w:t>Még néhány fontos tanács a hallássérültek emberekkel való kommunikációhoz:</w:t>
      </w:r>
    </w:p>
    <w:p w:rsidR="006B6B45" w:rsidRPr="006B6B45" w:rsidRDefault="006B6B45" w:rsidP="006B6B45">
      <w:pPr>
        <w:pStyle w:val="Listaszerbekezds"/>
        <w:numPr>
          <w:ilvl w:val="0"/>
          <w:numId w:val="7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Kérdezze meg az illetőt, hogy milyen kommunikációs formát részesít előnyben (pl. szájról olvasás, jelnyelv)!</w:t>
      </w:r>
    </w:p>
    <w:p w:rsidR="006B6B45" w:rsidRPr="006B6B45" w:rsidRDefault="006B6B45" w:rsidP="006B6B45">
      <w:pPr>
        <w:pStyle w:val="Listaszerbekezds"/>
        <w:numPr>
          <w:ilvl w:val="0"/>
          <w:numId w:val="7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Ha jeltolmács van jelen, a hallássérült személyhez forduljon, ne a jeltolmácshoz!</w:t>
      </w:r>
    </w:p>
    <w:p w:rsidR="006B6B45" w:rsidRPr="006B6B45" w:rsidRDefault="006B6B45" w:rsidP="006B6B45">
      <w:pPr>
        <w:pStyle w:val="Listaszerbekezds"/>
        <w:numPr>
          <w:ilvl w:val="0"/>
          <w:numId w:val="7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Biztosítsa, hogy a háttérzaj a lehető legkisebb legyen!</w:t>
      </w:r>
    </w:p>
    <w:p w:rsidR="006B6B45" w:rsidRPr="006B6B45" w:rsidRDefault="006B6B45" w:rsidP="006B6B45">
      <w:pPr>
        <w:pStyle w:val="Listaszerbekezds"/>
        <w:numPr>
          <w:ilvl w:val="0"/>
          <w:numId w:val="7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Ha a személy tud szájról olvasni, akkor ügyeljen a következőkre:</w:t>
      </w:r>
    </w:p>
    <w:p w:rsidR="006B6B45" w:rsidRPr="006B6B45" w:rsidRDefault="006B6B45" w:rsidP="006B6B45">
      <w:pPr>
        <w:pStyle w:val="Listaszerbekezds"/>
        <w:numPr>
          <w:ilvl w:val="0"/>
          <w:numId w:val="9"/>
        </w:numPr>
        <w:ind w:left="1985" w:hanging="425"/>
        <w:rPr>
          <w:sz w:val="28"/>
          <w:szCs w:val="28"/>
        </w:rPr>
      </w:pPr>
      <w:r w:rsidRPr="006B6B45">
        <w:rPr>
          <w:sz w:val="28"/>
          <w:szCs w:val="28"/>
        </w:rPr>
        <w:t>A beszélgetés teljes időtartama alatt forduljon vele szembe!</w:t>
      </w:r>
    </w:p>
    <w:p w:rsidR="006B6B45" w:rsidRPr="006B6B45" w:rsidRDefault="006B6B45" w:rsidP="006B6B45">
      <w:pPr>
        <w:pStyle w:val="Listaszerbekezds"/>
        <w:numPr>
          <w:ilvl w:val="0"/>
          <w:numId w:val="9"/>
        </w:numPr>
        <w:ind w:left="1985" w:hanging="425"/>
        <w:rPr>
          <w:sz w:val="28"/>
          <w:szCs w:val="28"/>
        </w:rPr>
      </w:pPr>
      <w:proofErr w:type="spellStart"/>
      <w:r w:rsidRPr="006B6B45">
        <w:rPr>
          <w:sz w:val="28"/>
          <w:szCs w:val="28"/>
        </w:rPr>
        <w:t>Győződjön</w:t>
      </w:r>
      <w:proofErr w:type="spellEnd"/>
      <w:r w:rsidRPr="006B6B45">
        <w:rPr>
          <w:sz w:val="28"/>
          <w:szCs w:val="28"/>
        </w:rPr>
        <w:t xml:space="preserve"> meg arról, hogy a hallássérült személy Önre néz, mielőtt beszélni kezd!</w:t>
      </w:r>
    </w:p>
    <w:p w:rsidR="006B6B45" w:rsidRPr="006B6B45" w:rsidRDefault="006B6B45" w:rsidP="006B6B45">
      <w:pPr>
        <w:pStyle w:val="Listaszerbekezds"/>
        <w:numPr>
          <w:ilvl w:val="0"/>
          <w:numId w:val="9"/>
        </w:numPr>
        <w:ind w:left="1985" w:hanging="425"/>
        <w:rPr>
          <w:sz w:val="28"/>
          <w:szCs w:val="28"/>
        </w:rPr>
      </w:pPr>
      <w:r w:rsidRPr="006B6B45">
        <w:rPr>
          <w:sz w:val="28"/>
          <w:szCs w:val="28"/>
        </w:rPr>
        <w:t>Ne beszéljen háttal a fényforrásnak, mert így árnyékba kerül a szája!</w:t>
      </w:r>
    </w:p>
    <w:p w:rsidR="006B6B45" w:rsidRPr="006B6B45" w:rsidRDefault="006B6B45" w:rsidP="006B6B45">
      <w:pPr>
        <w:pStyle w:val="Listaszerbekezds"/>
        <w:numPr>
          <w:ilvl w:val="0"/>
          <w:numId w:val="9"/>
        </w:numPr>
        <w:ind w:left="1985" w:hanging="425"/>
        <w:rPr>
          <w:sz w:val="28"/>
          <w:szCs w:val="28"/>
        </w:rPr>
      </w:pPr>
      <w:r w:rsidRPr="006B6B45">
        <w:rPr>
          <w:sz w:val="28"/>
          <w:szCs w:val="28"/>
        </w:rPr>
        <w:t>Ne játssza túl vagy torzítsa el a szájmozgását!</w:t>
      </w:r>
    </w:p>
    <w:p w:rsidR="006B6B45" w:rsidRPr="006B6B45" w:rsidRDefault="006B6B45" w:rsidP="006B6B45">
      <w:pPr>
        <w:pStyle w:val="Listaszerbekezds"/>
        <w:numPr>
          <w:ilvl w:val="0"/>
          <w:numId w:val="9"/>
        </w:numPr>
        <w:ind w:left="1985" w:hanging="425"/>
        <w:rPr>
          <w:sz w:val="28"/>
          <w:szCs w:val="28"/>
        </w:rPr>
      </w:pPr>
      <w:r w:rsidRPr="006B6B45">
        <w:rPr>
          <w:sz w:val="28"/>
          <w:szCs w:val="28"/>
        </w:rPr>
        <w:t>Ha el kell fordulnia, hagyja abba a beszédet!</w:t>
      </w:r>
    </w:p>
    <w:p w:rsidR="006B6B45" w:rsidRPr="006B6B45" w:rsidRDefault="006B6B45" w:rsidP="006B6B45">
      <w:pPr>
        <w:pStyle w:val="Listaszerbekezds"/>
        <w:numPr>
          <w:ilvl w:val="0"/>
          <w:numId w:val="9"/>
        </w:numPr>
        <w:ind w:left="1985" w:hanging="425"/>
        <w:rPr>
          <w:sz w:val="28"/>
          <w:szCs w:val="28"/>
        </w:rPr>
      </w:pPr>
      <w:r w:rsidRPr="006B6B45">
        <w:rPr>
          <w:sz w:val="28"/>
          <w:szCs w:val="28"/>
        </w:rPr>
        <w:t>Ne takarja el a száját!</w:t>
      </w:r>
    </w:p>
    <w:p w:rsidR="006B6B45" w:rsidRPr="006B6B45" w:rsidRDefault="006B6B45" w:rsidP="006B6B45">
      <w:pPr>
        <w:pStyle w:val="Listaszerbekezds"/>
        <w:numPr>
          <w:ilvl w:val="0"/>
          <w:numId w:val="7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Rendszeresen ellenőrizze, hogy a hallássérült személy érti-e, amit Ön mond!</w:t>
      </w:r>
    </w:p>
    <w:p w:rsidR="006B6B45" w:rsidRDefault="006B6B45" w:rsidP="006B6B45">
      <w:pPr>
        <w:pStyle w:val="Listaszerbekezds"/>
        <w:numPr>
          <w:ilvl w:val="0"/>
          <w:numId w:val="7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Ha nem érti, amit a hallássérült személy mondott, kérje, hogy ismételje meg</w:t>
      </w:r>
    </w:p>
    <w:p w:rsidR="006B6B45" w:rsidRDefault="006B6B45" w:rsidP="006B6B45">
      <w:pPr>
        <w:pStyle w:val="Listaszerbekezds"/>
        <w:ind w:left="1276"/>
        <w:rPr>
          <w:sz w:val="28"/>
          <w:szCs w:val="28"/>
        </w:rPr>
      </w:pPr>
    </w:p>
    <w:p w:rsidR="006B6B45" w:rsidRPr="006B6B45" w:rsidRDefault="006B6B45" w:rsidP="006B6B45">
      <w:pPr>
        <w:rPr>
          <w:sz w:val="28"/>
          <w:szCs w:val="28"/>
        </w:rPr>
      </w:pPr>
      <w:r w:rsidRPr="006B6B45">
        <w:rPr>
          <w:sz w:val="28"/>
          <w:szCs w:val="28"/>
        </w:rPr>
        <w:t>Látássérült személlyel való találkozás, kommunikáció során:</w:t>
      </w:r>
    </w:p>
    <w:p w:rsidR="006B6B45" w:rsidRPr="006B6B45" w:rsidRDefault="006B6B45" w:rsidP="006B6B45">
      <w:pPr>
        <w:pStyle w:val="Listaszerbekezds"/>
        <w:numPr>
          <w:ilvl w:val="1"/>
          <w:numId w:val="12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 xml:space="preserve">Mindig a látó személy </w:t>
      </w:r>
      <w:proofErr w:type="spellStart"/>
      <w:r w:rsidRPr="006B6B45">
        <w:rPr>
          <w:sz w:val="28"/>
          <w:szCs w:val="28"/>
        </w:rPr>
        <w:t>köszönjön</w:t>
      </w:r>
      <w:proofErr w:type="spellEnd"/>
      <w:r w:rsidRPr="006B6B45">
        <w:rPr>
          <w:sz w:val="28"/>
          <w:szCs w:val="28"/>
        </w:rPr>
        <w:t xml:space="preserve"> előre!</w:t>
      </w:r>
    </w:p>
    <w:p w:rsidR="006B6B45" w:rsidRPr="006B6B45" w:rsidRDefault="006B6B45" w:rsidP="006B6B45">
      <w:pPr>
        <w:pStyle w:val="Listaszerbekezds"/>
        <w:numPr>
          <w:ilvl w:val="1"/>
          <w:numId w:val="12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Érthetően mutassa be magát és minden jelenlévőt!</w:t>
      </w:r>
    </w:p>
    <w:p w:rsidR="006B6B45" w:rsidRPr="006B6B45" w:rsidRDefault="006B6B45" w:rsidP="006B6B45">
      <w:pPr>
        <w:pStyle w:val="Listaszerbekezds"/>
        <w:numPr>
          <w:ilvl w:val="1"/>
          <w:numId w:val="12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Egyértelműen jelezze azt is, ki merre található!</w:t>
      </w:r>
    </w:p>
    <w:p w:rsidR="006B6B45" w:rsidRPr="006B6B45" w:rsidRDefault="006B6B45" w:rsidP="006B6B45">
      <w:pPr>
        <w:pStyle w:val="Listaszerbekezds"/>
        <w:numPr>
          <w:ilvl w:val="1"/>
          <w:numId w:val="12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Kézfogás előtt kérdezze meg: „Foghatunk kezet?”</w:t>
      </w:r>
    </w:p>
    <w:p w:rsidR="006B6B45" w:rsidRPr="006B6B45" w:rsidRDefault="006B6B45" w:rsidP="006B6B45">
      <w:pPr>
        <w:pStyle w:val="Listaszerbekezds"/>
        <w:numPr>
          <w:ilvl w:val="1"/>
          <w:numId w:val="12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Ha egy csoport előtt beszél, érdemes a címzett személyt a nevén szólítani.</w:t>
      </w:r>
    </w:p>
    <w:p w:rsidR="006B6B45" w:rsidRPr="006B6B45" w:rsidRDefault="006B6B45" w:rsidP="006B6B45">
      <w:pPr>
        <w:pStyle w:val="Listaszerbekezds"/>
        <w:numPr>
          <w:ilvl w:val="1"/>
          <w:numId w:val="12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lastRenderedPageBreak/>
        <w:t>Segítségnyújtás előtt kérdezze meg, hogyan segíthet!</w:t>
      </w:r>
    </w:p>
    <w:p w:rsidR="006B6B45" w:rsidRPr="006B6B45" w:rsidRDefault="006B6B45" w:rsidP="006B6B45">
      <w:pPr>
        <w:pStyle w:val="Listaszerbekezds"/>
        <w:numPr>
          <w:ilvl w:val="1"/>
          <w:numId w:val="12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Engedje meg, hogy a személy megfoghassa a karját (a könyök környékén), de ne erőltesse!</w:t>
      </w:r>
    </w:p>
    <w:p w:rsidR="006B6B45" w:rsidRPr="006B6B45" w:rsidRDefault="006B6B45" w:rsidP="006B6B45">
      <w:pPr>
        <w:pStyle w:val="Listaszerbekezds"/>
        <w:numPr>
          <w:ilvl w:val="1"/>
          <w:numId w:val="12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Ha látássérült személyt vezet, mindig Ön menjen elöl, és egy lépéssel maga mögött legyen a személy. Mondja</w:t>
      </w:r>
      <w:r>
        <w:rPr>
          <w:sz w:val="28"/>
          <w:szCs w:val="28"/>
        </w:rPr>
        <w:t xml:space="preserve"> </w:t>
      </w:r>
      <w:r w:rsidRPr="006B6B45">
        <w:rPr>
          <w:sz w:val="28"/>
          <w:szCs w:val="28"/>
        </w:rPr>
        <w:t>meg, mikor következik lépcső, járdasziget, rámpa vagy egyéb akadály, továbbá, hogy felfelé vagy lefelé kell</w:t>
      </w:r>
      <w:r>
        <w:rPr>
          <w:sz w:val="28"/>
          <w:szCs w:val="28"/>
        </w:rPr>
        <w:t xml:space="preserve"> </w:t>
      </w:r>
      <w:r w:rsidRPr="006B6B45">
        <w:rPr>
          <w:sz w:val="28"/>
          <w:szCs w:val="28"/>
        </w:rPr>
        <w:t>e lépni!</w:t>
      </w:r>
    </w:p>
    <w:p w:rsidR="006B6B45" w:rsidRPr="006B6B45" w:rsidRDefault="006B6B45" w:rsidP="006B6B45">
      <w:pPr>
        <w:pStyle w:val="Listaszerbekezds"/>
        <w:numPr>
          <w:ilvl w:val="1"/>
          <w:numId w:val="12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Ha ülőhellyel kínálja meg a személyt, tegye az illető kezét a szék karfájára vagy háttámlájára!</w:t>
      </w:r>
    </w:p>
    <w:p w:rsidR="006B6B45" w:rsidRPr="006B6B45" w:rsidRDefault="006B6B45" w:rsidP="006B6B45">
      <w:pPr>
        <w:pStyle w:val="Listaszerbekezds"/>
        <w:numPr>
          <w:ilvl w:val="1"/>
          <w:numId w:val="12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Ismeretlen helyre való belépéskor foglalja össze röviden a helyiség elrendezését!</w:t>
      </w:r>
    </w:p>
    <w:p w:rsidR="006B6B45" w:rsidRDefault="006B6B45" w:rsidP="006B6B45">
      <w:pPr>
        <w:pStyle w:val="Listaszerbekezds"/>
        <w:numPr>
          <w:ilvl w:val="1"/>
          <w:numId w:val="12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A vakvezető kutyát ne etesse, ne simogassa, és ne küldje ki!</w:t>
      </w:r>
    </w:p>
    <w:p w:rsidR="006B6B45" w:rsidRDefault="006B6B45" w:rsidP="006B6B45">
      <w:pPr>
        <w:rPr>
          <w:sz w:val="28"/>
          <w:szCs w:val="28"/>
        </w:rPr>
      </w:pPr>
    </w:p>
    <w:p w:rsidR="006B6B45" w:rsidRPr="006B6B45" w:rsidRDefault="006B6B45" w:rsidP="006B6B45">
      <w:pPr>
        <w:rPr>
          <w:sz w:val="28"/>
          <w:szCs w:val="28"/>
        </w:rPr>
      </w:pPr>
      <w:r w:rsidRPr="006B6B45">
        <w:rPr>
          <w:sz w:val="28"/>
          <w:szCs w:val="28"/>
        </w:rPr>
        <w:t>Mozgássérült emberrel való találkozás, kommunikáció során:</w:t>
      </w:r>
    </w:p>
    <w:p w:rsidR="006B6B45" w:rsidRDefault="006B6B45" w:rsidP="006B6B45">
      <w:pPr>
        <w:pStyle w:val="Listaszerbekezds"/>
        <w:numPr>
          <w:ilvl w:val="0"/>
          <w:numId w:val="13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Ha magas pult vagy asztal van a mozgássérült ember és a fogadó személy között, akkor az asztal vagy pult elé</w:t>
      </w:r>
      <w:r w:rsidRPr="006B6B45">
        <w:rPr>
          <w:sz w:val="28"/>
          <w:szCs w:val="28"/>
        </w:rPr>
        <w:t xml:space="preserve"> </w:t>
      </w:r>
      <w:r w:rsidRPr="006B6B45">
        <w:rPr>
          <w:sz w:val="28"/>
          <w:szCs w:val="28"/>
        </w:rPr>
        <w:t>kell menni.</w:t>
      </w:r>
    </w:p>
    <w:p w:rsidR="006B6B45" w:rsidRDefault="006B6B45" w:rsidP="006B6B45">
      <w:pPr>
        <w:pStyle w:val="Listaszerbekezds"/>
        <w:numPr>
          <w:ilvl w:val="0"/>
          <w:numId w:val="13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Ha néhány percnél tovább beszélget egy kerekesszékes emberrel, akkor próbáljon leülni, hogy szemeik egy magasságba kerülhessenek.</w:t>
      </w:r>
    </w:p>
    <w:p w:rsidR="006B6B45" w:rsidRDefault="006B6B45" w:rsidP="006B6B45">
      <w:pPr>
        <w:pStyle w:val="Listaszerbekezds"/>
        <w:numPr>
          <w:ilvl w:val="0"/>
          <w:numId w:val="13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Ha beszélgetést kezdeményez egy harmadik emberrel, akkor ezt ne a kerekesszékes ember feje fölött tegye</w:t>
      </w:r>
      <w:r>
        <w:rPr>
          <w:sz w:val="28"/>
          <w:szCs w:val="28"/>
        </w:rPr>
        <w:t xml:space="preserve"> </w:t>
      </w:r>
      <w:r w:rsidRPr="006B6B45">
        <w:rPr>
          <w:sz w:val="28"/>
          <w:szCs w:val="28"/>
        </w:rPr>
        <w:t>meg, hanem látóterén belül álljon úgy, hogy ne érezze kirekesztettnek magát.</w:t>
      </w:r>
    </w:p>
    <w:p w:rsidR="006B6B45" w:rsidRDefault="006B6B45" w:rsidP="006B6B45">
      <w:pPr>
        <w:pStyle w:val="Listaszerbekezds"/>
        <w:numPr>
          <w:ilvl w:val="0"/>
          <w:numId w:val="13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Az illető beleegyezése nélkül ne nyúljon a járókeretéhez, botjához, kerekesszékéhez, ne mozdítsa meg azokat.</w:t>
      </w:r>
    </w:p>
    <w:p w:rsidR="006B6B45" w:rsidRDefault="006B6B45" w:rsidP="006B6B45">
      <w:pPr>
        <w:pStyle w:val="Listaszerbekezds"/>
        <w:numPr>
          <w:ilvl w:val="0"/>
          <w:numId w:val="13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A kerekesszékben ülőhöz beszéljen, ne a kísérőjéhez</w:t>
      </w:r>
      <w:r>
        <w:rPr>
          <w:sz w:val="28"/>
          <w:szCs w:val="28"/>
        </w:rPr>
        <w:t>!</w:t>
      </w:r>
    </w:p>
    <w:p w:rsidR="006B6B45" w:rsidRPr="006B6B45" w:rsidRDefault="006B6B45" w:rsidP="006B6B45">
      <w:pPr>
        <w:pStyle w:val="Listaszerbekezds"/>
        <w:numPr>
          <w:ilvl w:val="0"/>
          <w:numId w:val="13"/>
        </w:numPr>
        <w:ind w:left="1276" w:hanging="425"/>
        <w:rPr>
          <w:sz w:val="28"/>
          <w:szCs w:val="28"/>
        </w:rPr>
      </w:pPr>
      <w:r w:rsidRPr="006B6B45">
        <w:rPr>
          <w:sz w:val="28"/>
          <w:szCs w:val="28"/>
        </w:rPr>
        <w:t>Ne legyen megsértődve, ha visszautasítják a felajánlott segítséget! A legtöbb mozgássérült ember, amikor csa</w:t>
      </w:r>
      <w:r>
        <w:rPr>
          <w:sz w:val="28"/>
          <w:szCs w:val="28"/>
        </w:rPr>
        <w:t xml:space="preserve">k </w:t>
      </w:r>
      <w:bookmarkStart w:id="0" w:name="_GoBack"/>
      <w:bookmarkEnd w:id="0"/>
      <w:r w:rsidRPr="006B6B45">
        <w:rPr>
          <w:sz w:val="28"/>
          <w:szCs w:val="28"/>
        </w:rPr>
        <w:t>teheti, szeret önállóan közlekedni.</w:t>
      </w:r>
    </w:p>
    <w:sectPr w:rsidR="006B6B45" w:rsidRPr="006B6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F4361"/>
    <w:multiLevelType w:val="hybridMultilevel"/>
    <w:tmpl w:val="2850C85A"/>
    <w:lvl w:ilvl="0" w:tplc="065082E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1AC0112"/>
    <w:multiLevelType w:val="hybridMultilevel"/>
    <w:tmpl w:val="81181D00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B4F09"/>
    <w:multiLevelType w:val="hybridMultilevel"/>
    <w:tmpl w:val="8514E0DE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14AA4"/>
    <w:multiLevelType w:val="hybridMultilevel"/>
    <w:tmpl w:val="E9761688"/>
    <w:lvl w:ilvl="0" w:tplc="8790224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92EE0"/>
    <w:multiLevelType w:val="hybridMultilevel"/>
    <w:tmpl w:val="12A21D54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20467"/>
    <w:multiLevelType w:val="hybridMultilevel"/>
    <w:tmpl w:val="9238E72E"/>
    <w:lvl w:ilvl="0" w:tplc="57D88902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02EAB"/>
    <w:multiLevelType w:val="hybridMultilevel"/>
    <w:tmpl w:val="AAF8753C"/>
    <w:lvl w:ilvl="0" w:tplc="7714C712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06371"/>
    <w:multiLevelType w:val="hybridMultilevel"/>
    <w:tmpl w:val="89701084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65082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5384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B4E1A"/>
    <w:multiLevelType w:val="hybridMultilevel"/>
    <w:tmpl w:val="8D3EFBAA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4B741708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A767D"/>
    <w:multiLevelType w:val="hybridMultilevel"/>
    <w:tmpl w:val="CBAC4196"/>
    <w:lvl w:ilvl="0" w:tplc="7FA45E22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A247D"/>
    <w:multiLevelType w:val="hybridMultilevel"/>
    <w:tmpl w:val="F2D8C9EA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D774F"/>
    <w:multiLevelType w:val="hybridMultilevel"/>
    <w:tmpl w:val="C11286E4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D1564"/>
    <w:multiLevelType w:val="hybridMultilevel"/>
    <w:tmpl w:val="C218A9BE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6"/>
  </w:num>
  <w:num w:numId="5">
    <w:abstractNumId w:val="11"/>
  </w:num>
  <w:num w:numId="6">
    <w:abstractNumId w:val="3"/>
  </w:num>
  <w:num w:numId="7">
    <w:abstractNumId w:val="8"/>
  </w:num>
  <w:num w:numId="8">
    <w:abstractNumId w:val="9"/>
  </w:num>
  <w:num w:numId="9">
    <w:abstractNumId w:val="2"/>
  </w:num>
  <w:num w:numId="10">
    <w:abstractNumId w:val="4"/>
  </w:num>
  <w:num w:numId="11">
    <w:abstractNumId w:val="1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45"/>
    <w:rsid w:val="006B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F86FC"/>
  <w15:chartTrackingRefBased/>
  <w15:docId w15:val="{988EED5E-FF1F-43F3-9396-F41AFB41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B6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546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Eszti</dc:creator>
  <cp:keywords/>
  <dc:description/>
  <cp:lastModifiedBy>Eszti</cp:lastModifiedBy>
  <cp:revision>1</cp:revision>
  <dcterms:created xsi:type="dcterms:W3CDTF">2020-03-23T17:31:00Z</dcterms:created>
  <dcterms:modified xsi:type="dcterms:W3CDTF">2020-03-23T17:43:00Z</dcterms:modified>
</cp:coreProperties>
</file>