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B0321" w14:textId="54A033F7" w:rsidR="00DF187F" w:rsidRDefault="003631D9" w:rsidP="003631D9">
      <w:pPr>
        <w:pStyle w:val="Titre1"/>
      </w:pPr>
      <w:r>
        <w:t>La technologie explorée</w:t>
      </w:r>
    </w:p>
    <w:p w14:paraId="29CD2C12" w14:textId="645DA6AC" w:rsidR="003631D9" w:rsidRDefault="003631D9" w:rsidP="003631D9">
      <w:r>
        <w:t xml:space="preserve">Nous avons décidé d’explorer le Web </w:t>
      </w:r>
      <w:proofErr w:type="spellStart"/>
      <w:r>
        <w:t>Assembly</w:t>
      </w:r>
      <w:proofErr w:type="spellEnd"/>
      <w:r>
        <w:t xml:space="preserve"> (</w:t>
      </w:r>
      <w:proofErr w:type="spellStart"/>
      <w:r>
        <w:t>Wasm</w:t>
      </w:r>
      <w:proofErr w:type="spellEnd"/>
      <w:r>
        <w:t xml:space="preserve">). Cette technologie </w:t>
      </w:r>
      <w:r w:rsidR="00DB5BBB" w:rsidRPr="00DB5BBB">
        <w:t>est un format d’exécution conçu pour permettre à des programmes écrits dans des langages comme C, C++, Rust, Go, etc., de tourner directement dans un navigateur web avec des performances proches du natif.</w:t>
      </w:r>
    </w:p>
    <w:p w14:paraId="7940110E" w14:textId="77777777" w:rsidR="005E4442" w:rsidRDefault="005E4442" w:rsidP="003631D9"/>
    <w:p w14:paraId="2BA87B6E" w14:textId="29DB33C8" w:rsidR="005E4442" w:rsidRDefault="005E4442" w:rsidP="005E4442">
      <w:proofErr w:type="spellStart"/>
      <w:r>
        <w:t>Wasm</w:t>
      </w:r>
      <w:proofErr w:type="spellEnd"/>
      <w:r>
        <w:t xml:space="preserve"> répond à un besoin clair : le web doit parfois exécuter des tâches lourdes, comme du traitement d’images, des calculs scientifiques, de la simulation ou du rendu graphique. JavaScript peut le faire, mais ce n’est pas optimal pour du calcul intensif. Web </w:t>
      </w:r>
      <w:proofErr w:type="spellStart"/>
      <w:r>
        <w:t>Assembly</w:t>
      </w:r>
      <w:proofErr w:type="spellEnd"/>
      <w:r>
        <w:t xml:space="preserve"> offre donc une alternative plus rapide, tout en conservant la sécurité et l’isolation propre aux applications web.</w:t>
      </w:r>
    </w:p>
    <w:p w14:paraId="132933FC" w14:textId="77777777" w:rsidR="005E4442" w:rsidRDefault="005E4442" w:rsidP="005E4442"/>
    <w:p w14:paraId="7993E8C6" w14:textId="77777777" w:rsidR="005E4442" w:rsidRDefault="005E4442" w:rsidP="005E4442">
      <w:r>
        <w:t>Techniquement, un programme est compilé en un fichier .</w:t>
      </w:r>
      <w:proofErr w:type="spellStart"/>
      <w:r>
        <w:t>wasm</w:t>
      </w:r>
      <w:proofErr w:type="spellEnd"/>
      <w:r>
        <w:t xml:space="preserve">, un </w:t>
      </w:r>
      <w:proofErr w:type="spellStart"/>
      <w:r>
        <w:t>bytecode</w:t>
      </w:r>
      <w:proofErr w:type="spellEnd"/>
      <w:r>
        <w:t xml:space="preserve"> compact que les navigateurs modernes sont capables d’exécuter directement. Ce fichier est ensuite chargé dans une page web, généralement avec un petit script JavaScript qui sert d’intermédiaire. Les fonctions écrites dans </w:t>
      </w:r>
      <w:proofErr w:type="spellStart"/>
      <w:r>
        <w:t>Wasm</w:t>
      </w:r>
      <w:proofErr w:type="spellEnd"/>
      <w:r>
        <w:t xml:space="preserve"> peuvent être appelées depuis JavaScript, et inversement, ce qui permet d’intégrer facilement du code performant dans une application web existante.</w:t>
      </w:r>
    </w:p>
    <w:p w14:paraId="3A55EE83" w14:textId="77777777" w:rsidR="005E4442" w:rsidRDefault="005E4442" w:rsidP="005E4442"/>
    <w:p w14:paraId="01F0C8FE" w14:textId="0DABF7BA" w:rsidR="005E4442" w:rsidRPr="003631D9" w:rsidRDefault="005E4442" w:rsidP="005E4442">
      <w:r>
        <w:t xml:space="preserve">Cette approche présente plusieurs avantages : des performances près du natif, la possibilité de réutiliser du code existant, une portabilité totale entre navigateurs et une exécution sécurisée dans un environnement </w:t>
      </w:r>
      <w:proofErr w:type="spellStart"/>
      <w:r>
        <w:t>sandboxé</w:t>
      </w:r>
      <w:proofErr w:type="spellEnd"/>
      <w:r>
        <w:t xml:space="preserve">. En résumé, Web </w:t>
      </w:r>
      <w:proofErr w:type="spellStart"/>
      <w:r>
        <w:t>Assembly</w:t>
      </w:r>
      <w:proofErr w:type="spellEnd"/>
      <w:r>
        <w:t xml:space="preserve"> étend les capacités du web et permet d'utiliser des langages compilés dans un contexte où seul JavaScript était possible auparavant.</w:t>
      </w:r>
    </w:p>
    <w:sectPr w:rsidR="005E4442" w:rsidRPr="003631D9" w:rsidSect="00D746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85C"/>
    <w:rsid w:val="0032585C"/>
    <w:rsid w:val="003631D9"/>
    <w:rsid w:val="005E4442"/>
    <w:rsid w:val="00BF7860"/>
    <w:rsid w:val="00D4007D"/>
    <w:rsid w:val="00D74619"/>
    <w:rsid w:val="00DB5BBB"/>
    <w:rsid w:val="00DF187F"/>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E0181"/>
  <w15:chartTrackingRefBased/>
  <w15:docId w15:val="{64B6C905-A3A9-4477-A714-FB2C00243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258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3258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32585C"/>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32585C"/>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32585C"/>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32585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2585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2585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2585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2585C"/>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32585C"/>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32585C"/>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32585C"/>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32585C"/>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32585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2585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2585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2585C"/>
    <w:rPr>
      <w:rFonts w:eastAsiaTheme="majorEastAsia" w:cstheme="majorBidi"/>
      <w:color w:val="272727" w:themeColor="text1" w:themeTint="D8"/>
    </w:rPr>
  </w:style>
  <w:style w:type="paragraph" w:styleId="Titre">
    <w:name w:val="Title"/>
    <w:basedOn w:val="Normal"/>
    <w:next w:val="Normal"/>
    <w:link w:val="TitreCar"/>
    <w:uiPriority w:val="10"/>
    <w:qFormat/>
    <w:rsid w:val="003258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2585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2585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2585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2585C"/>
    <w:pPr>
      <w:spacing w:before="160"/>
      <w:jc w:val="center"/>
    </w:pPr>
    <w:rPr>
      <w:i/>
      <w:iCs/>
      <w:color w:val="404040" w:themeColor="text1" w:themeTint="BF"/>
    </w:rPr>
  </w:style>
  <w:style w:type="character" w:customStyle="1" w:styleId="CitationCar">
    <w:name w:val="Citation Car"/>
    <w:basedOn w:val="Policepardfaut"/>
    <w:link w:val="Citation"/>
    <w:uiPriority w:val="29"/>
    <w:rsid w:val="0032585C"/>
    <w:rPr>
      <w:i/>
      <w:iCs/>
      <w:color w:val="404040" w:themeColor="text1" w:themeTint="BF"/>
    </w:rPr>
  </w:style>
  <w:style w:type="paragraph" w:styleId="Paragraphedeliste">
    <w:name w:val="List Paragraph"/>
    <w:basedOn w:val="Normal"/>
    <w:uiPriority w:val="34"/>
    <w:qFormat/>
    <w:rsid w:val="0032585C"/>
    <w:pPr>
      <w:ind w:left="720"/>
      <w:contextualSpacing/>
    </w:pPr>
  </w:style>
  <w:style w:type="character" w:styleId="Accentuationintense">
    <w:name w:val="Intense Emphasis"/>
    <w:basedOn w:val="Policepardfaut"/>
    <w:uiPriority w:val="21"/>
    <w:qFormat/>
    <w:rsid w:val="0032585C"/>
    <w:rPr>
      <w:i/>
      <w:iCs/>
      <w:color w:val="2F5496" w:themeColor="accent1" w:themeShade="BF"/>
    </w:rPr>
  </w:style>
  <w:style w:type="paragraph" w:styleId="Citationintense">
    <w:name w:val="Intense Quote"/>
    <w:basedOn w:val="Normal"/>
    <w:next w:val="Normal"/>
    <w:link w:val="CitationintenseCar"/>
    <w:uiPriority w:val="30"/>
    <w:qFormat/>
    <w:rsid w:val="003258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32585C"/>
    <w:rPr>
      <w:i/>
      <w:iCs/>
      <w:color w:val="2F5496" w:themeColor="accent1" w:themeShade="BF"/>
    </w:rPr>
  </w:style>
  <w:style w:type="character" w:styleId="Rfrenceintense">
    <w:name w:val="Intense Reference"/>
    <w:basedOn w:val="Policepardfaut"/>
    <w:uiPriority w:val="32"/>
    <w:qFormat/>
    <w:rsid w:val="0032585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233</Words>
  <Characters>1283</Characters>
  <Application>Microsoft Office Word</Application>
  <DocSecurity>0</DocSecurity>
  <Lines>10</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Bélisle, Alexis</dc:creator>
  <cp:keywords/>
  <dc:description/>
  <cp:lastModifiedBy>Bélisle, Alexis</cp:lastModifiedBy>
  <cp:revision>2</cp:revision>
  <dcterms:created xsi:type="dcterms:W3CDTF">2025-11-17T14:48:00Z</dcterms:created>
  <dcterms:modified xsi:type="dcterms:W3CDTF">2025-11-17T15:14:00Z</dcterms:modified>
</cp:coreProperties>
</file>