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1E49F04" w14:textId="3923BC8D" w:rsidR="00D52CD6" w:rsidRPr="00D52CD6" w:rsidRDefault="00D52CD6" w:rsidP="00D52CD6">
            <w:pPr>
              <w:jc w:val="both"/>
              <w:rPr>
                <w:rFonts w:ascii="Calibri" w:hAnsi="Calibri" w:cs="Arial"/>
                <w:i/>
                <w:color w:val="000000" w:themeColor="text1"/>
                <w:sz w:val="20"/>
                <w:szCs w:val="20"/>
                <w:lang w:eastAsia="es-CL"/>
              </w:rPr>
            </w:pPr>
            <w:r w:rsidRPr="00D52CD6">
              <w:rPr>
                <w:rFonts w:ascii="Calibri" w:hAnsi="Calibri" w:cs="Arial"/>
                <w:i/>
                <w:color w:val="000000" w:themeColor="text1"/>
                <w:sz w:val="20"/>
                <w:szCs w:val="20"/>
                <w:lang w:eastAsia="es-CL"/>
              </w:rPr>
              <w:t>Durante la Fase 2, y tras la validación del mockup (prototipo de alta fidelidad), se dio por finalizada la etapa de diseño. Siguiendo la Carta Gantt, se iniciaron las actividades de desarrollo planificadas, comenzando con el Desarrollo módulo reservas.</w:t>
            </w:r>
            <w:r>
              <w:rPr>
                <w:rFonts w:ascii="Calibri" w:hAnsi="Calibri" w:cs="Arial"/>
                <w:i/>
                <w:color w:val="000000" w:themeColor="text1"/>
                <w:sz w:val="20"/>
                <w:szCs w:val="20"/>
                <w:lang w:eastAsia="es-CL"/>
              </w:rPr>
              <w:br/>
            </w:r>
            <w:r w:rsidRPr="00D52CD6">
              <w:rPr>
                <w:rFonts w:ascii="Calibri" w:hAnsi="Calibri" w:cs="Arial"/>
                <w:i/>
                <w:color w:val="000000" w:themeColor="text1"/>
                <w:sz w:val="20"/>
                <w:szCs w:val="20"/>
                <w:lang w:eastAsia="es-CL"/>
              </w:rPr>
              <w:br/>
            </w:r>
            <w:r w:rsidRPr="00D52CD6">
              <w:rPr>
                <w:rFonts w:ascii="Calibri" w:hAnsi="Calibri" w:cs="Arial"/>
                <w:i/>
                <w:color w:val="000000" w:themeColor="text1"/>
                <w:sz w:val="20"/>
                <w:szCs w:val="20"/>
                <w:lang w:eastAsia="es-CL"/>
              </w:rPr>
              <w:t xml:space="preserve">A la fecha (Semana 9), se ha logrado implementar la mayoría de las vistas del </w:t>
            </w:r>
            <w:proofErr w:type="spellStart"/>
            <w:r w:rsidRPr="00D52CD6">
              <w:rPr>
                <w:rFonts w:ascii="Calibri" w:hAnsi="Calibri" w:cs="Arial"/>
                <w:i/>
                <w:color w:val="000000" w:themeColor="text1"/>
                <w:sz w:val="20"/>
                <w:szCs w:val="20"/>
                <w:lang w:eastAsia="es-CL"/>
              </w:rPr>
              <w:t>frontend</w:t>
            </w:r>
            <w:proofErr w:type="spellEnd"/>
            <w:r w:rsidRPr="00D52CD6">
              <w:rPr>
                <w:rFonts w:ascii="Calibri" w:hAnsi="Calibri" w:cs="Arial"/>
                <w:i/>
                <w:color w:val="000000" w:themeColor="text1"/>
                <w:sz w:val="20"/>
                <w:szCs w:val="20"/>
                <w:lang w:eastAsia="es-CL"/>
              </w:rPr>
              <w:t xml:space="preserve"> (en </w:t>
            </w:r>
            <w:proofErr w:type="spellStart"/>
            <w:r w:rsidRPr="00D52CD6">
              <w:rPr>
                <w:rFonts w:ascii="Calibri" w:hAnsi="Calibri" w:cs="Arial"/>
                <w:i/>
                <w:color w:val="000000" w:themeColor="text1"/>
                <w:sz w:val="20"/>
                <w:szCs w:val="20"/>
                <w:lang w:eastAsia="es-CL"/>
              </w:rPr>
              <w:t>Ionic</w:t>
            </w:r>
            <w:proofErr w:type="spellEnd"/>
            <w:r w:rsidRPr="00D52CD6">
              <w:rPr>
                <w:rFonts w:ascii="Calibri" w:hAnsi="Calibri" w:cs="Arial"/>
                <w:i/>
                <w:color w:val="000000" w:themeColor="text1"/>
                <w:sz w:val="20"/>
                <w:szCs w:val="20"/>
                <w:lang w:eastAsia="es-CL"/>
              </w:rPr>
              <w:t xml:space="preserve">/Angular) y se ha estabilizado su correcta </w:t>
            </w:r>
            <w:proofErr w:type="spellStart"/>
            <w:r w:rsidRPr="00D52CD6">
              <w:rPr>
                <w:rFonts w:ascii="Calibri" w:hAnsi="Calibri" w:cs="Arial"/>
                <w:i/>
                <w:color w:val="000000" w:themeColor="text1"/>
                <w:sz w:val="20"/>
                <w:szCs w:val="20"/>
                <w:lang w:eastAsia="es-CL"/>
              </w:rPr>
              <w:t>responsividad</w:t>
            </w:r>
            <w:proofErr w:type="spellEnd"/>
            <w:r w:rsidRPr="00D52CD6">
              <w:rPr>
                <w:rFonts w:ascii="Calibri" w:hAnsi="Calibri" w:cs="Arial"/>
                <w:i/>
                <w:color w:val="000000" w:themeColor="text1"/>
                <w:sz w:val="20"/>
                <w:szCs w:val="20"/>
                <w:lang w:eastAsia="es-CL"/>
              </w:rPr>
              <w:t xml:space="preserve">. En paralelo, se ha trabajado en la configuración y desarrollo de la API del </w:t>
            </w:r>
            <w:proofErr w:type="spellStart"/>
            <w:r w:rsidRPr="00D52CD6">
              <w:rPr>
                <w:rFonts w:ascii="Calibri" w:hAnsi="Calibri" w:cs="Arial"/>
                <w:i/>
                <w:color w:val="000000" w:themeColor="text1"/>
                <w:sz w:val="20"/>
                <w:szCs w:val="20"/>
                <w:lang w:eastAsia="es-CL"/>
              </w:rPr>
              <w:t>backend</w:t>
            </w:r>
            <w:proofErr w:type="spellEnd"/>
            <w:r w:rsidRPr="00D52CD6">
              <w:rPr>
                <w:rFonts w:ascii="Calibri" w:hAnsi="Calibri" w:cs="Arial"/>
                <w:i/>
                <w:color w:val="000000" w:themeColor="text1"/>
                <w:sz w:val="20"/>
                <w:szCs w:val="20"/>
                <w:lang w:eastAsia="es-CL"/>
              </w:rPr>
              <w:t xml:space="preserve"> (en Django).</w:t>
            </w:r>
          </w:p>
          <w:p w14:paraId="6C70E0C9" w14:textId="1AB55251" w:rsidR="0003309E" w:rsidRPr="00711C16" w:rsidRDefault="00D52CD6" w:rsidP="00D52CD6">
            <w:pPr>
              <w:jc w:val="both"/>
              <w:rPr>
                <w:rFonts w:ascii="Calibri" w:hAnsi="Calibri" w:cs="Arial"/>
                <w:i/>
                <w:color w:val="548DD4"/>
                <w:sz w:val="20"/>
                <w:szCs w:val="20"/>
                <w:lang w:eastAsia="es-CL"/>
              </w:rPr>
            </w:pPr>
            <w:r w:rsidRPr="00D52CD6">
              <w:rPr>
                <w:rFonts w:ascii="Calibri" w:hAnsi="Calibri" w:cs="Arial"/>
                <w:i/>
                <w:color w:val="000000" w:themeColor="text1"/>
                <w:sz w:val="20"/>
                <w:szCs w:val="20"/>
                <w:lang w:eastAsia="es-CL"/>
              </w:rPr>
              <w:t>Con esto, se ha cumplido el objetivo de materializar el diseño en un código funcional y ahora se inician las actividades correspondientes al Desarrollo repositorio digital.</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2B1F173" w:rsidR="0003309E" w:rsidRPr="00D52CD6" w:rsidRDefault="00D52CD6" w:rsidP="00585A13">
            <w:pPr>
              <w:jc w:val="both"/>
              <w:rPr>
                <w:rFonts w:ascii="Calibri" w:hAnsi="Calibri" w:cs="Arial"/>
                <w:b/>
                <w:i/>
                <w:color w:val="000000" w:themeColor="text1"/>
                <w:sz w:val="20"/>
                <w:szCs w:val="20"/>
                <w:lang w:eastAsia="es-CL"/>
              </w:rPr>
            </w:pPr>
            <w:r w:rsidRPr="00D52CD6">
              <w:rPr>
                <w:rFonts w:ascii="Calibri" w:hAnsi="Calibri" w:cs="Arial"/>
                <w:i/>
                <w:color w:val="000000" w:themeColor="text1"/>
                <w:sz w:val="20"/>
                <w:szCs w:val="20"/>
                <w:lang w:eastAsia="es-CL"/>
              </w:rPr>
              <w:t xml:space="preserve">Ajuste de Objetivos: Debido a los desafíos técnicos encontrados en el desarrollo del </w:t>
            </w:r>
            <w:proofErr w:type="spellStart"/>
            <w:r w:rsidRPr="00D52CD6">
              <w:rPr>
                <w:rFonts w:ascii="Calibri" w:hAnsi="Calibri" w:cs="Arial"/>
                <w:i/>
                <w:color w:val="000000" w:themeColor="text1"/>
                <w:sz w:val="20"/>
                <w:szCs w:val="20"/>
                <w:lang w:eastAsia="es-CL"/>
              </w:rPr>
              <w:t>backend</w:t>
            </w:r>
            <w:proofErr w:type="spellEnd"/>
            <w:r w:rsidRPr="00D52CD6">
              <w:rPr>
                <w:rFonts w:ascii="Calibri" w:hAnsi="Calibri" w:cs="Arial"/>
                <w:i/>
                <w:color w:val="000000" w:themeColor="text1"/>
                <w:sz w:val="20"/>
                <w:szCs w:val="20"/>
                <w:lang w:eastAsia="es-CL"/>
              </w:rPr>
              <w:t xml:space="preserve">, se ha decidido </w:t>
            </w:r>
            <w:proofErr w:type="spellStart"/>
            <w:r w:rsidRPr="00D52CD6">
              <w:rPr>
                <w:rFonts w:ascii="Calibri" w:hAnsi="Calibri" w:cs="Arial"/>
                <w:i/>
                <w:color w:val="000000" w:themeColor="text1"/>
                <w:sz w:val="20"/>
                <w:szCs w:val="20"/>
                <w:lang w:eastAsia="es-CL"/>
              </w:rPr>
              <w:t>re-priorizar</w:t>
            </w:r>
            <w:proofErr w:type="spellEnd"/>
            <w:r w:rsidRPr="00D52CD6">
              <w:rPr>
                <w:rFonts w:ascii="Calibri" w:hAnsi="Calibri" w:cs="Arial"/>
                <w:i/>
                <w:color w:val="000000" w:themeColor="text1"/>
                <w:sz w:val="20"/>
                <w:szCs w:val="20"/>
                <w:lang w:eastAsia="es-CL"/>
              </w:rPr>
              <w:t xml:space="preserve"> los objetivos de esta fase. El objetivo principal es asegurar el 100% de la funcionalidad del CRUD (Crear, Leer, Actualizar, Borrar) del Módulo de Reservas, posponiendo funcionalidades secundarias (como perfiles de usuario avanzados o analíticas) para una etapa posterior, asegurando así el núcleo del proyecto.</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C0AF8F7" w:rsidR="0003309E" w:rsidRPr="00711C16" w:rsidRDefault="00D52CD6" w:rsidP="00585A13">
            <w:pPr>
              <w:jc w:val="both"/>
              <w:rPr>
                <w:rFonts w:ascii="Calibri" w:hAnsi="Calibri" w:cs="Arial"/>
                <w:i/>
                <w:color w:val="548DD4"/>
                <w:sz w:val="20"/>
                <w:szCs w:val="20"/>
                <w:lang w:eastAsia="es-CL"/>
              </w:rPr>
            </w:pPr>
            <w:r w:rsidRPr="00D52CD6">
              <w:rPr>
                <w:rFonts w:ascii="Calibri" w:hAnsi="Calibri" w:cs="Arial"/>
                <w:i/>
                <w:color w:val="000000" w:themeColor="text1"/>
                <w:sz w:val="20"/>
                <w:szCs w:val="20"/>
                <w:lang w:eastAsia="es-CL"/>
              </w:rPr>
              <w:t>Ajuste de Metodología: Se mantiene la división de tareas (</w:t>
            </w:r>
            <w:proofErr w:type="spellStart"/>
            <w:r w:rsidRPr="00D52CD6">
              <w:rPr>
                <w:rFonts w:ascii="Calibri" w:hAnsi="Calibri" w:cs="Arial"/>
                <w:i/>
                <w:color w:val="000000" w:themeColor="text1"/>
                <w:sz w:val="20"/>
                <w:szCs w:val="20"/>
                <w:lang w:eastAsia="es-CL"/>
              </w:rPr>
              <w:t>Frontend</w:t>
            </w:r>
            <w:proofErr w:type="spellEnd"/>
            <w:r w:rsidRPr="00D52CD6">
              <w:rPr>
                <w:rFonts w:ascii="Calibri" w:hAnsi="Calibri" w:cs="Arial"/>
                <w:i/>
                <w:color w:val="000000" w:themeColor="text1"/>
                <w:sz w:val="20"/>
                <w:szCs w:val="20"/>
                <w:lang w:eastAsia="es-CL"/>
              </w:rPr>
              <w:t>/</w:t>
            </w:r>
            <w:proofErr w:type="spellStart"/>
            <w:r w:rsidRPr="00D52CD6">
              <w:rPr>
                <w:rFonts w:ascii="Calibri" w:hAnsi="Calibri" w:cs="Arial"/>
                <w:i/>
                <w:color w:val="000000" w:themeColor="text1"/>
                <w:sz w:val="20"/>
                <w:szCs w:val="20"/>
                <w:lang w:eastAsia="es-CL"/>
              </w:rPr>
              <w:t>Backend</w:t>
            </w:r>
            <w:proofErr w:type="spellEnd"/>
            <w:r w:rsidRPr="00D52CD6">
              <w:rPr>
                <w:rFonts w:ascii="Calibri" w:hAnsi="Calibri" w:cs="Arial"/>
                <w:i/>
                <w:color w:val="000000" w:themeColor="text1"/>
                <w:sz w:val="20"/>
                <w:szCs w:val="20"/>
                <w:lang w:eastAsia="es-CL"/>
              </w:rPr>
              <w:t>) entre los dos miembros. Sin embargo, se ajusta la metodología para incluir 'trabajo en pares' (</w:t>
            </w:r>
            <w:proofErr w:type="spellStart"/>
            <w:r w:rsidRPr="00D52CD6">
              <w:rPr>
                <w:rFonts w:ascii="Calibri" w:hAnsi="Calibri" w:cs="Arial"/>
                <w:i/>
                <w:color w:val="000000" w:themeColor="text1"/>
                <w:sz w:val="20"/>
                <w:szCs w:val="20"/>
                <w:lang w:eastAsia="es-CL"/>
              </w:rPr>
              <w:t>pair</w:t>
            </w:r>
            <w:proofErr w:type="spellEnd"/>
            <w:r w:rsidRPr="00D52CD6">
              <w:rPr>
                <w:rFonts w:ascii="Calibri" w:hAnsi="Calibri" w:cs="Arial"/>
                <w:i/>
                <w:color w:val="000000" w:themeColor="text1"/>
                <w:sz w:val="20"/>
                <w:szCs w:val="20"/>
                <w:lang w:eastAsia="es-CL"/>
              </w:rPr>
              <w:t xml:space="preserve"> </w:t>
            </w:r>
            <w:proofErr w:type="spellStart"/>
            <w:r w:rsidRPr="00D52CD6">
              <w:rPr>
                <w:rFonts w:ascii="Calibri" w:hAnsi="Calibri" w:cs="Arial"/>
                <w:i/>
                <w:color w:val="000000" w:themeColor="text1"/>
                <w:sz w:val="20"/>
                <w:szCs w:val="20"/>
                <w:lang w:eastAsia="es-CL"/>
              </w:rPr>
              <w:t>programming</w:t>
            </w:r>
            <w:proofErr w:type="spellEnd"/>
            <w:r w:rsidRPr="00D52CD6">
              <w:rPr>
                <w:rFonts w:ascii="Calibri" w:hAnsi="Calibri" w:cs="Arial"/>
                <w:i/>
                <w:color w:val="000000" w:themeColor="text1"/>
                <w:sz w:val="20"/>
                <w:szCs w:val="20"/>
                <w:lang w:eastAsia="es-CL"/>
              </w:rPr>
              <w:t xml:space="preserve">) para las tareas del </w:t>
            </w:r>
            <w:proofErr w:type="spellStart"/>
            <w:r w:rsidRPr="00D52CD6">
              <w:rPr>
                <w:rFonts w:ascii="Calibri" w:hAnsi="Calibri" w:cs="Arial"/>
                <w:i/>
                <w:color w:val="000000" w:themeColor="text1"/>
                <w:sz w:val="20"/>
                <w:szCs w:val="20"/>
                <w:lang w:eastAsia="es-CL"/>
              </w:rPr>
              <w:t>backend</w:t>
            </w:r>
            <w:proofErr w:type="spellEnd"/>
            <w:r w:rsidRPr="00D52CD6">
              <w:rPr>
                <w:rFonts w:ascii="Calibri" w:hAnsi="Calibri" w:cs="Arial"/>
                <w:i/>
                <w:color w:val="000000" w:themeColor="text1"/>
                <w:sz w:val="20"/>
                <w:szCs w:val="20"/>
                <w:lang w:eastAsia="es-CL"/>
              </w:rPr>
              <w:t xml:space="preserve"> que se identifiquen como bloqueantes. Esto se decide para resolver dichos cuellos de botella de forma más ágil y luego retomar el trabajo en paralelo.</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626E7866" w14:textId="77777777" w:rsidR="00D52CD6" w:rsidRPr="00D52CD6" w:rsidRDefault="00D52CD6" w:rsidP="00D52CD6">
            <w:pPr>
              <w:pStyle w:val="Prrafodelista"/>
              <w:numPr>
                <w:ilvl w:val="0"/>
                <w:numId w:val="2"/>
              </w:numPr>
              <w:jc w:val="both"/>
              <w:rPr>
                <w:rFonts w:ascii="Calibri" w:hAnsi="Calibri" w:cs="Arial"/>
                <w:i/>
                <w:color w:val="000000" w:themeColor="text1"/>
                <w:sz w:val="20"/>
                <w:szCs w:val="20"/>
                <w:lang w:eastAsia="es-CL"/>
              </w:rPr>
            </w:pPr>
            <w:r w:rsidRPr="00D52CD6">
              <w:rPr>
                <w:rFonts w:ascii="Calibri" w:hAnsi="Calibri" w:cs="Arial"/>
                <w:i/>
                <w:color w:val="000000" w:themeColor="text1"/>
                <w:sz w:val="20"/>
                <w:szCs w:val="20"/>
                <w:lang w:eastAsia="es-CL"/>
              </w:rPr>
              <w:t>Enlace al prototipo de alta fidelidad (</w:t>
            </w:r>
            <w:proofErr w:type="spellStart"/>
            <w:r w:rsidRPr="00D52CD6">
              <w:rPr>
                <w:rFonts w:ascii="Calibri" w:hAnsi="Calibri" w:cs="Arial"/>
                <w:i/>
                <w:color w:val="000000" w:themeColor="text1"/>
                <w:sz w:val="20"/>
                <w:szCs w:val="20"/>
                <w:lang w:eastAsia="es-CL"/>
              </w:rPr>
              <w:t>Figma</w:t>
            </w:r>
            <w:proofErr w:type="spellEnd"/>
            <w:r w:rsidRPr="00D52CD6">
              <w:rPr>
                <w:rFonts w:ascii="Calibri" w:hAnsi="Calibri" w:cs="Arial"/>
                <w:i/>
                <w:color w:val="000000" w:themeColor="text1"/>
                <w:sz w:val="20"/>
                <w:szCs w:val="20"/>
                <w:lang w:eastAsia="es-CL"/>
              </w:rPr>
              <w:t xml:space="preserve">): Esta evidencia demuestra la finalización de la fase de diseño y sirve como la guía principal para la construcción del </w:t>
            </w:r>
            <w:proofErr w:type="spellStart"/>
            <w:r w:rsidRPr="00D52CD6">
              <w:rPr>
                <w:rFonts w:ascii="Calibri" w:hAnsi="Calibri" w:cs="Arial"/>
                <w:i/>
                <w:color w:val="000000" w:themeColor="text1"/>
                <w:sz w:val="20"/>
                <w:szCs w:val="20"/>
                <w:lang w:eastAsia="es-CL"/>
              </w:rPr>
              <w:t>frontend</w:t>
            </w:r>
            <w:proofErr w:type="spellEnd"/>
            <w:r w:rsidRPr="00D52CD6">
              <w:rPr>
                <w:rFonts w:ascii="Calibri" w:hAnsi="Calibri" w:cs="Arial"/>
                <w:i/>
                <w:color w:val="000000" w:themeColor="text1"/>
                <w:sz w:val="20"/>
                <w:szCs w:val="20"/>
                <w:lang w:eastAsia="es-CL"/>
              </w:rPr>
              <w:t>.</w:t>
            </w:r>
          </w:p>
          <w:p w14:paraId="020106C5" w14:textId="0F16318A" w:rsidR="00D52CD6" w:rsidRPr="00D52CD6" w:rsidRDefault="00D52CD6" w:rsidP="00D52CD6">
            <w:pPr>
              <w:jc w:val="both"/>
              <w:rPr>
                <w:rFonts w:ascii="Calibri" w:hAnsi="Calibri" w:cs="Arial"/>
                <w:i/>
                <w:color w:val="000000" w:themeColor="text1"/>
                <w:sz w:val="20"/>
                <w:szCs w:val="20"/>
                <w:lang w:eastAsia="es-CL"/>
              </w:rPr>
            </w:pPr>
            <w:r w:rsidRPr="00D52CD6">
              <w:rPr>
                <w:rFonts w:ascii="Calibri" w:hAnsi="Calibri" w:cs="Arial"/>
                <w:i/>
                <w:color w:val="000000" w:themeColor="text1"/>
                <w:sz w:val="20"/>
                <w:szCs w:val="20"/>
                <w:lang w:eastAsia="es-CL"/>
              </w:rPr>
              <w:t>https://www.figma.com/proto/JOmhLg53l9uL1Q9Po0i156/Prototipo-bacan--penca-?node-id=1-703&amp;t=LbN37KfgSguYoCSc-1&amp;starting-point-node-id=1%3A703</w:t>
            </w:r>
          </w:p>
          <w:p w14:paraId="7C6D71C1" w14:textId="77777777" w:rsidR="00D52CD6" w:rsidRPr="00D52CD6" w:rsidRDefault="00D52CD6" w:rsidP="00D52CD6">
            <w:pPr>
              <w:jc w:val="both"/>
              <w:rPr>
                <w:rFonts w:ascii="Calibri" w:hAnsi="Calibri" w:cs="Arial"/>
                <w:i/>
                <w:color w:val="000000" w:themeColor="text1"/>
                <w:sz w:val="20"/>
                <w:szCs w:val="20"/>
                <w:lang w:eastAsia="es-CL"/>
              </w:rPr>
            </w:pPr>
          </w:p>
          <w:p w14:paraId="51E5B895" w14:textId="0DB1F02E" w:rsidR="0003309E" w:rsidRPr="00D52CD6" w:rsidRDefault="00D52CD6" w:rsidP="00D52CD6">
            <w:pPr>
              <w:pStyle w:val="Prrafodelista"/>
              <w:numPr>
                <w:ilvl w:val="0"/>
                <w:numId w:val="2"/>
              </w:numPr>
              <w:jc w:val="both"/>
              <w:rPr>
                <w:rFonts w:ascii="Calibri" w:hAnsi="Calibri" w:cs="Arial"/>
                <w:b/>
                <w:i/>
                <w:color w:val="548DD4"/>
                <w:sz w:val="20"/>
                <w:szCs w:val="20"/>
                <w:lang w:eastAsia="es-CL"/>
              </w:rPr>
            </w:pPr>
            <w:r w:rsidRPr="00D52CD6">
              <w:rPr>
                <w:rFonts w:ascii="Calibri" w:hAnsi="Calibri" w:cs="Arial"/>
                <w:i/>
                <w:color w:val="000000" w:themeColor="text1"/>
                <w:sz w:val="20"/>
                <w:szCs w:val="20"/>
                <w:lang w:eastAsia="es-CL"/>
              </w:rPr>
              <w:t xml:space="preserve">Capturas de pantalla del </w:t>
            </w:r>
            <w:proofErr w:type="spellStart"/>
            <w:r w:rsidRPr="00D52CD6">
              <w:rPr>
                <w:rFonts w:ascii="Calibri" w:hAnsi="Calibri" w:cs="Arial"/>
                <w:i/>
                <w:color w:val="000000" w:themeColor="text1"/>
                <w:sz w:val="20"/>
                <w:szCs w:val="20"/>
                <w:lang w:eastAsia="es-CL"/>
              </w:rPr>
              <w:t>frontend</w:t>
            </w:r>
            <w:proofErr w:type="spellEnd"/>
            <w:r w:rsidRPr="00D52CD6">
              <w:rPr>
                <w:rFonts w:ascii="Calibri" w:hAnsi="Calibri" w:cs="Arial"/>
                <w:i/>
                <w:color w:val="000000" w:themeColor="text1"/>
                <w:sz w:val="20"/>
                <w:szCs w:val="20"/>
                <w:lang w:eastAsia="es-CL"/>
              </w:rPr>
              <w:t xml:space="preserve"> en ejecución: Se adjuntan en los Anexos las vistas de la aplicación corriendo, demostrando la implementación del mockup y la correcta </w:t>
            </w:r>
            <w:proofErr w:type="spellStart"/>
            <w:r w:rsidRPr="00D52CD6">
              <w:rPr>
                <w:rFonts w:ascii="Calibri" w:hAnsi="Calibri" w:cs="Arial"/>
                <w:i/>
                <w:color w:val="000000" w:themeColor="text1"/>
                <w:sz w:val="20"/>
                <w:szCs w:val="20"/>
                <w:lang w:eastAsia="es-CL"/>
              </w:rPr>
              <w:t>responsividad</w:t>
            </w:r>
            <w:proofErr w:type="spellEnd"/>
            <w:r w:rsidRPr="00D52CD6">
              <w:rPr>
                <w:rFonts w:ascii="Calibri" w:hAnsi="Calibri" w:cs="Arial"/>
                <w:i/>
                <w:color w:val="000000" w:themeColor="text1"/>
                <w:sz w:val="20"/>
                <w:szCs w:val="20"/>
                <w:lang w:eastAsia="es-CL"/>
              </w:rPr>
              <w:t xml:space="preserve"> lograda.</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02"/>
      </w:tblGrid>
      <w:tr w:rsidR="00586C9C" w14:paraId="31DD54DD" w14:textId="77777777" w:rsidTr="000A1331">
        <w:trPr>
          <w:trHeight w:val="440"/>
        </w:trPr>
        <w:tc>
          <w:tcPr>
            <w:tcW w:w="9640" w:type="dxa"/>
            <w:vAlign w:val="center"/>
          </w:tcPr>
          <w:tbl>
            <w:tblPr>
              <w:tblStyle w:val="Tablaconcuadrcula"/>
              <w:tblpPr w:leftFromText="180" w:rightFromText="180" w:vertAnchor="page" w:horzAnchor="margin" w:tblpY="4111"/>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55"/>
              <w:gridCol w:w="1536"/>
              <w:gridCol w:w="1093"/>
              <w:gridCol w:w="1007"/>
              <w:gridCol w:w="1217"/>
              <w:gridCol w:w="1287"/>
              <w:gridCol w:w="1261"/>
              <w:gridCol w:w="1120"/>
            </w:tblGrid>
            <w:tr w:rsidR="00D52CD6" w:rsidRPr="006E3B0D" w14:paraId="3ECDE546" w14:textId="77777777" w:rsidTr="00D52CD6">
              <w:trPr>
                <w:trHeight w:val="415"/>
              </w:trPr>
              <w:tc>
                <w:tcPr>
                  <w:tcW w:w="9776" w:type="dxa"/>
                  <w:gridSpan w:val="8"/>
                  <w:vAlign w:val="center"/>
                </w:tcPr>
                <w:p w14:paraId="3F3A68A9" w14:textId="77777777" w:rsidR="00D52CD6" w:rsidRPr="006E3B0D" w:rsidRDefault="00D52CD6" w:rsidP="00D52CD6">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D52CD6" w:rsidRPr="006E3B0D" w14:paraId="1F007195" w14:textId="77777777" w:rsidTr="00D52CD6">
              <w:trPr>
                <w:trHeight w:val="711"/>
              </w:trPr>
              <w:tc>
                <w:tcPr>
                  <w:tcW w:w="1277" w:type="dxa"/>
                  <w:vAlign w:val="center"/>
                </w:tcPr>
                <w:p w14:paraId="7BE18C03" w14:textId="77777777" w:rsidR="00D52CD6" w:rsidRPr="006E3B0D" w:rsidRDefault="00D52CD6" w:rsidP="00D52CD6">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65" w:type="dxa"/>
                  <w:vAlign w:val="center"/>
                </w:tcPr>
                <w:p w14:paraId="16C54A46" w14:textId="77777777" w:rsidR="00D52CD6" w:rsidRPr="006E3B0D" w:rsidRDefault="00D52CD6" w:rsidP="00D52CD6">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46" w:type="dxa"/>
                  <w:vAlign w:val="center"/>
                </w:tcPr>
                <w:p w14:paraId="29BF2A96" w14:textId="77777777" w:rsidR="00D52CD6" w:rsidRPr="006E3B0D" w:rsidRDefault="00D52CD6" w:rsidP="00D52CD6">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085" w:type="dxa"/>
                  <w:vAlign w:val="center"/>
                </w:tcPr>
                <w:p w14:paraId="25D17717" w14:textId="77777777" w:rsidR="00D52CD6" w:rsidRPr="006E3B0D" w:rsidRDefault="00D52CD6" w:rsidP="00D52CD6">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34" w:type="dxa"/>
                  <w:vAlign w:val="center"/>
                </w:tcPr>
                <w:p w14:paraId="6FD2627A" w14:textId="77777777" w:rsidR="00D52CD6" w:rsidRPr="006E3B0D" w:rsidRDefault="00D52CD6" w:rsidP="00D52CD6">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87" w:type="dxa"/>
                  <w:vAlign w:val="center"/>
                </w:tcPr>
                <w:p w14:paraId="7518DA34" w14:textId="77777777" w:rsidR="00D52CD6" w:rsidRPr="006E3B0D" w:rsidRDefault="00D52CD6" w:rsidP="00D52CD6">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283" w:type="dxa"/>
                  <w:vAlign w:val="center"/>
                </w:tcPr>
                <w:p w14:paraId="5577EEB5" w14:textId="77777777" w:rsidR="00D52CD6" w:rsidRPr="006E3B0D" w:rsidRDefault="00D52CD6" w:rsidP="00D52CD6">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399" w:type="dxa"/>
                  <w:vAlign w:val="center"/>
                </w:tcPr>
                <w:p w14:paraId="750D6C4B" w14:textId="77777777" w:rsidR="00D52CD6" w:rsidRPr="006E3B0D" w:rsidRDefault="00D52CD6" w:rsidP="00D52CD6">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D52CD6" w:rsidRPr="006E3B0D" w14:paraId="25F7D3B3" w14:textId="77777777" w:rsidTr="00D52CD6">
              <w:trPr>
                <w:trHeight w:val="2410"/>
              </w:trPr>
              <w:tc>
                <w:tcPr>
                  <w:tcW w:w="1277" w:type="dxa"/>
                </w:tcPr>
                <w:p w14:paraId="6F12302D" w14:textId="77777777" w:rsidR="00D52CD6" w:rsidRPr="006E3B0D" w:rsidRDefault="00D52CD6" w:rsidP="00D52CD6">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65" w:type="dxa"/>
                </w:tcPr>
                <w:p w14:paraId="550BE11C" w14:textId="220F2B65" w:rsidR="00D52CD6" w:rsidRDefault="00D52CD6" w:rsidP="00D52CD6">
                  <w:pPr>
                    <w:jc w:val="both"/>
                    <w:rPr>
                      <w:rFonts w:ascii="Calibri" w:hAnsi="Calibri" w:cs="Arial"/>
                      <w:i/>
                      <w:color w:val="548DD4"/>
                      <w:sz w:val="18"/>
                      <w:szCs w:val="20"/>
                      <w:lang w:eastAsia="es-CL"/>
                    </w:rPr>
                  </w:pPr>
                  <w:r>
                    <w:rPr>
                      <w:rFonts w:ascii="Calibri" w:hAnsi="Calibri" w:cs="Arial"/>
                      <w:i/>
                      <w:color w:val="000000" w:themeColor="text1"/>
                      <w:sz w:val="18"/>
                      <w:szCs w:val="20"/>
                      <w:lang w:eastAsia="es-CL"/>
                    </w:rPr>
                    <w:t>1.</w:t>
                  </w:r>
                  <w:r w:rsidRPr="00D52CD6">
                    <w:rPr>
                      <w:rFonts w:ascii="Calibri" w:hAnsi="Calibri" w:cs="Arial"/>
                      <w:i/>
                      <w:color w:val="000000" w:themeColor="text1"/>
                      <w:sz w:val="18"/>
                      <w:szCs w:val="20"/>
                      <w:lang w:eastAsia="es-CL"/>
                    </w:rPr>
                    <w:t>Levantamiento de requerimientos</w:t>
                  </w:r>
                  <w:r>
                    <w:rPr>
                      <w:rFonts w:ascii="Calibri" w:hAnsi="Calibri" w:cs="Arial"/>
                      <w:i/>
                      <w:color w:val="000000" w:themeColor="text1"/>
                      <w:sz w:val="18"/>
                      <w:szCs w:val="20"/>
                      <w:lang w:eastAsia="es-CL"/>
                    </w:rPr>
                    <w:t>.</w:t>
                  </w:r>
                  <w:r>
                    <w:rPr>
                      <w:rFonts w:ascii="Calibri" w:hAnsi="Calibri" w:cs="Arial"/>
                      <w:i/>
                      <w:color w:val="000000" w:themeColor="text1"/>
                      <w:sz w:val="18"/>
                      <w:szCs w:val="20"/>
                      <w:lang w:eastAsia="es-CL"/>
                    </w:rPr>
                    <w:br/>
                  </w:r>
                </w:p>
                <w:p w14:paraId="17E6AC9A" w14:textId="6775F1CB" w:rsidR="00D52CD6" w:rsidRDefault="00D52CD6" w:rsidP="00D52CD6">
                  <w:pPr>
                    <w:jc w:val="both"/>
                    <w:rPr>
                      <w:rFonts w:ascii="Calibri" w:hAnsi="Calibri" w:cs="Arial"/>
                      <w:i/>
                      <w:color w:val="000000" w:themeColor="text1"/>
                      <w:sz w:val="18"/>
                      <w:szCs w:val="20"/>
                      <w:lang w:eastAsia="es-CL"/>
                    </w:rPr>
                  </w:pPr>
                  <w:r>
                    <w:rPr>
                      <w:rFonts w:ascii="Calibri" w:hAnsi="Calibri" w:cs="Arial"/>
                      <w:i/>
                      <w:color w:val="548DD4"/>
                      <w:sz w:val="18"/>
                      <w:szCs w:val="20"/>
                      <w:lang w:eastAsia="es-CL"/>
                    </w:rPr>
                    <w:br/>
                  </w:r>
                  <w:r w:rsidR="00EA7F69">
                    <w:rPr>
                      <w:rFonts w:ascii="Calibri" w:hAnsi="Calibri" w:cs="Arial"/>
                      <w:i/>
                      <w:color w:val="000000" w:themeColor="text1"/>
                      <w:sz w:val="18"/>
                      <w:szCs w:val="20"/>
                      <w:lang w:eastAsia="es-CL"/>
                    </w:rPr>
                    <w:t>2</w:t>
                  </w:r>
                  <w:r>
                    <w:rPr>
                      <w:rFonts w:ascii="Calibri" w:hAnsi="Calibri" w:cs="Arial"/>
                      <w:i/>
                      <w:color w:val="000000" w:themeColor="text1"/>
                      <w:sz w:val="18"/>
                      <w:szCs w:val="20"/>
                      <w:lang w:eastAsia="es-CL"/>
                    </w:rPr>
                    <w:t>.</w:t>
                  </w:r>
                  <w:r w:rsidRPr="00D52CD6">
                    <w:rPr>
                      <w:rFonts w:ascii="Calibri" w:hAnsi="Calibri" w:cs="Arial"/>
                      <w:i/>
                      <w:color w:val="000000" w:themeColor="text1"/>
                      <w:sz w:val="18"/>
                      <w:szCs w:val="20"/>
                      <w:lang w:eastAsia="es-CL"/>
                    </w:rPr>
                    <w:t>Diseño de arquitectura y BD</w:t>
                  </w:r>
                  <w:r>
                    <w:rPr>
                      <w:rFonts w:ascii="Calibri" w:hAnsi="Calibri" w:cs="Arial"/>
                      <w:i/>
                      <w:color w:val="000000" w:themeColor="text1"/>
                      <w:sz w:val="18"/>
                      <w:szCs w:val="20"/>
                      <w:lang w:eastAsia="es-CL"/>
                    </w:rPr>
                    <w:br/>
                  </w:r>
                  <w:r>
                    <w:rPr>
                      <w:rFonts w:ascii="Calibri" w:hAnsi="Calibri" w:cs="Arial"/>
                      <w:i/>
                      <w:color w:val="000000" w:themeColor="text1"/>
                      <w:sz w:val="18"/>
                      <w:szCs w:val="20"/>
                      <w:lang w:eastAsia="es-CL"/>
                    </w:rPr>
                    <w:br/>
                  </w:r>
                  <w:r>
                    <w:rPr>
                      <w:rFonts w:ascii="Calibri" w:hAnsi="Calibri" w:cs="Arial"/>
                      <w:i/>
                      <w:color w:val="000000" w:themeColor="text1"/>
                      <w:sz w:val="18"/>
                      <w:szCs w:val="20"/>
                      <w:lang w:eastAsia="es-CL"/>
                    </w:rPr>
                    <w:br/>
                  </w:r>
                  <w:r w:rsidR="00EA7F69">
                    <w:rPr>
                      <w:rFonts w:ascii="Calibri" w:hAnsi="Calibri" w:cs="Arial"/>
                      <w:i/>
                      <w:color w:val="000000" w:themeColor="text1"/>
                      <w:sz w:val="18"/>
                      <w:szCs w:val="20"/>
                      <w:lang w:eastAsia="es-CL"/>
                    </w:rPr>
                    <w:t>3</w:t>
                  </w:r>
                  <w:r>
                    <w:rPr>
                      <w:rFonts w:ascii="Calibri" w:hAnsi="Calibri" w:cs="Arial"/>
                      <w:i/>
                      <w:color w:val="000000" w:themeColor="text1"/>
                      <w:sz w:val="18"/>
                      <w:szCs w:val="20"/>
                      <w:lang w:eastAsia="es-CL"/>
                    </w:rPr>
                    <w:t>.</w:t>
                  </w:r>
                  <w:r w:rsidRPr="00D52CD6">
                    <w:rPr>
                      <w:rFonts w:ascii="Calibri" w:hAnsi="Calibri" w:cs="Arial"/>
                      <w:i/>
                      <w:color w:val="000000" w:themeColor="text1"/>
                      <w:sz w:val="18"/>
                      <w:szCs w:val="20"/>
                      <w:lang w:eastAsia="es-CL"/>
                    </w:rPr>
                    <w:t>Desarrollo módulo reservas</w:t>
                  </w:r>
                </w:p>
                <w:p w14:paraId="2A94655C" w14:textId="7EE59926" w:rsidR="00D52CD6" w:rsidRDefault="00EA7F69" w:rsidP="00D52CD6">
                  <w:pPr>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br/>
                    <w:t>4.</w:t>
                  </w:r>
                  <w:r w:rsidRPr="00EA7F69">
                    <w:rPr>
                      <w:rFonts w:ascii="Calibri" w:hAnsi="Calibri" w:cs="Arial"/>
                      <w:i/>
                      <w:color w:val="000000" w:themeColor="text1"/>
                      <w:sz w:val="18"/>
                      <w:szCs w:val="20"/>
                      <w:lang w:eastAsia="es-CL"/>
                    </w:rPr>
                    <w:t>Desarrollo repositorio digital</w:t>
                  </w:r>
                  <w:r>
                    <w:rPr>
                      <w:rFonts w:ascii="Calibri" w:hAnsi="Calibri" w:cs="Arial"/>
                      <w:i/>
                      <w:color w:val="000000" w:themeColor="text1"/>
                      <w:sz w:val="18"/>
                      <w:szCs w:val="20"/>
                      <w:lang w:eastAsia="es-CL"/>
                    </w:rPr>
                    <w:br/>
                  </w:r>
                  <w:r>
                    <w:rPr>
                      <w:rFonts w:ascii="Calibri" w:hAnsi="Calibri" w:cs="Arial"/>
                      <w:i/>
                      <w:color w:val="000000" w:themeColor="text1"/>
                      <w:sz w:val="18"/>
                      <w:szCs w:val="20"/>
                      <w:lang w:eastAsia="es-CL"/>
                    </w:rPr>
                    <w:br/>
                    <w:t>5.</w:t>
                  </w:r>
                  <w:r w:rsidRPr="00EA7F69">
                    <w:rPr>
                      <w:rFonts w:ascii="Calibri" w:hAnsi="Calibri" w:cs="Arial"/>
                      <w:i/>
                      <w:color w:val="000000" w:themeColor="text1"/>
                      <w:sz w:val="18"/>
                      <w:szCs w:val="20"/>
                      <w:lang w:eastAsia="es-CL"/>
                    </w:rPr>
                    <w:t>Implementación de seguridad</w:t>
                  </w:r>
                  <w:r>
                    <w:rPr>
                      <w:rFonts w:ascii="Calibri" w:hAnsi="Calibri" w:cs="Arial"/>
                      <w:i/>
                      <w:color w:val="000000" w:themeColor="text1"/>
                      <w:sz w:val="18"/>
                      <w:szCs w:val="20"/>
                      <w:lang w:eastAsia="es-CL"/>
                    </w:rPr>
                    <w:br/>
                  </w:r>
                  <w:r>
                    <w:rPr>
                      <w:rFonts w:ascii="Calibri" w:hAnsi="Calibri" w:cs="Arial"/>
                      <w:i/>
                      <w:color w:val="000000" w:themeColor="text1"/>
                      <w:sz w:val="18"/>
                      <w:szCs w:val="20"/>
                      <w:lang w:eastAsia="es-CL"/>
                    </w:rPr>
                    <w:br/>
                  </w:r>
                  <w:r>
                    <w:rPr>
                      <w:rFonts w:ascii="Calibri" w:hAnsi="Calibri" w:cs="Arial"/>
                      <w:i/>
                      <w:color w:val="000000" w:themeColor="text1"/>
                      <w:sz w:val="18"/>
                      <w:szCs w:val="20"/>
                      <w:lang w:eastAsia="es-CL"/>
                    </w:rPr>
                    <w:br/>
                    <w:t>6.</w:t>
                  </w:r>
                  <w:r w:rsidRPr="00EA7F69">
                    <w:rPr>
                      <w:rFonts w:ascii="Calibri" w:hAnsi="Calibri" w:cs="Arial"/>
                      <w:i/>
                      <w:color w:val="000000" w:themeColor="text1"/>
                      <w:sz w:val="18"/>
                      <w:szCs w:val="20"/>
                      <w:lang w:eastAsia="es-CL"/>
                    </w:rPr>
                    <w:t>Documentación técnica</w:t>
                  </w:r>
                  <w:r>
                    <w:rPr>
                      <w:rFonts w:ascii="Calibri" w:hAnsi="Calibri" w:cs="Arial"/>
                      <w:i/>
                      <w:color w:val="000000" w:themeColor="text1"/>
                      <w:sz w:val="18"/>
                      <w:szCs w:val="20"/>
                      <w:lang w:eastAsia="es-CL"/>
                    </w:rPr>
                    <w:br/>
                  </w:r>
                  <w:r>
                    <w:rPr>
                      <w:rFonts w:ascii="Calibri" w:hAnsi="Calibri" w:cs="Arial"/>
                      <w:i/>
                      <w:color w:val="000000" w:themeColor="text1"/>
                      <w:sz w:val="18"/>
                      <w:szCs w:val="20"/>
                      <w:lang w:eastAsia="es-CL"/>
                    </w:rPr>
                    <w:br/>
                  </w:r>
                  <w:r>
                    <w:rPr>
                      <w:rFonts w:ascii="Calibri" w:hAnsi="Calibri" w:cs="Arial"/>
                      <w:i/>
                      <w:color w:val="000000" w:themeColor="text1"/>
                      <w:sz w:val="18"/>
                      <w:szCs w:val="20"/>
                      <w:lang w:eastAsia="es-CL"/>
                    </w:rPr>
                    <w:br/>
                    <w:t>7.</w:t>
                  </w:r>
                  <w:r w:rsidRPr="00EA7F69">
                    <w:rPr>
                      <w:rFonts w:ascii="Calibri" w:hAnsi="Calibri" w:cs="Arial"/>
                      <w:i/>
                      <w:color w:val="000000" w:themeColor="text1"/>
                      <w:sz w:val="18"/>
                      <w:szCs w:val="20"/>
                      <w:lang w:eastAsia="es-CL"/>
                    </w:rPr>
                    <w:t>Revisión final y entrega</w:t>
                  </w:r>
                </w:p>
                <w:p w14:paraId="27CF2064" w14:textId="6503B176" w:rsidR="00D52CD6" w:rsidRPr="00D52CD6" w:rsidRDefault="00D52CD6" w:rsidP="00D52CD6">
                  <w:pPr>
                    <w:jc w:val="center"/>
                    <w:rPr>
                      <w:rFonts w:ascii="Calibri" w:hAnsi="Calibri" w:cs="Arial"/>
                      <w:sz w:val="18"/>
                      <w:szCs w:val="20"/>
                      <w:lang w:eastAsia="es-CL"/>
                    </w:rPr>
                  </w:pPr>
                </w:p>
              </w:tc>
              <w:tc>
                <w:tcPr>
                  <w:tcW w:w="1146" w:type="dxa"/>
                </w:tcPr>
                <w:p w14:paraId="501A617C" w14:textId="77777777" w:rsidR="00D52CD6" w:rsidRPr="006E3B0D" w:rsidRDefault="00D52CD6" w:rsidP="00D52CD6">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085" w:type="dxa"/>
                </w:tcPr>
                <w:p w14:paraId="1F1AC4FD" w14:textId="77777777" w:rsidR="00D52CD6" w:rsidRPr="006E3B0D" w:rsidRDefault="00D52CD6" w:rsidP="00D52CD6">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34" w:type="dxa"/>
                </w:tcPr>
                <w:p w14:paraId="6103E9D0" w14:textId="77777777" w:rsidR="00D52CD6" w:rsidRPr="006E3B0D" w:rsidRDefault="00D52CD6" w:rsidP="00D52CD6">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87" w:type="dxa"/>
                </w:tcPr>
                <w:p w14:paraId="6E2DAA79" w14:textId="77777777" w:rsidR="00D52CD6" w:rsidRPr="006E3B0D" w:rsidRDefault="00D52CD6" w:rsidP="00D52CD6">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283" w:type="dxa"/>
                </w:tcPr>
                <w:p w14:paraId="229CCCB6" w14:textId="732850F7" w:rsidR="00D52CD6" w:rsidRPr="00EA7F69" w:rsidRDefault="00EA7F69" w:rsidP="00D52CD6">
                  <w:pPr>
                    <w:jc w:val="both"/>
                    <w:rPr>
                      <w:rFonts w:ascii="Calibri" w:hAnsi="Calibri" w:cs="Arial"/>
                      <w:i/>
                      <w:color w:val="000000" w:themeColor="text1"/>
                      <w:sz w:val="16"/>
                      <w:szCs w:val="20"/>
                      <w:lang w:eastAsia="es-CL"/>
                    </w:rPr>
                  </w:pPr>
                  <w:r w:rsidRPr="00EA7F69">
                    <w:rPr>
                      <w:rFonts w:ascii="Calibri" w:hAnsi="Calibri" w:cs="Arial"/>
                      <w:i/>
                      <w:color w:val="000000" w:themeColor="text1"/>
                      <w:sz w:val="18"/>
                      <w:szCs w:val="20"/>
                      <w:lang w:eastAsia="es-CL"/>
                    </w:rPr>
                    <w:t>1.</w:t>
                  </w:r>
                  <w:r w:rsidR="00D52CD6" w:rsidRPr="00EA7F69">
                    <w:rPr>
                      <w:rFonts w:ascii="Calibri" w:hAnsi="Calibri" w:cs="Arial"/>
                      <w:i/>
                      <w:color w:val="000000" w:themeColor="text1"/>
                      <w:sz w:val="18"/>
                      <w:szCs w:val="20"/>
                      <w:lang w:eastAsia="es-CL"/>
                    </w:rPr>
                    <w:t>Completado</w:t>
                  </w:r>
                </w:p>
                <w:p w14:paraId="514B391D" w14:textId="77777777" w:rsidR="00EA7F69" w:rsidRDefault="00EA7F69" w:rsidP="00D52CD6">
                  <w:pPr>
                    <w:jc w:val="both"/>
                    <w:rPr>
                      <w:rFonts w:ascii="Calibri" w:hAnsi="Calibri" w:cs="Arial"/>
                      <w:i/>
                      <w:color w:val="548DD4"/>
                      <w:sz w:val="18"/>
                      <w:szCs w:val="20"/>
                      <w:lang w:eastAsia="es-CL"/>
                    </w:rPr>
                  </w:pPr>
                </w:p>
                <w:p w14:paraId="627AD914" w14:textId="77777777" w:rsidR="00EA7F69" w:rsidRDefault="00EA7F69" w:rsidP="00D52CD6">
                  <w:pPr>
                    <w:jc w:val="both"/>
                    <w:rPr>
                      <w:rFonts w:ascii="Calibri" w:hAnsi="Calibri" w:cs="Arial"/>
                      <w:i/>
                      <w:color w:val="548DD4"/>
                      <w:sz w:val="16"/>
                      <w:szCs w:val="20"/>
                      <w:lang w:eastAsia="es-CL"/>
                    </w:rPr>
                  </w:pPr>
                </w:p>
                <w:p w14:paraId="3F69B063" w14:textId="77777777" w:rsidR="00D52CD6" w:rsidRDefault="00EA7F69" w:rsidP="00D52CD6">
                  <w:pPr>
                    <w:jc w:val="both"/>
                    <w:rPr>
                      <w:rFonts w:ascii="Calibri" w:hAnsi="Calibri" w:cs="Arial"/>
                      <w:i/>
                      <w:color w:val="FFC000" w:themeColor="accent4"/>
                      <w:sz w:val="16"/>
                      <w:szCs w:val="20"/>
                      <w:lang w:eastAsia="es-CL"/>
                    </w:rPr>
                  </w:pPr>
                  <w:r>
                    <w:rPr>
                      <w:rFonts w:ascii="Calibri" w:hAnsi="Calibri" w:cs="Arial"/>
                      <w:i/>
                      <w:color w:val="000000" w:themeColor="text1"/>
                      <w:sz w:val="16"/>
                      <w:szCs w:val="20"/>
                      <w:lang w:eastAsia="es-CL"/>
                    </w:rPr>
                    <w:t>2</w:t>
                  </w:r>
                  <w:r w:rsidRPr="00EA7F69">
                    <w:rPr>
                      <w:rFonts w:ascii="Calibri" w:hAnsi="Calibri" w:cs="Arial"/>
                      <w:i/>
                      <w:color w:val="000000" w:themeColor="text1"/>
                      <w:sz w:val="16"/>
                      <w:szCs w:val="20"/>
                      <w:lang w:eastAsia="es-CL"/>
                    </w:rPr>
                    <w:t>.Completado</w:t>
                  </w:r>
                  <w:r>
                    <w:rPr>
                      <w:rFonts w:ascii="Calibri" w:hAnsi="Calibri" w:cs="Arial"/>
                      <w:i/>
                      <w:color w:val="000000" w:themeColor="text1"/>
                      <w:sz w:val="16"/>
                      <w:szCs w:val="20"/>
                      <w:lang w:eastAsia="es-CL"/>
                    </w:rPr>
                    <w:br/>
                  </w:r>
                  <w:r>
                    <w:rPr>
                      <w:rFonts w:ascii="Calibri" w:hAnsi="Calibri" w:cs="Arial"/>
                      <w:i/>
                      <w:color w:val="C00000"/>
                      <w:sz w:val="16"/>
                      <w:szCs w:val="20"/>
                      <w:lang w:eastAsia="es-CL"/>
                    </w:rPr>
                    <w:br/>
                  </w:r>
                  <w:r>
                    <w:rPr>
                      <w:rFonts w:ascii="Calibri" w:hAnsi="Calibri" w:cs="Arial"/>
                      <w:i/>
                      <w:color w:val="C00000"/>
                      <w:sz w:val="16"/>
                      <w:szCs w:val="20"/>
                      <w:lang w:eastAsia="es-CL"/>
                    </w:rPr>
                    <w:br/>
                  </w:r>
                  <w:r>
                    <w:rPr>
                      <w:rFonts w:ascii="Calibri" w:hAnsi="Calibri" w:cs="Arial"/>
                      <w:i/>
                      <w:color w:val="C00000"/>
                      <w:sz w:val="16"/>
                      <w:szCs w:val="20"/>
                      <w:lang w:eastAsia="es-CL"/>
                    </w:rPr>
                    <w:br/>
                  </w:r>
                  <w:r>
                    <w:rPr>
                      <w:rFonts w:ascii="Calibri" w:hAnsi="Calibri" w:cs="Arial"/>
                      <w:i/>
                      <w:color w:val="C00000"/>
                      <w:sz w:val="16"/>
                      <w:szCs w:val="20"/>
                      <w:lang w:eastAsia="es-CL"/>
                    </w:rPr>
                    <w:br/>
                  </w:r>
                  <w:r>
                    <w:rPr>
                      <w:rFonts w:ascii="Calibri" w:hAnsi="Calibri" w:cs="Arial"/>
                      <w:i/>
                      <w:color w:val="C00000"/>
                      <w:sz w:val="16"/>
                      <w:szCs w:val="20"/>
                      <w:lang w:eastAsia="es-CL"/>
                    </w:rPr>
                    <w:br/>
                  </w:r>
                  <w:r w:rsidRPr="00EA7F69">
                    <w:rPr>
                      <w:rFonts w:ascii="Calibri" w:hAnsi="Calibri" w:cs="Arial"/>
                      <w:i/>
                      <w:color w:val="FFC000" w:themeColor="accent4"/>
                      <w:sz w:val="16"/>
                      <w:szCs w:val="20"/>
                      <w:lang w:eastAsia="es-CL"/>
                    </w:rPr>
                    <w:t>3.</w:t>
                  </w:r>
                  <w:r w:rsidRPr="00EA7F69">
                    <w:rPr>
                      <w:rFonts w:ascii="Calibri" w:hAnsi="Calibri" w:cs="Arial"/>
                      <w:i/>
                      <w:color w:val="FFC000" w:themeColor="accent4"/>
                      <w:sz w:val="16"/>
                      <w:szCs w:val="20"/>
                      <w:lang w:eastAsia="es-CL"/>
                    </w:rPr>
                    <w:t>Con retraso</w:t>
                  </w:r>
                </w:p>
                <w:p w14:paraId="31982E14" w14:textId="77777777" w:rsidR="00EA7F69" w:rsidRDefault="00EA7F69" w:rsidP="00D52CD6">
                  <w:pPr>
                    <w:jc w:val="both"/>
                    <w:rPr>
                      <w:rFonts w:ascii="Calibri" w:hAnsi="Calibri" w:cs="Arial"/>
                      <w:i/>
                      <w:color w:val="FFC000" w:themeColor="accent4"/>
                      <w:sz w:val="16"/>
                      <w:szCs w:val="20"/>
                      <w:lang w:eastAsia="es-CL"/>
                    </w:rPr>
                  </w:pPr>
                </w:p>
                <w:p w14:paraId="15EAA7BC" w14:textId="77777777" w:rsidR="00EA7F69" w:rsidRDefault="00EA7F69" w:rsidP="00EA7F69">
                  <w:pPr>
                    <w:jc w:val="both"/>
                    <w:rPr>
                      <w:rFonts w:ascii="Calibri" w:hAnsi="Calibri" w:cs="Arial"/>
                      <w:i/>
                      <w:color w:val="000000" w:themeColor="text1"/>
                      <w:sz w:val="16"/>
                      <w:szCs w:val="20"/>
                      <w:lang w:eastAsia="es-CL"/>
                    </w:rPr>
                  </w:pPr>
                  <w:r w:rsidRPr="00EA7F69">
                    <w:rPr>
                      <w:rFonts w:ascii="Calibri" w:hAnsi="Calibri" w:cs="Arial"/>
                      <w:i/>
                      <w:color w:val="000000" w:themeColor="text1"/>
                      <w:sz w:val="16"/>
                      <w:szCs w:val="20"/>
                      <w:lang w:eastAsia="es-CL"/>
                    </w:rPr>
                    <w:t>4.</w:t>
                  </w:r>
                  <w:r w:rsidRPr="00EA7F69">
                    <w:rPr>
                      <w:rFonts w:ascii="Calibri" w:hAnsi="Calibri" w:cs="Arial"/>
                      <w:i/>
                      <w:color w:val="000000" w:themeColor="text1"/>
                      <w:sz w:val="16"/>
                      <w:szCs w:val="20"/>
                      <w:lang w:eastAsia="es-CL"/>
                    </w:rPr>
                    <w:t>En curso</w:t>
                  </w:r>
                </w:p>
                <w:p w14:paraId="167D35E8" w14:textId="77777777" w:rsidR="00EA7F69" w:rsidRDefault="00EA7F69" w:rsidP="00EA7F69">
                  <w:pPr>
                    <w:jc w:val="both"/>
                    <w:rPr>
                      <w:rFonts w:ascii="Calibri" w:hAnsi="Calibri" w:cs="Arial"/>
                      <w:i/>
                      <w:color w:val="000000" w:themeColor="text1"/>
                      <w:sz w:val="16"/>
                      <w:szCs w:val="20"/>
                      <w:lang w:eastAsia="es-CL"/>
                    </w:rPr>
                  </w:pPr>
                </w:p>
                <w:p w14:paraId="45ABB50E" w14:textId="77777777" w:rsidR="00EA7F69" w:rsidRDefault="00EA7F69" w:rsidP="00EA7F69">
                  <w:pPr>
                    <w:jc w:val="both"/>
                    <w:rPr>
                      <w:rFonts w:ascii="Calibri" w:hAnsi="Calibri" w:cs="Arial"/>
                      <w:i/>
                      <w:color w:val="EE0000"/>
                      <w:sz w:val="16"/>
                      <w:szCs w:val="20"/>
                      <w:lang w:eastAsia="es-CL"/>
                    </w:rPr>
                  </w:pPr>
                  <w:r w:rsidRPr="00EA7F69">
                    <w:rPr>
                      <w:rFonts w:ascii="Calibri" w:hAnsi="Calibri" w:cs="Arial"/>
                      <w:i/>
                      <w:color w:val="EE0000"/>
                      <w:sz w:val="16"/>
                      <w:szCs w:val="20"/>
                      <w:lang w:eastAsia="es-CL"/>
                    </w:rPr>
                    <w:t>5.</w:t>
                  </w:r>
                  <w:r w:rsidRPr="00EA7F69">
                    <w:rPr>
                      <w:rFonts w:ascii="Calibri" w:hAnsi="Calibri" w:cs="Arial"/>
                      <w:i/>
                      <w:color w:val="EE0000"/>
                      <w:sz w:val="16"/>
                      <w:szCs w:val="20"/>
                      <w:lang w:eastAsia="es-CL"/>
                    </w:rPr>
                    <w:t>No iniciado</w:t>
                  </w:r>
                </w:p>
                <w:p w14:paraId="28337CD8" w14:textId="77777777" w:rsidR="00EA7F69" w:rsidRDefault="00EA7F69" w:rsidP="00EA7F69">
                  <w:pPr>
                    <w:jc w:val="both"/>
                    <w:rPr>
                      <w:rFonts w:ascii="Calibri" w:hAnsi="Calibri" w:cs="Arial"/>
                      <w:i/>
                      <w:color w:val="EE0000"/>
                      <w:sz w:val="16"/>
                      <w:szCs w:val="20"/>
                      <w:lang w:eastAsia="es-CL"/>
                    </w:rPr>
                  </w:pPr>
                </w:p>
                <w:p w14:paraId="45AC34F1" w14:textId="77777777" w:rsidR="00EA7F69" w:rsidRDefault="00EA7F69" w:rsidP="00EA7F69">
                  <w:pPr>
                    <w:jc w:val="both"/>
                    <w:rPr>
                      <w:rFonts w:ascii="Calibri" w:hAnsi="Calibri" w:cs="Arial"/>
                      <w:i/>
                      <w:color w:val="EE0000"/>
                      <w:sz w:val="16"/>
                      <w:szCs w:val="20"/>
                      <w:lang w:eastAsia="es-CL"/>
                    </w:rPr>
                  </w:pPr>
                </w:p>
                <w:p w14:paraId="73D3D38F" w14:textId="77777777" w:rsidR="00EA7F69" w:rsidRDefault="00EA7F69" w:rsidP="00EA7F69">
                  <w:pPr>
                    <w:jc w:val="both"/>
                    <w:rPr>
                      <w:rFonts w:ascii="Calibri" w:hAnsi="Calibri" w:cs="Arial"/>
                      <w:i/>
                      <w:color w:val="C00000"/>
                      <w:sz w:val="16"/>
                      <w:szCs w:val="20"/>
                      <w:lang w:eastAsia="es-CL"/>
                    </w:rPr>
                  </w:pPr>
                  <w:r>
                    <w:rPr>
                      <w:rFonts w:ascii="Calibri" w:hAnsi="Calibri" w:cs="Arial"/>
                      <w:i/>
                      <w:color w:val="C00000"/>
                      <w:sz w:val="16"/>
                      <w:szCs w:val="20"/>
                      <w:lang w:eastAsia="es-CL"/>
                    </w:rPr>
                    <w:t>6.</w:t>
                  </w:r>
                  <w:r w:rsidRPr="00EA7F69">
                    <w:rPr>
                      <w:rFonts w:ascii="Calibri" w:hAnsi="Calibri" w:cs="Arial"/>
                      <w:i/>
                      <w:color w:val="C00000"/>
                      <w:sz w:val="16"/>
                      <w:szCs w:val="20"/>
                      <w:lang w:eastAsia="es-CL"/>
                    </w:rPr>
                    <w:t>No iniciado</w:t>
                  </w:r>
                </w:p>
                <w:p w14:paraId="52C41924" w14:textId="77777777" w:rsidR="00EA7F69" w:rsidRDefault="00EA7F69" w:rsidP="00EA7F69">
                  <w:pPr>
                    <w:jc w:val="both"/>
                    <w:rPr>
                      <w:rFonts w:ascii="Calibri" w:hAnsi="Calibri" w:cs="Arial"/>
                      <w:i/>
                      <w:color w:val="C00000"/>
                      <w:sz w:val="16"/>
                      <w:szCs w:val="20"/>
                      <w:lang w:eastAsia="es-CL"/>
                    </w:rPr>
                  </w:pPr>
                </w:p>
                <w:p w14:paraId="7F7245C4" w14:textId="77777777" w:rsidR="00EA7F69" w:rsidRDefault="00EA7F69" w:rsidP="00EA7F69">
                  <w:pPr>
                    <w:jc w:val="both"/>
                    <w:rPr>
                      <w:rFonts w:ascii="Calibri" w:hAnsi="Calibri" w:cs="Arial"/>
                      <w:i/>
                      <w:color w:val="C00000"/>
                      <w:sz w:val="16"/>
                      <w:szCs w:val="20"/>
                      <w:lang w:eastAsia="es-CL"/>
                    </w:rPr>
                  </w:pPr>
                </w:p>
                <w:p w14:paraId="10731F0D" w14:textId="4E0C61B8" w:rsidR="00EA7F69" w:rsidRPr="00EA7F69" w:rsidRDefault="00EA7F69" w:rsidP="00EA7F69">
                  <w:pPr>
                    <w:jc w:val="both"/>
                    <w:rPr>
                      <w:rFonts w:ascii="Calibri" w:hAnsi="Calibri" w:cs="Arial"/>
                      <w:i/>
                      <w:color w:val="C00000"/>
                      <w:sz w:val="16"/>
                      <w:szCs w:val="20"/>
                      <w:lang w:eastAsia="es-CL"/>
                    </w:rPr>
                  </w:pPr>
                  <w:r>
                    <w:rPr>
                      <w:rFonts w:ascii="Calibri" w:hAnsi="Calibri" w:cs="Arial"/>
                      <w:i/>
                      <w:color w:val="C00000"/>
                      <w:sz w:val="16"/>
                      <w:szCs w:val="20"/>
                      <w:lang w:eastAsia="es-CL"/>
                    </w:rPr>
                    <w:t>7.</w:t>
                  </w:r>
                  <w:r w:rsidRPr="00EA7F69">
                    <w:rPr>
                      <w:rFonts w:ascii="Calibri" w:hAnsi="Calibri" w:cs="Arial"/>
                      <w:i/>
                      <w:color w:val="C00000"/>
                      <w:sz w:val="16"/>
                      <w:szCs w:val="20"/>
                      <w:lang w:eastAsia="es-CL"/>
                    </w:rPr>
                    <w:t>No iniciado</w:t>
                  </w:r>
                </w:p>
              </w:tc>
              <w:tc>
                <w:tcPr>
                  <w:tcW w:w="1399" w:type="dxa"/>
                </w:tcPr>
                <w:p w14:paraId="409C0389" w14:textId="77777777" w:rsidR="00D52CD6" w:rsidRDefault="00EA7F69" w:rsidP="00D52CD6">
                  <w:pPr>
                    <w:jc w:val="both"/>
                    <w:rPr>
                      <w:rFonts w:ascii="Calibri" w:hAnsi="Calibri" w:cs="Arial"/>
                      <w:i/>
                      <w:color w:val="548DD4"/>
                      <w:sz w:val="18"/>
                      <w:szCs w:val="20"/>
                      <w:lang w:eastAsia="es-CL"/>
                    </w:rPr>
                  </w:pPr>
                  <w:r>
                    <w:rPr>
                      <w:rFonts w:ascii="Calibri" w:hAnsi="Calibri" w:cs="Arial"/>
                      <w:i/>
                      <w:color w:val="548DD4"/>
                      <w:sz w:val="18"/>
                      <w:szCs w:val="20"/>
                      <w:lang w:eastAsia="es-CL"/>
                    </w:rPr>
                    <w:br/>
                  </w:r>
                </w:p>
                <w:p w14:paraId="0ED03C53" w14:textId="77777777" w:rsidR="00EA7F69" w:rsidRDefault="00EA7F69" w:rsidP="00D52CD6">
                  <w:pPr>
                    <w:jc w:val="both"/>
                    <w:rPr>
                      <w:rFonts w:ascii="Calibri" w:hAnsi="Calibri" w:cs="Arial"/>
                      <w:i/>
                      <w:color w:val="548DD4"/>
                      <w:sz w:val="18"/>
                      <w:szCs w:val="20"/>
                      <w:lang w:eastAsia="es-CL"/>
                    </w:rPr>
                  </w:pPr>
                </w:p>
                <w:p w14:paraId="4FCDEA76" w14:textId="77777777" w:rsidR="00EA7F69" w:rsidRDefault="00EA7F69" w:rsidP="00D52CD6">
                  <w:pPr>
                    <w:jc w:val="both"/>
                    <w:rPr>
                      <w:rFonts w:ascii="Calibri" w:hAnsi="Calibri" w:cs="Arial"/>
                      <w:i/>
                      <w:color w:val="548DD4"/>
                      <w:sz w:val="18"/>
                      <w:szCs w:val="20"/>
                      <w:lang w:eastAsia="es-CL"/>
                    </w:rPr>
                  </w:pPr>
                </w:p>
                <w:p w14:paraId="441FD96E" w14:textId="77777777" w:rsidR="00EA7F69" w:rsidRDefault="00EA7F69" w:rsidP="00D52CD6">
                  <w:pPr>
                    <w:jc w:val="both"/>
                    <w:rPr>
                      <w:rFonts w:ascii="Calibri" w:hAnsi="Calibri" w:cs="Arial"/>
                      <w:i/>
                      <w:color w:val="548DD4"/>
                      <w:sz w:val="18"/>
                      <w:szCs w:val="20"/>
                      <w:lang w:eastAsia="es-CL"/>
                    </w:rPr>
                  </w:pPr>
                </w:p>
                <w:p w14:paraId="38EF51E4" w14:textId="77777777" w:rsidR="00EA7F69" w:rsidRDefault="00EA7F69" w:rsidP="00D52CD6">
                  <w:pPr>
                    <w:jc w:val="both"/>
                    <w:rPr>
                      <w:rFonts w:ascii="Calibri" w:hAnsi="Calibri" w:cs="Arial"/>
                      <w:i/>
                      <w:color w:val="548DD4"/>
                      <w:sz w:val="18"/>
                      <w:szCs w:val="20"/>
                      <w:lang w:eastAsia="es-CL"/>
                    </w:rPr>
                  </w:pPr>
                </w:p>
                <w:p w14:paraId="4891D2C4" w14:textId="77777777" w:rsidR="00EA7F69" w:rsidRDefault="00EA7F69" w:rsidP="00D52CD6">
                  <w:pPr>
                    <w:jc w:val="both"/>
                    <w:rPr>
                      <w:rFonts w:ascii="Calibri" w:hAnsi="Calibri" w:cs="Arial"/>
                      <w:i/>
                      <w:color w:val="548DD4"/>
                      <w:sz w:val="18"/>
                      <w:szCs w:val="20"/>
                      <w:lang w:eastAsia="es-CL"/>
                    </w:rPr>
                  </w:pPr>
                </w:p>
                <w:p w14:paraId="2B7AED8C" w14:textId="09EAF0BB" w:rsidR="00EA7F69" w:rsidRPr="006E3B0D" w:rsidRDefault="00EA7F69" w:rsidP="00D52CD6">
                  <w:pPr>
                    <w:jc w:val="both"/>
                    <w:rPr>
                      <w:rFonts w:ascii="Calibri" w:hAnsi="Calibri" w:cs="Arial"/>
                      <w:i/>
                      <w:color w:val="548DD4"/>
                      <w:sz w:val="18"/>
                      <w:szCs w:val="20"/>
                      <w:lang w:eastAsia="es-CL"/>
                    </w:rPr>
                  </w:pPr>
                  <w:r w:rsidRPr="00EA7F69">
                    <w:rPr>
                      <w:rFonts w:ascii="Calibri" w:hAnsi="Calibri" w:cs="Arial"/>
                      <w:i/>
                      <w:color w:val="000000" w:themeColor="text1"/>
                      <w:sz w:val="18"/>
                      <w:szCs w:val="20"/>
                      <w:lang w:eastAsia="es-CL"/>
                    </w:rPr>
                    <w:t>3.</w:t>
                  </w:r>
                  <w:r w:rsidRPr="00EA7F69">
                    <w:rPr>
                      <w:rFonts w:ascii="Calibri" w:hAnsi="Calibri" w:cs="Arial"/>
                      <w:i/>
                      <w:color w:val="000000" w:themeColor="text1"/>
                      <w:sz w:val="18"/>
                      <w:szCs w:val="20"/>
                      <w:lang w:eastAsia="es-CL"/>
                    </w:rPr>
                    <w:t>Se prioriza el CRUD esencial.</w:t>
                  </w:r>
                </w:p>
              </w:tc>
            </w:tr>
          </w:tbl>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626C09D6" w14:textId="77777777" w:rsidR="00EA7F69" w:rsidRDefault="0003309E" w:rsidP="00EA7F69">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67D11EA6" w14:textId="77777777" w:rsidR="00EA7F69" w:rsidRDefault="00EA7F69" w:rsidP="00EA7F69">
            <w:pPr>
              <w:jc w:val="both"/>
              <w:rPr>
                <w:rFonts w:ascii="Calibri" w:hAnsi="Calibri" w:cs="Arial"/>
                <w:iCs/>
                <w:color w:val="548DD4"/>
                <w:sz w:val="20"/>
                <w:szCs w:val="20"/>
                <w:lang w:eastAsia="es-CL"/>
              </w:rPr>
            </w:pPr>
          </w:p>
          <w:p w14:paraId="43E2406C" w14:textId="5C91BD4A" w:rsidR="00EA7F69" w:rsidRPr="00EA7F69" w:rsidRDefault="00EA7F69" w:rsidP="00EA7F69">
            <w:pPr>
              <w:jc w:val="both"/>
              <w:rPr>
                <w:rFonts w:ascii="Calibri" w:hAnsi="Calibri" w:cs="Arial"/>
                <w:i/>
                <w:iCs/>
                <w:color w:val="000000" w:themeColor="text1"/>
                <w:sz w:val="20"/>
                <w:szCs w:val="20"/>
                <w:lang w:eastAsia="es-CL"/>
              </w:rPr>
            </w:pPr>
            <w:r w:rsidRPr="00EA7F69">
              <w:rPr>
                <w:rFonts w:ascii="Calibri" w:hAnsi="Calibri" w:cs="Arial"/>
                <w:i/>
                <w:iCs/>
                <w:color w:val="000000" w:themeColor="text1"/>
                <w:sz w:val="20"/>
                <w:szCs w:val="20"/>
                <w:lang w:eastAsia="es-CL"/>
              </w:rPr>
              <w:t xml:space="preserve">Hemos logrado avanzar en gran medida según lo planificado, sin embargo, presentamos un retraso en el Desarrollo módulo reservas. El principal factor que dificultó el cumplimiento fue una demora en la validación de los mockups. Posteriormente, surgieron desafíos técnicos en la </w:t>
            </w:r>
            <w:proofErr w:type="spellStart"/>
            <w:r w:rsidRPr="00EA7F69">
              <w:rPr>
                <w:rFonts w:ascii="Calibri" w:hAnsi="Calibri" w:cs="Arial"/>
                <w:i/>
                <w:iCs/>
                <w:color w:val="000000" w:themeColor="text1"/>
                <w:sz w:val="20"/>
                <w:szCs w:val="20"/>
                <w:lang w:eastAsia="es-CL"/>
              </w:rPr>
              <w:t>responsividad</w:t>
            </w:r>
            <w:proofErr w:type="spellEnd"/>
            <w:r w:rsidRPr="00EA7F69">
              <w:rPr>
                <w:rFonts w:ascii="Calibri" w:hAnsi="Calibri" w:cs="Arial"/>
                <w:i/>
                <w:iCs/>
                <w:color w:val="000000" w:themeColor="text1"/>
                <w:sz w:val="20"/>
                <w:szCs w:val="20"/>
                <w:lang w:eastAsia="es-CL"/>
              </w:rPr>
              <w:t xml:space="preserve"> del </w:t>
            </w:r>
            <w:proofErr w:type="spellStart"/>
            <w:r w:rsidRPr="00EA7F69">
              <w:rPr>
                <w:rFonts w:ascii="Calibri" w:hAnsi="Calibri" w:cs="Arial"/>
                <w:i/>
                <w:iCs/>
                <w:color w:val="000000" w:themeColor="text1"/>
                <w:sz w:val="20"/>
                <w:szCs w:val="20"/>
                <w:lang w:eastAsia="es-CL"/>
              </w:rPr>
              <w:t>frontend</w:t>
            </w:r>
            <w:proofErr w:type="spellEnd"/>
            <w:r w:rsidRPr="00EA7F69">
              <w:rPr>
                <w:rFonts w:ascii="Calibri" w:hAnsi="Calibri" w:cs="Arial"/>
                <w:i/>
                <w:iCs/>
                <w:color w:val="000000" w:themeColor="text1"/>
                <w:sz w:val="20"/>
                <w:szCs w:val="20"/>
                <w:lang w:eastAsia="es-CL"/>
              </w:rPr>
              <w:t xml:space="preserve"> y en la configuración del </w:t>
            </w:r>
            <w:proofErr w:type="spellStart"/>
            <w:r w:rsidRPr="00EA7F69">
              <w:rPr>
                <w:rFonts w:ascii="Calibri" w:hAnsi="Calibri" w:cs="Arial"/>
                <w:i/>
                <w:iCs/>
                <w:color w:val="000000" w:themeColor="text1"/>
                <w:sz w:val="20"/>
                <w:szCs w:val="20"/>
                <w:lang w:eastAsia="es-CL"/>
              </w:rPr>
              <w:t>backend</w:t>
            </w:r>
            <w:proofErr w:type="spellEnd"/>
            <w:r w:rsidRPr="00EA7F69">
              <w:rPr>
                <w:rFonts w:ascii="Calibri" w:hAnsi="Calibri" w:cs="Arial"/>
                <w:i/>
                <w:iCs/>
                <w:color w:val="000000" w:themeColor="text1"/>
                <w:sz w:val="20"/>
                <w:szCs w:val="20"/>
                <w:lang w:eastAsia="es-CL"/>
              </w:rPr>
              <w:t>.</w:t>
            </w:r>
          </w:p>
          <w:p w14:paraId="59CE3A9C" w14:textId="77777777" w:rsidR="00EA7F69" w:rsidRPr="00EA7F69" w:rsidRDefault="00EA7F69" w:rsidP="00EA7F69">
            <w:pPr>
              <w:jc w:val="both"/>
              <w:rPr>
                <w:rFonts w:ascii="Calibri" w:hAnsi="Calibri" w:cs="Arial"/>
                <w:i/>
                <w:iCs/>
                <w:color w:val="000000" w:themeColor="text1"/>
                <w:sz w:val="20"/>
                <w:szCs w:val="20"/>
                <w:lang w:eastAsia="es-CL"/>
              </w:rPr>
            </w:pPr>
          </w:p>
          <w:p w14:paraId="5188F35B" w14:textId="77777777" w:rsidR="00EA7F69" w:rsidRPr="00EA7F69" w:rsidRDefault="00EA7F69" w:rsidP="00EA7F69">
            <w:pPr>
              <w:rPr>
                <w:rFonts w:ascii="Calibri" w:hAnsi="Calibri"/>
                <w:color w:val="000000" w:themeColor="text1"/>
              </w:rPr>
            </w:pPr>
            <w:r w:rsidRPr="00EA7F69">
              <w:rPr>
                <w:rFonts w:ascii="Calibri" w:hAnsi="Calibri" w:cs="Arial"/>
                <w:i/>
                <w:iCs/>
                <w:color w:val="000000" w:themeColor="text1"/>
                <w:sz w:val="20"/>
                <w:szCs w:val="20"/>
                <w:lang w:eastAsia="es-CL"/>
              </w:rPr>
              <w:t>Como factor que facilitó, destacamos la comunicación fluida del equipo.</w:t>
            </w:r>
            <w:r>
              <w:rPr>
                <w:rFonts w:ascii="Calibri" w:hAnsi="Calibri" w:cs="Arial"/>
                <w:i/>
                <w:iCs/>
                <w:color w:val="000000" w:themeColor="text1"/>
                <w:sz w:val="20"/>
                <w:szCs w:val="20"/>
                <w:lang w:eastAsia="es-CL"/>
              </w:rPr>
              <w:br/>
            </w:r>
            <w:r>
              <w:rPr>
                <w:rFonts w:ascii="Calibri" w:hAnsi="Calibri"/>
                <w:color w:val="000000" w:themeColor="text1"/>
              </w:rPr>
              <w:br/>
            </w:r>
            <w:r w:rsidRPr="00EA7F69">
              <w:rPr>
                <w:rFonts w:ascii="Calibri" w:hAnsi="Calibri"/>
                <w:color w:val="000000" w:themeColor="text1"/>
              </w:rPr>
              <w:t>Acciones tomadas:</w:t>
            </w:r>
          </w:p>
          <w:p w14:paraId="0DECBCDC" w14:textId="77777777" w:rsidR="00EA7F69" w:rsidRPr="00EA7F69" w:rsidRDefault="00EA7F69" w:rsidP="00EA7F69">
            <w:pPr>
              <w:rPr>
                <w:rFonts w:ascii="Calibri" w:hAnsi="Calibri"/>
                <w:color w:val="000000" w:themeColor="text1"/>
              </w:rPr>
            </w:pPr>
          </w:p>
          <w:p w14:paraId="4E15EC62" w14:textId="7C89B449" w:rsidR="00EA7F69" w:rsidRPr="00EA7F69" w:rsidRDefault="00EA7F69" w:rsidP="00EA7F69">
            <w:pPr>
              <w:pStyle w:val="Prrafodelista"/>
              <w:numPr>
                <w:ilvl w:val="0"/>
                <w:numId w:val="3"/>
              </w:numPr>
              <w:rPr>
                <w:rFonts w:ascii="Calibri" w:hAnsi="Calibri"/>
                <w:color w:val="000000" w:themeColor="text1"/>
              </w:rPr>
            </w:pPr>
            <w:r w:rsidRPr="00EA7F69">
              <w:rPr>
                <w:rFonts w:ascii="Calibri" w:hAnsi="Calibri"/>
                <w:color w:val="000000" w:themeColor="text1"/>
              </w:rPr>
              <w:t xml:space="preserve">Validación: Se gestionó una reunión extraordinaria con el profesor para obtener </w:t>
            </w:r>
            <w:proofErr w:type="spellStart"/>
            <w:r w:rsidRPr="00EA7F69">
              <w:rPr>
                <w:rFonts w:ascii="Calibri" w:hAnsi="Calibri"/>
                <w:color w:val="000000" w:themeColor="text1"/>
              </w:rPr>
              <w:t>feedback</w:t>
            </w:r>
            <w:proofErr w:type="spellEnd"/>
            <w:r w:rsidRPr="00EA7F69">
              <w:rPr>
                <w:rFonts w:ascii="Calibri" w:hAnsi="Calibri"/>
                <w:color w:val="000000" w:themeColor="text1"/>
              </w:rPr>
              <w:t>.</w:t>
            </w:r>
          </w:p>
          <w:p w14:paraId="3A1A48BD" w14:textId="77777777" w:rsidR="00EA7F69" w:rsidRPr="00EA7F69" w:rsidRDefault="00EA7F69" w:rsidP="00EA7F69">
            <w:pPr>
              <w:rPr>
                <w:rFonts w:ascii="Calibri" w:hAnsi="Calibri"/>
                <w:color w:val="000000" w:themeColor="text1"/>
              </w:rPr>
            </w:pPr>
          </w:p>
          <w:p w14:paraId="1D654C09" w14:textId="1BF86753" w:rsidR="00EA7F69" w:rsidRPr="00EA7F69" w:rsidRDefault="00EA7F69" w:rsidP="00EA7F69">
            <w:pPr>
              <w:pStyle w:val="Prrafodelista"/>
              <w:numPr>
                <w:ilvl w:val="0"/>
                <w:numId w:val="3"/>
              </w:numPr>
              <w:rPr>
                <w:rFonts w:ascii="Calibri" w:hAnsi="Calibri"/>
                <w:color w:val="000000" w:themeColor="text1"/>
              </w:rPr>
            </w:pPr>
            <w:proofErr w:type="spellStart"/>
            <w:r w:rsidRPr="00EA7F69">
              <w:rPr>
                <w:rFonts w:ascii="Calibri" w:hAnsi="Calibri"/>
                <w:color w:val="000000" w:themeColor="text1"/>
              </w:rPr>
              <w:t>Responsividad</w:t>
            </w:r>
            <w:proofErr w:type="spellEnd"/>
            <w:r w:rsidRPr="00EA7F69">
              <w:rPr>
                <w:rFonts w:ascii="Calibri" w:hAnsi="Calibri"/>
                <w:color w:val="000000" w:themeColor="text1"/>
              </w:rPr>
              <w:t xml:space="preserve">: Un miembro del equipo se enfocó 100% en el </w:t>
            </w:r>
            <w:proofErr w:type="spellStart"/>
            <w:r w:rsidRPr="00EA7F69">
              <w:rPr>
                <w:rFonts w:ascii="Calibri" w:hAnsi="Calibri"/>
                <w:color w:val="000000" w:themeColor="text1"/>
              </w:rPr>
              <w:t>frontend</w:t>
            </w:r>
            <w:proofErr w:type="spellEnd"/>
            <w:r w:rsidRPr="00EA7F69">
              <w:rPr>
                <w:rFonts w:ascii="Calibri" w:hAnsi="Calibri"/>
                <w:color w:val="000000" w:themeColor="text1"/>
              </w:rPr>
              <w:t xml:space="preserve"> hasta estabilizarlo.</w:t>
            </w:r>
          </w:p>
          <w:p w14:paraId="5222B2C9" w14:textId="77777777" w:rsidR="00EA7F69" w:rsidRPr="00EA7F69" w:rsidRDefault="00EA7F69" w:rsidP="00EA7F69">
            <w:pPr>
              <w:rPr>
                <w:rFonts w:ascii="Calibri" w:hAnsi="Calibri"/>
                <w:color w:val="000000" w:themeColor="text1"/>
              </w:rPr>
            </w:pPr>
          </w:p>
          <w:p w14:paraId="06F208CE" w14:textId="332EBECB" w:rsidR="0003309E" w:rsidRPr="00673EA6" w:rsidRDefault="00EA7F69" w:rsidP="00673EA6">
            <w:pPr>
              <w:pStyle w:val="Prrafodelista"/>
              <w:numPr>
                <w:ilvl w:val="0"/>
                <w:numId w:val="3"/>
              </w:numPr>
              <w:rPr>
                <w:rFonts w:ascii="Calibri" w:hAnsi="Calibri"/>
                <w:color w:val="000000" w:themeColor="text1"/>
              </w:rPr>
            </w:pPr>
            <w:proofErr w:type="spellStart"/>
            <w:r w:rsidRPr="00673EA6">
              <w:rPr>
                <w:rFonts w:ascii="Calibri" w:hAnsi="Calibri"/>
                <w:color w:val="000000" w:themeColor="text1"/>
              </w:rPr>
              <w:t>Backend</w:t>
            </w:r>
            <w:proofErr w:type="spellEnd"/>
            <w:r w:rsidRPr="00673EA6">
              <w:rPr>
                <w:rFonts w:ascii="Calibri" w:hAnsi="Calibri"/>
                <w:color w:val="000000" w:themeColor="text1"/>
              </w:rPr>
              <w:t xml:space="preserve">: Se </w:t>
            </w:r>
            <w:proofErr w:type="spellStart"/>
            <w:r w:rsidRPr="00673EA6">
              <w:rPr>
                <w:rFonts w:ascii="Calibri" w:hAnsi="Calibri"/>
                <w:color w:val="000000" w:themeColor="text1"/>
              </w:rPr>
              <w:t>re-priorizaron</w:t>
            </w:r>
            <w:proofErr w:type="spellEnd"/>
            <w:r w:rsidRPr="00673EA6">
              <w:rPr>
                <w:rFonts w:ascii="Calibri" w:hAnsi="Calibri"/>
                <w:color w:val="000000" w:themeColor="text1"/>
              </w:rPr>
              <w:t xml:space="preserve"> las tareas para enfocarse solo en las funcionalidades esenciales y optimizar el tiempo."</w:t>
            </w: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6149A860" w14:textId="77777777" w:rsidR="00673EA6" w:rsidRDefault="0003309E" w:rsidP="00C5122E">
            <w:pPr>
              <w:jc w:val="both"/>
              <w:rPr>
                <w:rFonts w:ascii="Calibri" w:hAnsi="Calibri"/>
                <w:color w:val="1F3864" w:themeColor="accent1" w:themeShade="80"/>
              </w:rPr>
            </w:pPr>
            <w:r w:rsidRPr="00CD38BD">
              <w:rPr>
                <w:rFonts w:ascii="Calibri" w:hAnsi="Calibri"/>
                <w:color w:val="1F3864" w:themeColor="accent1" w:themeShade="80"/>
              </w:rPr>
              <w:t xml:space="preserve">Actividades ajustadas o eliminadas: </w:t>
            </w:r>
          </w:p>
          <w:p w14:paraId="6E9610AC" w14:textId="38FA983A" w:rsidR="00FD5149" w:rsidRPr="00673EA6" w:rsidRDefault="00673EA6" w:rsidP="00C5122E">
            <w:pPr>
              <w:jc w:val="both"/>
              <w:rPr>
                <w:rFonts w:ascii="Calibri" w:hAnsi="Calibri" w:cs="Arial"/>
                <w:i/>
                <w:color w:val="000000" w:themeColor="text1"/>
                <w:sz w:val="20"/>
                <w:szCs w:val="20"/>
                <w:lang w:eastAsia="es-CL"/>
              </w:rPr>
            </w:pPr>
            <w:r w:rsidRPr="00673EA6">
              <w:rPr>
                <w:rFonts w:ascii="Calibri" w:hAnsi="Calibri" w:cs="Arial"/>
                <w:i/>
                <w:color w:val="000000" w:themeColor="text1"/>
                <w:sz w:val="20"/>
                <w:szCs w:val="20"/>
                <w:lang w:eastAsia="es-CL"/>
              </w:rPr>
              <w:t>Sí, hemos realizado un ajuste en nuestra metodología de trabajo. Aunque mantendremos la especialización (</w:t>
            </w:r>
            <w:proofErr w:type="spellStart"/>
            <w:r w:rsidRPr="00673EA6">
              <w:rPr>
                <w:rFonts w:ascii="Calibri" w:hAnsi="Calibri" w:cs="Arial"/>
                <w:i/>
                <w:color w:val="000000" w:themeColor="text1"/>
                <w:sz w:val="20"/>
                <w:szCs w:val="20"/>
                <w:lang w:eastAsia="es-CL"/>
              </w:rPr>
              <w:t>Frontend</w:t>
            </w:r>
            <w:proofErr w:type="spellEnd"/>
            <w:r w:rsidRPr="00673EA6">
              <w:rPr>
                <w:rFonts w:ascii="Calibri" w:hAnsi="Calibri" w:cs="Arial"/>
                <w:i/>
                <w:color w:val="000000" w:themeColor="text1"/>
                <w:sz w:val="20"/>
                <w:szCs w:val="20"/>
                <w:lang w:eastAsia="es-CL"/>
              </w:rPr>
              <w:t>/</w:t>
            </w:r>
            <w:proofErr w:type="spellStart"/>
            <w:r w:rsidRPr="00673EA6">
              <w:rPr>
                <w:rFonts w:ascii="Calibri" w:hAnsi="Calibri" w:cs="Arial"/>
                <w:i/>
                <w:color w:val="000000" w:themeColor="text1"/>
                <w:sz w:val="20"/>
                <w:szCs w:val="20"/>
                <w:lang w:eastAsia="es-CL"/>
              </w:rPr>
              <w:t>Backend</w:t>
            </w:r>
            <w:proofErr w:type="spellEnd"/>
            <w:r w:rsidRPr="00673EA6">
              <w:rPr>
                <w:rFonts w:ascii="Calibri" w:hAnsi="Calibri" w:cs="Arial"/>
                <w:i/>
                <w:color w:val="000000" w:themeColor="text1"/>
                <w:sz w:val="20"/>
                <w:szCs w:val="20"/>
                <w:lang w:eastAsia="es-CL"/>
              </w:rPr>
              <w:t xml:space="preserve">), hemos acordado que para las tareas que demuestren ser más complejas o que se conviertan en un cuello de botella, como en el </w:t>
            </w:r>
            <w:proofErr w:type="spellStart"/>
            <w:r w:rsidRPr="00673EA6">
              <w:rPr>
                <w:rFonts w:ascii="Calibri" w:hAnsi="Calibri" w:cs="Arial"/>
                <w:i/>
                <w:color w:val="000000" w:themeColor="text1"/>
                <w:sz w:val="20"/>
                <w:szCs w:val="20"/>
                <w:lang w:eastAsia="es-CL"/>
              </w:rPr>
              <w:t>backend</w:t>
            </w:r>
            <w:proofErr w:type="spellEnd"/>
            <w:r w:rsidRPr="00673EA6">
              <w:rPr>
                <w:rFonts w:ascii="Calibri" w:hAnsi="Calibri" w:cs="Arial"/>
                <w:i/>
                <w:color w:val="000000" w:themeColor="text1"/>
                <w:sz w:val="20"/>
                <w:szCs w:val="20"/>
                <w:lang w:eastAsia="es-CL"/>
              </w:rPr>
              <w:t>, ambos miembros trabajaremos en conjunto para resolverlas. Una vez superados esos puntos, volveremos a nuestras asignaciones separadas.</w:t>
            </w: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0D2DE8AC" w14:textId="77777777" w:rsidR="00673EA6" w:rsidRDefault="0003309E" w:rsidP="00673EA6">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05984C2D" w14:textId="51AF2A79" w:rsidR="00673EA6" w:rsidRPr="00673EA6" w:rsidRDefault="00673EA6" w:rsidP="00673EA6">
            <w:pPr>
              <w:jc w:val="both"/>
              <w:rPr>
                <w:rFonts w:ascii="Calibri" w:hAnsi="Calibri" w:cs="Arial"/>
                <w:i/>
                <w:color w:val="000000" w:themeColor="text1"/>
                <w:sz w:val="20"/>
                <w:szCs w:val="20"/>
                <w:lang w:eastAsia="es-CL"/>
              </w:rPr>
            </w:pPr>
            <w:r w:rsidRPr="00673EA6">
              <w:rPr>
                <w:rFonts w:ascii="Calibri" w:hAnsi="Calibri" w:cs="Arial"/>
                <w:i/>
                <w:color w:val="000000" w:themeColor="text1"/>
                <w:sz w:val="20"/>
                <w:szCs w:val="20"/>
                <w:lang w:eastAsia="es-CL"/>
              </w:rPr>
              <w:t xml:space="preserve">La actividad Desarrollo módulo reservas se encuentra 'Con retraso'. El motivo fue una demora inicial en la validación del diseño, seguida de dificultades técnicas en la implementación del </w:t>
            </w:r>
            <w:proofErr w:type="spellStart"/>
            <w:r w:rsidRPr="00673EA6">
              <w:rPr>
                <w:rFonts w:ascii="Calibri" w:hAnsi="Calibri" w:cs="Arial"/>
                <w:i/>
                <w:color w:val="000000" w:themeColor="text1"/>
                <w:sz w:val="20"/>
                <w:szCs w:val="20"/>
                <w:lang w:eastAsia="es-CL"/>
              </w:rPr>
              <w:t>backend</w:t>
            </w:r>
            <w:proofErr w:type="spellEnd"/>
            <w:r w:rsidRPr="00673EA6">
              <w:rPr>
                <w:rFonts w:ascii="Calibri" w:hAnsi="Calibri" w:cs="Arial"/>
                <w:i/>
                <w:color w:val="000000" w:themeColor="text1"/>
                <w:sz w:val="20"/>
                <w:szCs w:val="20"/>
                <w:lang w:eastAsia="es-CL"/>
              </w:rPr>
              <w:t>.</w:t>
            </w:r>
          </w:p>
          <w:p w14:paraId="3EAF10F9" w14:textId="77777777" w:rsidR="00673EA6" w:rsidRPr="00673EA6" w:rsidRDefault="00673EA6" w:rsidP="00673EA6">
            <w:pPr>
              <w:jc w:val="both"/>
              <w:rPr>
                <w:rFonts w:ascii="Calibri" w:hAnsi="Calibri" w:cs="Arial"/>
                <w:i/>
                <w:color w:val="000000" w:themeColor="text1"/>
                <w:sz w:val="20"/>
                <w:szCs w:val="20"/>
                <w:lang w:eastAsia="es-CL"/>
              </w:rPr>
            </w:pPr>
          </w:p>
          <w:p w14:paraId="51758DF3" w14:textId="696545A7" w:rsidR="00673EA6" w:rsidRPr="00673EA6" w:rsidRDefault="00673EA6" w:rsidP="00673EA6">
            <w:pPr>
              <w:jc w:val="both"/>
              <w:rPr>
                <w:rFonts w:ascii="Calibri" w:hAnsi="Calibri" w:cs="Arial"/>
                <w:i/>
                <w:color w:val="000000" w:themeColor="text1"/>
                <w:sz w:val="20"/>
                <w:szCs w:val="20"/>
                <w:lang w:eastAsia="es-CL"/>
              </w:rPr>
            </w:pPr>
            <w:r w:rsidRPr="00673EA6">
              <w:rPr>
                <w:rFonts w:ascii="Calibri" w:hAnsi="Calibri" w:cs="Arial"/>
                <w:i/>
                <w:color w:val="000000" w:themeColor="text1"/>
                <w:sz w:val="20"/>
                <w:szCs w:val="20"/>
                <w:lang w:eastAsia="es-CL"/>
              </w:rPr>
              <w:t>La estrategia para avanzar y no afectar el proyecto es doble:</w:t>
            </w:r>
          </w:p>
          <w:p w14:paraId="3E11D275" w14:textId="27119BB0" w:rsidR="00673EA6" w:rsidRPr="00673EA6" w:rsidRDefault="00673EA6" w:rsidP="00673EA6">
            <w:pPr>
              <w:pStyle w:val="Prrafodelista"/>
              <w:numPr>
                <w:ilvl w:val="0"/>
                <w:numId w:val="5"/>
              </w:numPr>
              <w:jc w:val="both"/>
              <w:rPr>
                <w:rFonts w:ascii="Calibri" w:hAnsi="Calibri" w:cs="Arial"/>
                <w:i/>
                <w:color w:val="000000" w:themeColor="text1"/>
                <w:sz w:val="20"/>
                <w:szCs w:val="20"/>
                <w:lang w:eastAsia="es-CL"/>
              </w:rPr>
            </w:pPr>
            <w:r w:rsidRPr="00673EA6">
              <w:rPr>
                <w:rFonts w:ascii="Calibri" w:hAnsi="Calibri" w:cs="Arial"/>
                <w:i/>
                <w:color w:val="000000" w:themeColor="text1"/>
                <w:sz w:val="20"/>
                <w:szCs w:val="20"/>
                <w:lang w:eastAsia="es-CL"/>
              </w:rPr>
              <w:t xml:space="preserve">Priorizar el desarrollo del </w:t>
            </w:r>
            <w:proofErr w:type="spellStart"/>
            <w:r w:rsidRPr="00673EA6">
              <w:rPr>
                <w:rFonts w:ascii="Calibri" w:hAnsi="Calibri" w:cs="Arial"/>
                <w:i/>
                <w:color w:val="000000" w:themeColor="text1"/>
                <w:sz w:val="20"/>
                <w:szCs w:val="20"/>
                <w:lang w:eastAsia="es-CL"/>
              </w:rPr>
              <w:t>backend</w:t>
            </w:r>
            <w:proofErr w:type="spellEnd"/>
            <w:r w:rsidRPr="00673EA6">
              <w:rPr>
                <w:rFonts w:ascii="Calibri" w:hAnsi="Calibri" w:cs="Arial"/>
                <w:i/>
                <w:color w:val="000000" w:themeColor="text1"/>
                <w:sz w:val="20"/>
                <w:szCs w:val="20"/>
                <w:lang w:eastAsia="es-CL"/>
              </w:rPr>
              <w:t xml:space="preserve"> únicamente a las funcionalidades esenciales (CRUD de reservas).</w:t>
            </w:r>
          </w:p>
          <w:p w14:paraId="4CC3AF6A" w14:textId="2871450F" w:rsidR="00673EA6" w:rsidRPr="00673EA6" w:rsidRDefault="00673EA6" w:rsidP="00673EA6">
            <w:pPr>
              <w:pStyle w:val="Prrafodelista"/>
              <w:numPr>
                <w:ilvl w:val="0"/>
                <w:numId w:val="5"/>
              </w:numPr>
              <w:jc w:val="both"/>
              <w:rPr>
                <w:rFonts w:ascii="Calibri" w:hAnsi="Calibri" w:cs="Arial"/>
                <w:i/>
                <w:color w:val="000000" w:themeColor="text1"/>
                <w:sz w:val="20"/>
                <w:szCs w:val="20"/>
                <w:lang w:eastAsia="es-CL"/>
              </w:rPr>
            </w:pPr>
            <w:r w:rsidRPr="00673EA6">
              <w:rPr>
                <w:rFonts w:ascii="Calibri" w:hAnsi="Calibri" w:cs="Arial"/>
                <w:i/>
                <w:color w:val="000000" w:themeColor="text1"/>
                <w:sz w:val="20"/>
                <w:szCs w:val="20"/>
                <w:lang w:eastAsia="es-CL"/>
              </w:rPr>
              <w:t xml:space="preserve">Aplicar 'trabajo en pares' en las tareas del </w:t>
            </w:r>
            <w:proofErr w:type="spellStart"/>
            <w:r w:rsidRPr="00673EA6">
              <w:rPr>
                <w:rFonts w:ascii="Calibri" w:hAnsi="Calibri" w:cs="Arial"/>
                <w:i/>
                <w:color w:val="000000" w:themeColor="text1"/>
                <w:sz w:val="20"/>
                <w:szCs w:val="20"/>
                <w:lang w:eastAsia="es-CL"/>
              </w:rPr>
              <w:t>backend</w:t>
            </w:r>
            <w:proofErr w:type="spellEnd"/>
            <w:r w:rsidRPr="00673EA6">
              <w:rPr>
                <w:rFonts w:ascii="Calibri" w:hAnsi="Calibri" w:cs="Arial"/>
                <w:i/>
                <w:color w:val="000000" w:themeColor="text1"/>
                <w:sz w:val="20"/>
                <w:szCs w:val="20"/>
                <w:lang w:eastAsia="es-CL"/>
              </w:rPr>
              <w:t xml:space="preserve"> para reducir el tiempo de desarrollo.</w:t>
            </w:r>
          </w:p>
          <w:p w14:paraId="6B5D082F" w14:textId="698E7B5D" w:rsidR="00FD5149" w:rsidRPr="00673EA6" w:rsidRDefault="00673EA6" w:rsidP="00673EA6">
            <w:pPr>
              <w:jc w:val="both"/>
              <w:rPr>
                <w:rFonts w:ascii="Calibri" w:hAnsi="Calibri" w:cs="Arial"/>
                <w:i/>
                <w:color w:val="000000" w:themeColor="text1"/>
                <w:sz w:val="20"/>
                <w:szCs w:val="20"/>
                <w:lang w:eastAsia="es-CL"/>
              </w:rPr>
            </w:pPr>
            <w:r w:rsidRPr="00673EA6">
              <w:rPr>
                <w:rFonts w:ascii="Calibri" w:hAnsi="Calibri" w:cs="Arial"/>
                <w:i/>
                <w:color w:val="000000" w:themeColor="text1"/>
                <w:sz w:val="20"/>
                <w:szCs w:val="20"/>
                <w:lang w:eastAsia="es-CL"/>
              </w:rPr>
              <w:t>Esto nos permitirá cerrar esta actividad y avanzar con el Desarrollo repositorio digital sin un impacto mayor en el cronograma final.</w:t>
            </w: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8D7ED" w14:textId="77777777" w:rsidR="00DF0D5F" w:rsidRDefault="00DF0D5F" w:rsidP="0003309E">
      <w:pPr>
        <w:spacing w:after="0" w:line="240" w:lineRule="auto"/>
      </w:pPr>
      <w:r>
        <w:separator/>
      </w:r>
    </w:p>
  </w:endnote>
  <w:endnote w:type="continuationSeparator" w:id="0">
    <w:p w14:paraId="2FAE737C" w14:textId="77777777" w:rsidR="00DF0D5F" w:rsidRDefault="00DF0D5F"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C621B" w14:textId="77777777" w:rsidR="00DF0D5F" w:rsidRDefault="00DF0D5F" w:rsidP="0003309E">
      <w:pPr>
        <w:spacing w:after="0" w:line="240" w:lineRule="auto"/>
      </w:pPr>
      <w:r>
        <w:separator/>
      </w:r>
    </w:p>
  </w:footnote>
  <w:footnote w:type="continuationSeparator" w:id="0">
    <w:p w14:paraId="42908939" w14:textId="77777777" w:rsidR="00DF0D5F" w:rsidRDefault="00DF0D5F" w:rsidP="0003309E">
      <w:pPr>
        <w:spacing w:after="0" w:line="240" w:lineRule="auto"/>
      </w:pPr>
      <w:r>
        <w:continuationSeparator/>
      </w:r>
    </w:p>
  </w:footnote>
  <w:footnote w:id="1">
    <w:p w14:paraId="2F814A94" w14:textId="77777777" w:rsidR="00D52CD6" w:rsidRPr="002819E3" w:rsidRDefault="00D52CD6" w:rsidP="00D52CD6">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7FBF"/>
    <w:multiLevelType w:val="hybridMultilevel"/>
    <w:tmpl w:val="E7FE997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CE91F91"/>
    <w:multiLevelType w:val="hybridMultilevel"/>
    <w:tmpl w:val="1ABACF2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02C5364"/>
    <w:multiLevelType w:val="hybridMultilevel"/>
    <w:tmpl w:val="D8BC3E6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57517AB"/>
    <w:multiLevelType w:val="hybridMultilevel"/>
    <w:tmpl w:val="D2A46A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7F925631"/>
    <w:multiLevelType w:val="hybridMultilevel"/>
    <w:tmpl w:val="87565F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20121949">
    <w:abstractNumId w:val="2"/>
  </w:num>
  <w:num w:numId="2" w16cid:durableId="1231844849">
    <w:abstractNumId w:val="3"/>
  </w:num>
  <w:num w:numId="3" w16cid:durableId="209463955">
    <w:abstractNumId w:val="1"/>
  </w:num>
  <w:num w:numId="4" w16cid:durableId="1892112452">
    <w:abstractNumId w:val="4"/>
  </w:num>
  <w:num w:numId="5" w16cid:durableId="1538591243">
    <w:abstractNumId w:val="0"/>
  </w:num>
  <w:num w:numId="6" w16cid:durableId="13389269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70CE4"/>
    <w:rsid w:val="0047130E"/>
    <w:rsid w:val="004B75F6"/>
    <w:rsid w:val="00521026"/>
    <w:rsid w:val="00545F23"/>
    <w:rsid w:val="00563B43"/>
    <w:rsid w:val="00586C9C"/>
    <w:rsid w:val="005A0A7C"/>
    <w:rsid w:val="005B4D4A"/>
    <w:rsid w:val="00603474"/>
    <w:rsid w:val="00673EA6"/>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52CD6"/>
    <w:rsid w:val="00D67975"/>
    <w:rsid w:val="00D714E2"/>
    <w:rsid w:val="00DF0D5F"/>
    <w:rsid w:val="00DF3386"/>
    <w:rsid w:val="00E50368"/>
    <w:rsid w:val="00EA0C09"/>
    <w:rsid w:val="00EA7F6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D52C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861</Words>
  <Characters>4737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FELIPE IGNACIO DIAZ RIQUELME</cp:lastModifiedBy>
  <cp:revision>5</cp:revision>
  <dcterms:created xsi:type="dcterms:W3CDTF">2022-08-24T18:14:00Z</dcterms:created>
  <dcterms:modified xsi:type="dcterms:W3CDTF">2025-11-14T05:40:00Z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