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1D388" w14:textId="4B945FB1" w:rsidR="00AC106C" w:rsidRDefault="00B973A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613C96" wp14:editId="29ECD5DC">
                <wp:simplePos x="0" y="0"/>
                <wp:positionH relativeFrom="page">
                  <wp:posOffset>3895090</wp:posOffset>
                </wp:positionH>
                <wp:positionV relativeFrom="page">
                  <wp:posOffset>2716530</wp:posOffset>
                </wp:positionV>
                <wp:extent cx="3365500" cy="1632446"/>
                <wp:effectExtent l="0" t="0" r="12700" b="0"/>
                <wp:wrapThrough wrapText="bothSides">
                  <wp:wrapPolygon edited="0">
                    <wp:start x="0" y="0"/>
                    <wp:lineTo x="0" y="21180"/>
                    <wp:lineTo x="21518" y="21180"/>
                    <wp:lineTo x="21518" y="0"/>
                    <wp:lineTo x="0" y="0"/>
                  </wp:wrapPolygon>
                </wp:wrapThrough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0" cy="16324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5C849BD" w14:textId="1465309E" w:rsidR="00AD1209" w:rsidRDefault="00AD1209" w:rsidP="00036087">
                            <w:r>
                              <w:t xml:space="preserve">From the results as shown in the graph for the sample of treatments, it is clear that </w:t>
                            </w:r>
                            <w:proofErr w:type="spellStart"/>
                            <w:r>
                              <w:t>Capomulin</w:t>
                            </w:r>
                            <w:proofErr w:type="spellEnd"/>
                            <w:r>
                              <w:t xml:space="preserve"> seems to be the better treatment as it was the only drug that had a continuous reduction in tumor volume over the trial period.</w:t>
                            </w:r>
                            <w:r w:rsidR="00B973A3">
                              <w:t xml:space="preserve"> Some might argue that the results for </w:t>
                            </w:r>
                            <w:proofErr w:type="spellStart"/>
                            <w:r w:rsidR="00B973A3">
                              <w:t>Capomulin</w:t>
                            </w:r>
                            <w:proofErr w:type="spellEnd"/>
                            <w:r w:rsidR="00B973A3">
                              <w:t xml:space="preserve"> need to be excluded as an outlier.</w:t>
                            </w:r>
                          </w:p>
                          <w:p w14:paraId="0339A593" w14:textId="77777777" w:rsidR="00AD1209" w:rsidRDefault="00AD1209" w:rsidP="00036087">
                            <w:r>
                              <w:t xml:space="preserve">The other 3 treatments in the sample had a steady growth in tumor volume, and even with a small differentiation, </w:t>
                            </w:r>
                            <w:proofErr w:type="spellStart"/>
                            <w:r>
                              <w:t>Ketapril</w:t>
                            </w:r>
                            <w:proofErr w:type="spellEnd"/>
                            <w:r>
                              <w:t xml:space="preserve"> seems to the </w:t>
                            </w:r>
                            <w:proofErr w:type="gramStart"/>
                            <w:r>
                              <w:t>least  successful</w:t>
                            </w:r>
                            <w:proofErr w:type="gramEnd"/>
                            <w:r>
                              <w:t xml:space="preserve"> treatment.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06.7pt;margin-top:213.9pt;width:265pt;height:1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" mv:complextextbox="1" fillcolor="#e6e6e6 [3214]" stroked="f" strokecolor="#4a7ebb" strokeweight="1.5pt">
                <v:shadow opacity="22938f" mv:blur="38100f" offset="0,2pt"/>
                <v:textbox inset=",0,,0">
                  <w:txbxContent>
                    <w:p w14:paraId="75C849BD" w14:textId="1465309E" w:rsidR="00AD1209" w:rsidRDefault="00AD1209" w:rsidP="00036087">
                      <w:r>
                        <w:t xml:space="preserve">From the results as shown in the graph for the sample of treatments, it is clear that </w:t>
                      </w:r>
                      <w:proofErr w:type="spellStart"/>
                      <w:r>
                        <w:t>Capomulin</w:t>
                      </w:r>
                      <w:proofErr w:type="spellEnd"/>
                      <w:r>
                        <w:t xml:space="preserve"> seems to be the better treatment as it was the only drug that had a continuous reduction in tumor volume over the trial period.</w:t>
                      </w:r>
                      <w:r w:rsidR="00B973A3">
                        <w:t xml:space="preserve"> Some might argue that the results for </w:t>
                      </w:r>
                      <w:proofErr w:type="spellStart"/>
                      <w:r w:rsidR="00B973A3">
                        <w:t>Capomulin</w:t>
                      </w:r>
                      <w:proofErr w:type="spellEnd"/>
                      <w:r w:rsidR="00B973A3">
                        <w:t xml:space="preserve"> need to be excluded as an outlier.</w:t>
                      </w:r>
                    </w:p>
                    <w:p w14:paraId="0339A593" w14:textId="77777777" w:rsidR="00AD1209" w:rsidRDefault="00AD1209" w:rsidP="00036087">
                      <w:r>
                        <w:t xml:space="preserve">The other 3 treatments in the sample had a steady growth in tumor volume, and even with a small differentiation, </w:t>
                      </w:r>
                      <w:proofErr w:type="spellStart"/>
                      <w:r>
                        <w:t>Ketapril</w:t>
                      </w:r>
                      <w:proofErr w:type="spellEnd"/>
                      <w:r>
                        <w:t xml:space="preserve"> seems to the </w:t>
                      </w:r>
                      <w:proofErr w:type="gramStart"/>
                      <w:r>
                        <w:t>least  successful</w:t>
                      </w:r>
                      <w:proofErr w:type="gramEnd"/>
                      <w:r>
                        <w:t xml:space="preserve"> treatment.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D12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9D093" wp14:editId="0471449B">
                <wp:simplePos x="0" y="0"/>
                <wp:positionH relativeFrom="page">
                  <wp:posOffset>3890645</wp:posOffset>
                </wp:positionH>
                <wp:positionV relativeFrom="page">
                  <wp:posOffset>8204200</wp:posOffset>
                </wp:positionV>
                <wp:extent cx="3365500" cy="1056888"/>
                <wp:effectExtent l="0" t="0" r="12700" b="10160"/>
                <wp:wrapThrough wrapText="bothSides">
                  <wp:wrapPolygon edited="0">
                    <wp:start x="0" y="0"/>
                    <wp:lineTo x="0" y="21288"/>
                    <wp:lineTo x="21518" y="21288"/>
                    <wp:lineTo x="21518" y="0"/>
                    <wp:lineTo x="0" y="0"/>
                  </wp:wrapPolygon>
                </wp:wrapThrough>
                <wp:docPr id="3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0" cy="10568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C7149EB" w14:textId="12EC9FE1" w:rsidR="00AD1209" w:rsidRDefault="00AD1209" w:rsidP="00036087">
                            <w:r>
                              <w:t xml:space="preserve">Of all the treatments that were part of the study, only 2 managed to have a positive change in the tumor volume between the start of the trial period and the end of the trial period. From the graph it is clear that there is a </w:t>
                            </w:r>
                            <w:r w:rsidR="00B973A3">
                              <w:t>very large difference between these 2 and the other treatments where the volume of change were quite extensive.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306.35pt;margin-top:646pt;width:265pt;height:83.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" mv:complextextbox="1" fillcolor="#e6e6e6 [3214]" stroked="f" strokecolor="#4a7ebb" strokeweight="1.5pt">
                <v:shadow opacity="22938f" mv:blur="38100f" offset="0,2pt"/>
                <v:textbox inset=",0,,0">
                  <w:txbxContent>
                    <w:p w14:paraId="1C7149EB" w14:textId="12EC9FE1" w:rsidR="00AD1209" w:rsidRDefault="00AD1209" w:rsidP="00036087">
                      <w:r>
                        <w:t xml:space="preserve">Of all the treatments that were part of the study, only 2 managed to have a positive change in the tumor volume between the start of the trial period and the end of the trial period. From the graph it is clear that there is a </w:t>
                      </w:r>
                      <w:r w:rsidR="00B973A3">
                        <w:t>very large difference between these 2 and the other treatments where the volume of change were quite extensive.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D12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407E2" wp14:editId="06CCA47E">
                <wp:simplePos x="0" y="0"/>
                <wp:positionH relativeFrom="page">
                  <wp:posOffset>3895090</wp:posOffset>
                </wp:positionH>
                <wp:positionV relativeFrom="page">
                  <wp:posOffset>7555230</wp:posOffset>
                </wp:positionV>
                <wp:extent cx="3342640" cy="571500"/>
                <wp:effectExtent l="0" t="0" r="10160" b="12700"/>
                <wp:wrapThrough wrapText="bothSides">
                  <wp:wrapPolygon edited="0">
                    <wp:start x="0" y="0"/>
                    <wp:lineTo x="0" y="21120"/>
                    <wp:lineTo x="21502" y="21120"/>
                    <wp:lineTo x="21502" y="0"/>
                    <wp:lineTo x="0" y="0"/>
                  </wp:wrapPolygon>
                </wp:wrapThrough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264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C0E465" w14:textId="33591D02" w:rsidR="00AD1209" w:rsidRPr="0031483E" w:rsidRDefault="00AD1209" w:rsidP="00036087">
                            <w:pPr>
                              <w:pStyle w:val="Heading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did the different treatments fair in the changing the tumor volume over the study period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306.7pt;margin-top:594.9pt;width:263.2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" fillcolor="#3960ad [3215]" stroked="f" strokecolor="#4a7ebb" strokeweight="1.5pt">
                <v:shadow opacity="22938f" mv:blur="38100f" offset="0,2pt"/>
                <v:textbox inset=",0,,0">
                  <w:txbxContent>
                    <w:p w14:paraId="60C0E465" w14:textId="33591D02" w:rsidR="00AD1209" w:rsidRPr="0031483E" w:rsidRDefault="00AD1209" w:rsidP="00036087">
                      <w:pPr>
                        <w:pStyle w:val="Heading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did the different treatments fair in the changing the tumor volume over the study period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740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9C105C" wp14:editId="39AA6495">
                <wp:simplePos x="0" y="0"/>
                <wp:positionH relativeFrom="page">
                  <wp:posOffset>621030</wp:posOffset>
                </wp:positionH>
                <wp:positionV relativeFrom="page">
                  <wp:posOffset>5509260</wp:posOffset>
                </wp:positionV>
                <wp:extent cx="3365500" cy="1403350"/>
                <wp:effectExtent l="0" t="0" r="12700" b="0"/>
                <wp:wrapThrough wrapText="bothSides">
                  <wp:wrapPolygon edited="0">
                    <wp:start x="0" y="0"/>
                    <wp:lineTo x="0" y="21111"/>
                    <wp:lineTo x="21518" y="21111"/>
                    <wp:lineTo x="21518" y="0"/>
                    <wp:lineTo x="0" y="0"/>
                  </wp:wrapPolygon>
                </wp:wrapThrough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0" cy="1403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3CE440" w14:textId="5E637757" w:rsidR="00AD1209" w:rsidRDefault="00AD1209" w:rsidP="00AC106C">
                            <w:r>
                              <w:t xml:space="preserve">When analyzing the survival rate on the same sample of treatments, </w:t>
                            </w:r>
                            <w:proofErr w:type="spellStart"/>
                            <w:r>
                              <w:t>Capomulin</w:t>
                            </w:r>
                            <w:proofErr w:type="spellEnd"/>
                            <w:r>
                              <w:t xml:space="preserve"> again performed the best. Although there were some deaths, </w:t>
                            </w:r>
                            <w:proofErr w:type="gramStart"/>
                            <w:r>
                              <w:t>it  happened</w:t>
                            </w:r>
                            <w:proofErr w:type="gramEnd"/>
                            <w:r>
                              <w:t xml:space="preserve"> much later in the study and also not as rapidly over the period as with the other  treatments. The other 3 treatments had a similar </w:t>
                            </w:r>
                            <w:proofErr w:type="gramStart"/>
                            <w:r>
                              <w:t>downwards</w:t>
                            </w:r>
                            <w:proofErr w:type="gramEnd"/>
                            <w:r>
                              <w:t xml:space="preserve"> trend, but of these, deaths on </w:t>
                            </w:r>
                            <w:proofErr w:type="spellStart"/>
                            <w:r>
                              <w:t>Ketapril</w:t>
                            </w:r>
                            <w:proofErr w:type="spellEnd"/>
                            <w:r>
                              <w:t xml:space="preserve"> slowed down for a good part of the time, and then increased more rapidly after 40 days.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8.9pt;margin-top:433.8pt;width:265pt;height:110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" mv:complextextbox="1" fillcolor="#e6e6e6 [3214]" stroked="f" strokecolor="#4a7ebb" strokeweight="1.5pt">
                <v:shadow opacity="22938f" mv:blur="38100f" offset="0,2pt"/>
                <v:textbox inset=",0,,0">
                  <w:txbxContent>
                    <w:p w14:paraId="1D3CE440" w14:textId="5E637757" w:rsidR="00AD1209" w:rsidRDefault="00AD1209" w:rsidP="00AC106C">
                      <w:r>
                        <w:t xml:space="preserve">When analyzing the survival rate on the same sample of treatments, </w:t>
                      </w:r>
                      <w:proofErr w:type="spellStart"/>
                      <w:r>
                        <w:t>Capomulin</w:t>
                      </w:r>
                      <w:proofErr w:type="spellEnd"/>
                      <w:r>
                        <w:t xml:space="preserve"> again performed the best. Although there were some deaths, </w:t>
                      </w:r>
                      <w:proofErr w:type="gramStart"/>
                      <w:r>
                        <w:t>it  happened</w:t>
                      </w:r>
                      <w:proofErr w:type="gramEnd"/>
                      <w:r>
                        <w:t xml:space="preserve"> much later in the study and also not as rapidly over the period as with the other  treatments. The other 3 treatments had a similar </w:t>
                      </w:r>
                      <w:proofErr w:type="gramStart"/>
                      <w:r>
                        <w:t>downwards</w:t>
                      </w:r>
                      <w:proofErr w:type="gramEnd"/>
                      <w:r>
                        <w:t xml:space="preserve"> trend, but of these, deaths on </w:t>
                      </w:r>
                      <w:proofErr w:type="spellStart"/>
                      <w:r>
                        <w:t>Ketapril</w:t>
                      </w:r>
                      <w:proofErr w:type="spellEnd"/>
                      <w:r>
                        <w:t xml:space="preserve"> slowed down for a good part of the time, and then increased more rapidly after 40 days.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740E1">
        <w:rPr>
          <w:noProof/>
        </w:rPr>
        <w:drawing>
          <wp:anchor distT="0" distB="0" distL="118745" distR="118745" simplePos="0" relativeHeight="251687936" behindDoc="0" locked="0" layoutInCell="1" allowOverlap="1" wp14:anchorId="2AD4A912" wp14:editId="5093B592">
            <wp:simplePos x="0" y="0"/>
            <wp:positionH relativeFrom="page">
              <wp:posOffset>4247515</wp:posOffset>
            </wp:positionH>
            <wp:positionV relativeFrom="page">
              <wp:posOffset>5023485</wp:posOffset>
            </wp:positionV>
            <wp:extent cx="2597150" cy="1731645"/>
            <wp:effectExtent l="101600" t="101600" r="95250" b="97155"/>
            <wp:wrapTight wrapText="bothSides">
              <wp:wrapPolygon edited="0">
                <wp:start x="-845" y="-1267"/>
                <wp:lineTo x="-845" y="22495"/>
                <wp:lineTo x="22181" y="22495"/>
                <wp:lineTo x="22181" y="-1267"/>
                <wp:lineTo x="-845" y="-1267"/>
              </wp:wrapPolygon>
            </wp:wrapTight>
            <wp:docPr id="2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316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6B5">
        <w:rPr>
          <w:noProof/>
        </w:rPr>
        <w:drawing>
          <wp:anchor distT="0" distB="0" distL="118745" distR="118745" simplePos="0" relativeHeight="251689984" behindDoc="0" locked="0" layoutInCell="1" allowOverlap="1" wp14:anchorId="567CDAB6" wp14:editId="681EB987">
            <wp:simplePos x="0" y="0"/>
            <wp:positionH relativeFrom="page">
              <wp:posOffset>1295400</wp:posOffset>
            </wp:positionH>
            <wp:positionV relativeFrom="page">
              <wp:posOffset>7703820</wp:posOffset>
            </wp:positionV>
            <wp:extent cx="1947545" cy="1298575"/>
            <wp:effectExtent l="101600" t="101600" r="109855" b="98425"/>
            <wp:wrapTight wrapText="bothSides">
              <wp:wrapPolygon edited="0">
                <wp:start x="-1127" y="-1690"/>
                <wp:lineTo x="-1127" y="22815"/>
                <wp:lineTo x="22537" y="22815"/>
                <wp:lineTo x="22537" y="-1690"/>
                <wp:lineTo x="-1127" y="-1690"/>
              </wp:wrapPolygon>
            </wp:wrapTight>
            <wp:docPr id="2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2985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6B5">
        <w:rPr>
          <w:noProof/>
        </w:rPr>
        <w:drawing>
          <wp:anchor distT="0" distB="0" distL="118745" distR="118745" simplePos="0" relativeHeight="251664384" behindDoc="0" locked="0" layoutInCell="1" allowOverlap="1" wp14:anchorId="6D9686E0" wp14:editId="18CE24FB">
            <wp:simplePos x="0" y="0"/>
            <wp:positionH relativeFrom="page">
              <wp:posOffset>970915</wp:posOffset>
            </wp:positionH>
            <wp:positionV relativeFrom="page">
              <wp:posOffset>2267585</wp:posOffset>
            </wp:positionV>
            <wp:extent cx="2597785" cy="1731645"/>
            <wp:effectExtent l="101600" t="101600" r="94615" b="97155"/>
            <wp:wrapTight wrapText="bothSides">
              <wp:wrapPolygon edited="0">
                <wp:start x="-845" y="-1267"/>
                <wp:lineTo x="-845" y="22495"/>
                <wp:lineTo x="22176" y="22495"/>
                <wp:lineTo x="22176" y="-1267"/>
                <wp:lineTo x="-845" y="-1267"/>
              </wp:wrapPolygon>
            </wp:wrapTight>
            <wp:docPr id="1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7316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5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B7AE1" wp14:editId="1627E0F8">
                <wp:simplePos x="0" y="0"/>
                <wp:positionH relativeFrom="page">
                  <wp:posOffset>3890645</wp:posOffset>
                </wp:positionH>
                <wp:positionV relativeFrom="page">
                  <wp:posOffset>2145030</wp:posOffset>
                </wp:positionV>
                <wp:extent cx="3342640" cy="457200"/>
                <wp:effectExtent l="0" t="0" r="10160" b="0"/>
                <wp:wrapThrough wrapText="bothSides">
                  <wp:wrapPolygon edited="0">
                    <wp:start x="0" y="0"/>
                    <wp:lineTo x="0" y="20400"/>
                    <wp:lineTo x="21502" y="20400"/>
                    <wp:lineTo x="21502" y="0"/>
                    <wp:lineTo x="0" y="0"/>
                  </wp:wrapPolygon>
                </wp:wrapThrough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264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411EA2" w14:textId="255CEFD2" w:rsidR="00AD1209" w:rsidRPr="00882C1D" w:rsidRDefault="00AD1209" w:rsidP="00036087">
                            <w:pPr>
                              <w:pStyle w:val="Heading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did the tumors react to the different treatments?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306.35pt;margin-top:168.9pt;width:263.2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" fillcolor="#3960ad [3215]" stroked="f" strokecolor="#4a7ebb" strokeweight="1.5pt">
                <v:shadow opacity="22938f" mv:blur="38100f" offset="0,2pt"/>
                <v:textbox inset=",0,,0">
                  <w:txbxContent>
                    <w:p w14:paraId="11411EA2" w14:textId="255CEFD2" w:rsidR="00AD1209" w:rsidRPr="00882C1D" w:rsidRDefault="00AD1209" w:rsidP="00036087">
                      <w:pPr>
                        <w:pStyle w:val="Heading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did the tumors react to the different treatments?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360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D69F1" wp14:editId="036F7A84">
                <wp:simplePos x="0" y="0"/>
                <wp:positionH relativeFrom="page">
                  <wp:posOffset>621030</wp:posOffset>
                </wp:positionH>
                <wp:positionV relativeFrom="page">
                  <wp:posOffset>4939030</wp:posOffset>
                </wp:positionV>
                <wp:extent cx="3342640" cy="457200"/>
                <wp:effectExtent l="0" t="0" r="10160" b="0"/>
                <wp:wrapThrough wrapText="bothSides">
                  <wp:wrapPolygon edited="0">
                    <wp:start x="0" y="0"/>
                    <wp:lineTo x="0" y="20400"/>
                    <wp:lineTo x="21502" y="20400"/>
                    <wp:lineTo x="21502" y="0"/>
                    <wp:lineTo x="0" y="0"/>
                  </wp:wrapPolygon>
                </wp:wrapThrough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264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06F8B9" w14:textId="51D47C4E" w:rsidR="00AD1209" w:rsidRPr="006B4441" w:rsidRDefault="00AD1209" w:rsidP="00AC106C">
                            <w:pPr>
                              <w:pStyle w:val="Heading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there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 significant survival rate on any of the treatments?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8.9pt;margin-top:388.9pt;width:263.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" fillcolor="#3960ad [3215]" stroked="f" strokecolor="#4a7ebb" strokeweight="1.5pt">
                <v:shadow opacity="22938f" mv:blur="38100f" offset="0,2pt"/>
                <v:textbox inset=",0,,0">
                  <w:txbxContent>
                    <w:p w14:paraId="4906F8B9" w14:textId="51D47C4E" w:rsidR="00AD1209" w:rsidRPr="006B4441" w:rsidRDefault="00AD1209" w:rsidP="00AC106C">
                      <w:pPr>
                        <w:pStyle w:val="Heading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there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 significant survival rate on any of the treatments?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36EC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753359" wp14:editId="593F8B09">
                <wp:simplePos x="0" y="0"/>
                <wp:positionH relativeFrom="page">
                  <wp:posOffset>457200</wp:posOffset>
                </wp:positionH>
                <wp:positionV relativeFrom="page">
                  <wp:posOffset>1295400</wp:posOffset>
                </wp:positionV>
                <wp:extent cx="6388100" cy="510540"/>
                <wp:effectExtent l="0" t="0" r="12700" b="22860"/>
                <wp:wrapThrough wrapText="bothSides">
                  <wp:wrapPolygon edited="0">
                    <wp:start x="0" y="0"/>
                    <wp:lineTo x="0" y="21493"/>
                    <wp:lineTo x="21557" y="21493"/>
                    <wp:lineTo x="21557" y="0"/>
                    <wp:lineTo x="0" y="0"/>
                  </wp:wrapPolygon>
                </wp:wrapThrough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0C9372" w14:textId="0DB99F4B" w:rsidR="00AD1209" w:rsidRDefault="00AD1209" w:rsidP="00AC106C">
                            <w:pPr>
                              <w:pStyle w:val="Heading1"/>
                            </w:pPr>
                            <w:r>
                              <w:t xml:space="preserve">Below is a short summary of some observations from the </w:t>
                            </w:r>
                            <w:proofErr w:type="spellStart"/>
                            <w:r>
                              <w:t>Pymaceuticals</w:t>
                            </w:r>
                            <w:proofErr w:type="spellEnd"/>
                            <w:r>
                              <w:t xml:space="preserve"> data 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32" type="#_x0000_t202" style="position:absolute;margin-left:36pt;margin-top:102pt;width:503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" filled="f" stroked="f">
                <v:textbox inset="0,0,0,0">
                  <w:txbxContent>
                    <w:p w14:paraId="710C9372" w14:textId="0DB99F4B" w:rsidR="00AD1209" w:rsidRDefault="00AD1209" w:rsidP="00AC106C">
                      <w:pPr>
                        <w:pStyle w:val="Heading1"/>
                      </w:pPr>
                      <w:r>
                        <w:t xml:space="preserve">Below is a short summary of some observations from the </w:t>
                      </w:r>
                      <w:proofErr w:type="spellStart"/>
                      <w:r>
                        <w:t>Pymaceuticals</w:t>
                      </w:r>
                      <w:proofErr w:type="spellEnd"/>
                      <w:r>
                        <w:t xml:space="preserve"> data analysis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774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5D0D4" wp14:editId="40E938D2">
                <wp:simplePos x="0" y="0"/>
                <wp:positionH relativeFrom="page">
                  <wp:posOffset>1188720</wp:posOffset>
                </wp:positionH>
                <wp:positionV relativeFrom="page">
                  <wp:posOffset>1016000</wp:posOffset>
                </wp:positionV>
                <wp:extent cx="6309360" cy="91440"/>
                <wp:effectExtent l="0" t="0" r="0" b="0"/>
                <wp:wrapTight wrapText="bothSides">
                  <wp:wrapPolygon edited="0">
                    <wp:start x="-28" y="-3150"/>
                    <wp:lineTo x="-28" y="18450"/>
                    <wp:lineTo x="21628" y="18450"/>
                    <wp:lineTo x="21628" y="-3150"/>
                    <wp:lineTo x="-28" y="-3150"/>
                  </wp:wrapPolygon>
                </wp:wrapTight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9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93.6pt;margin-top:80pt;width:496.8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" fillcolor="#a5a5a5 [2092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="005774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5A808" wp14:editId="7B7C0947">
                <wp:simplePos x="0" y="0"/>
                <wp:positionH relativeFrom="page">
                  <wp:posOffset>274320</wp:posOffset>
                </wp:positionH>
                <wp:positionV relativeFrom="page">
                  <wp:posOffset>914400</wp:posOffset>
                </wp:positionV>
                <wp:extent cx="7223760" cy="91440"/>
                <wp:effectExtent l="0" t="0" r="0" b="0"/>
                <wp:wrapTight wrapText="bothSides">
                  <wp:wrapPolygon edited="0">
                    <wp:start x="-28" y="-3150"/>
                    <wp:lineTo x="-28" y="18450"/>
                    <wp:lineTo x="21628" y="18450"/>
                    <wp:lineTo x="21628" y="-3150"/>
                    <wp:lineTo x="-28" y="-3150"/>
                  </wp:wrapPolygon>
                </wp:wrapTight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1.6pt;margin-top:1in;width:568.8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" fillcolor="#3960ad [3215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="005774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CE8D8" wp14:editId="3F4F9A80">
                <wp:simplePos x="0" y="0"/>
                <wp:positionH relativeFrom="page">
                  <wp:posOffset>274320</wp:posOffset>
                </wp:positionH>
                <wp:positionV relativeFrom="page">
                  <wp:posOffset>274320</wp:posOffset>
                </wp:positionV>
                <wp:extent cx="7223760" cy="586740"/>
                <wp:effectExtent l="0" t="0" r="15240" b="22860"/>
                <wp:wrapTight wrapText="bothSides">
                  <wp:wrapPolygon edited="0">
                    <wp:start x="0" y="0"/>
                    <wp:lineTo x="0" y="21506"/>
                    <wp:lineTo x="21570" y="21506"/>
                    <wp:lineTo x="21570" y="0"/>
                    <wp:lineTo x="0" y="0"/>
                  </wp:wrapPolygon>
                </wp:wrapTight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5FA16" w14:textId="7B2ABEE6" w:rsidR="00AD1209" w:rsidRPr="00DB4738" w:rsidRDefault="00AD1209" w:rsidP="00E36EC6">
                            <w:pPr>
                              <w:pStyle w:val="Organization"/>
                            </w:pPr>
                            <w:proofErr w:type="spellStart"/>
                            <w:r>
                              <w:t>Pymaceuticals</w:t>
                            </w:r>
                            <w:proofErr w:type="spellEnd"/>
                            <w:r>
                              <w:t xml:space="preserve"> write-up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21.6pt;margin-top:21.6pt;width:568.8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" filled="f" stroked="f">
                <v:textbox inset="0,0,0,0">
                  <w:txbxContent>
                    <w:p w14:paraId="0B05FA16" w14:textId="7B2ABEE6" w:rsidR="00AD1209" w:rsidRPr="00DB4738" w:rsidRDefault="00AD1209" w:rsidP="00E36EC6">
                      <w:pPr>
                        <w:pStyle w:val="Organization"/>
                      </w:pPr>
                      <w:proofErr w:type="spellStart"/>
                      <w:r>
                        <w:t>Pymaceuticals</w:t>
                      </w:r>
                      <w:proofErr w:type="spellEnd"/>
                      <w:r>
                        <w:t xml:space="preserve"> write-up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AC106C" w:rsidSect="00AC106C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E1AEA" w14:textId="77777777" w:rsidR="00ED32FE" w:rsidRDefault="00ED32FE">
      <w:pPr>
        <w:spacing w:before="0" w:after="0"/>
      </w:pPr>
      <w:r>
        <w:separator/>
      </w:r>
    </w:p>
  </w:endnote>
  <w:endnote w:type="continuationSeparator" w:id="0">
    <w:p w14:paraId="0920346D" w14:textId="77777777" w:rsidR="00ED32FE" w:rsidRDefault="00ED32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E0D9B" w14:textId="77777777" w:rsidR="00ED32FE" w:rsidRDefault="00ED32FE">
      <w:pPr>
        <w:spacing w:before="0" w:after="0"/>
      </w:pPr>
      <w:r>
        <w:separator/>
      </w:r>
    </w:p>
  </w:footnote>
  <w:footnote w:type="continuationSeparator" w:id="0">
    <w:p w14:paraId="7EA736A3" w14:textId="77777777" w:rsidR="00ED32FE" w:rsidRDefault="00ED32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0"/>
  </w:docVars>
  <w:rsids>
    <w:rsidRoot w:val="00E36EC6"/>
    <w:rsid w:val="00036087"/>
    <w:rsid w:val="002740E1"/>
    <w:rsid w:val="002E0081"/>
    <w:rsid w:val="0031483E"/>
    <w:rsid w:val="003B0364"/>
    <w:rsid w:val="00440CDC"/>
    <w:rsid w:val="004D6835"/>
    <w:rsid w:val="005774BC"/>
    <w:rsid w:val="005B09D7"/>
    <w:rsid w:val="0062257E"/>
    <w:rsid w:val="0062704F"/>
    <w:rsid w:val="006507FC"/>
    <w:rsid w:val="006B4441"/>
    <w:rsid w:val="00730A39"/>
    <w:rsid w:val="00741E54"/>
    <w:rsid w:val="007F329B"/>
    <w:rsid w:val="00882C1D"/>
    <w:rsid w:val="008C1830"/>
    <w:rsid w:val="00924168"/>
    <w:rsid w:val="009A1463"/>
    <w:rsid w:val="00AB7CEC"/>
    <w:rsid w:val="00AC106C"/>
    <w:rsid w:val="00AD1209"/>
    <w:rsid w:val="00B973A3"/>
    <w:rsid w:val="00BA36B5"/>
    <w:rsid w:val="00BE5F57"/>
    <w:rsid w:val="00BF3FEA"/>
    <w:rsid w:val="00D8358D"/>
    <w:rsid w:val="00E36EC6"/>
    <w:rsid w:val="00ED32FE"/>
    <w:rsid w:val="00F35F79"/>
    <w:rsid w:val="00F52A5D"/>
    <w:rsid w:val="00F74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1F0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036087"/>
    <w:pPr>
      <w:spacing w:before="60" w:after="120"/>
    </w:pPr>
    <w:rPr>
      <w:color w:val="7F7F7F" w:themeColor="text1" w:themeTint="80"/>
      <w:sz w:val="20"/>
    </w:rPr>
  </w:style>
  <w:style w:type="paragraph" w:styleId="Heading1">
    <w:name w:val="heading 1"/>
    <w:basedOn w:val="Normal"/>
    <w:link w:val="Heading1Char"/>
    <w:uiPriority w:val="9"/>
    <w:qFormat/>
    <w:rsid w:val="00156AF1"/>
    <w:pPr>
      <w:spacing w:after="0"/>
      <w:outlineLvl w:val="0"/>
    </w:pPr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6AF1"/>
    <w:pPr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link w:val="Heading3Char"/>
    <w:rsid w:val="008831F9"/>
    <w:pPr>
      <w:spacing w:before="100" w:after="100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5BD"/>
  </w:style>
  <w:style w:type="paragraph" w:styleId="Footer">
    <w:name w:val="footer"/>
    <w:basedOn w:val="Normal"/>
    <w:link w:val="Foot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5BD"/>
  </w:style>
  <w:style w:type="character" w:customStyle="1" w:styleId="Heading3Char">
    <w:name w:val="Heading 3 Char"/>
    <w:basedOn w:val="DefaultParagraphFont"/>
    <w:link w:val="Heading3"/>
    <w:rsid w:val="008831F9"/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paragraph" w:customStyle="1" w:styleId="Contact">
    <w:name w:val="Contact"/>
    <w:basedOn w:val="Normal"/>
    <w:qFormat/>
    <w:rsid w:val="00F92CB6"/>
    <w:pPr>
      <w:spacing w:after="0"/>
      <w:jc w:val="right"/>
    </w:pPr>
    <w:rPr>
      <w:color w:val="000000" w:themeColor="text1"/>
      <w:sz w:val="16"/>
    </w:rPr>
  </w:style>
  <w:style w:type="paragraph" w:customStyle="1" w:styleId="Organization">
    <w:name w:val="Organization"/>
    <w:basedOn w:val="Normal"/>
    <w:qFormat/>
    <w:rsid w:val="00F92CB6"/>
    <w:pPr>
      <w:spacing w:after="0"/>
      <w:jc w:val="right"/>
    </w:pPr>
    <w:rPr>
      <w:b/>
      <w:i/>
      <w:color w:val="3960AD" w:themeColor="text2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974F9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F9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6AF1"/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AF1"/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6C3"/>
    <w:pPr>
      <w:spacing w:line="288" w:lineRule="auto"/>
    </w:pPr>
    <w:rPr>
      <w:rFonts w:eastAsiaTheme="minorEastAsia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6C3"/>
    <w:rPr>
      <w:rFonts w:eastAsiaTheme="minorEastAsia"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036087"/>
    <w:pPr>
      <w:spacing w:before="60" w:after="120"/>
    </w:pPr>
    <w:rPr>
      <w:color w:val="7F7F7F" w:themeColor="text1" w:themeTint="80"/>
      <w:sz w:val="20"/>
    </w:rPr>
  </w:style>
  <w:style w:type="paragraph" w:styleId="Heading1">
    <w:name w:val="heading 1"/>
    <w:basedOn w:val="Normal"/>
    <w:link w:val="Heading1Char"/>
    <w:uiPriority w:val="9"/>
    <w:qFormat/>
    <w:rsid w:val="00156AF1"/>
    <w:pPr>
      <w:spacing w:after="0"/>
      <w:outlineLvl w:val="0"/>
    </w:pPr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6AF1"/>
    <w:pPr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link w:val="Heading3Char"/>
    <w:rsid w:val="008831F9"/>
    <w:pPr>
      <w:spacing w:before="100" w:after="100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5BD"/>
  </w:style>
  <w:style w:type="paragraph" w:styleId="Footer">
    <w:name w:val="footer"/>
    <w:basedOn w:val="Normal"/>
    <w:link w:val="Foot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5BD"/>
  </w:style>
  <w:style w:type="character" w:customStyle="1" w:styleId="Heading3Char">
    <w:name w:val="Heading 3 Char"/>
    <w:basedOn w:val="DefaultParagraphFont"/>
    <w:link w:val="Heading3"/>
    <w:rsid w:val="008831F9"/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paragraph" w:customStyle="1" w:styleId="Contact">
    <w:name w:val="Contact"/>
    <w:basedOn w:val="Normal"/>
    <w:qFormat/>
    <w:rsid w:val="00F92CB6"/>
    <w:pPr>
      <w:spacing w:after="0"/>
      <w:jc w:val="right"/>
    </w:pPr>
    <w:rPr>
      <w:color w:val="000000" w:themeColor="text1"/>
      <w:sz w:val="16"/>
    </w:rPr>
  </w:style>
  <w:style w:type="paragraph" w:customStyle="1" w:styleId="Organization">
    <w:name w:val="Organization"/>
    <w:basedOn w:val="Normal"/>
    <w:qFormat/>
    <w:rsid w:val="00F92CB6"/>
    <w:pPr>
      <w:spacing w:after="0"/>
      <w:jc w:val="right"/>
    </w:pPr>
    <w:rPr>
      <w:b/>
      <w:i/>
      <w:color w:val="3960AD" w:themeColor="text2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974F9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F9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6AF1"/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AF1"/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6C3"/>
    <w:pPr>
      <w:spacing w:line="288" w:lineRule="auto"/>
    </w:pPr>
    <w:rPr>
      <w:rFonts w:eastAsiaTheme="minorEastAsia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6C3"/>
    <w:rPr>
      <w:rFonts w:eastAsiaTheme="minorEastAsia"/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Miscellaneous:Competitive%20Analysis.dotx" TargetMode="External"/></Relationships>
</file>

<file path=word/theme/theme1.xml><?xml version="1.0" encoding="utf-8"?>
<a:theme xmlns:a="http://schemas.openxmlformats.org/drawingml/2006/main" name="Competitive Analysis">
  <a:themeElements>
    <a:clrScheme name=" Competitive Analysis">
      <a:dk1>
        <a:sysClr val="windowText" lastClr="000000"/>
      </a:dk1>
      <a:lt1>
        <a:sysClr val="window" lastClr="FFFFFF"/>
      </a:lt1>
      <a:dk2>
        <a:srgbClr val="3960AD"/>
      </a:dk2>
      <a:lt2>
        <a:srgbClr val="E6E6E6"/>
      </a:lt2>
      <a:accent1>
        <a:srgbClr val="6082C2"/>
      </a:accent1>
      <a:accent2>
        <a:srgbClr val="9EA7D4"/>
      </a:accent2>
      <a:accent3>
        <a:srgbClr val="6F63AC"/>
      </a:accent3>
      <a:accent4>
        <a:srgbClr val="BADCD8"/>
      </a:accent4>
      <a:accent5>
        <a:srgbClr val="61BAB2"/>
      </a:accent5>
      <a:accent6>
        <a:srgbClr val="A1DBE7"/>
      </a:accent6>
      <a:hlink>
        <a:srgbClr val="BF1E2D"/>
      </a:hlink>
      <a:folHlink>
        <a:srgbClr val="F7931E"/>
      </a:folHlink>
    </a:clrScheme>
    <a:fontScheme name="Competitive Analysis">
      <a:majorFont>
        <a:latin typeface="Corbel"/>
        <a:ea typeface=""/>
        <a:cs typeface=""/>
        <a:font script="Jpan" typeface="ＭＳ ゴシック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ＭＳ ゴシック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mpetitive Analys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Competitive Analysis.dotx</Template>
  <TotalTime>27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Feldtmann</dc:creator>
  <cp:keywords/>
  <dc:description/>
  <cp:lastModifiedBy>M Feldtmann</cp:lastModifiedBy>
  <cp:revision>7</cp:revision>
  <dcterms:created xsi:type="dcterms:W3CDTF">2019-09-28T20:55:00Z</dcterms:created>
  <dcterms:modified xsi:type="dcterms:W3CDTF">2019-09-29T02:45:00Z</dcterms:modified>
  <cp:category/>
</cp:coreProperties>
</file>