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759" w:rsidRDefault="00C679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53.5pt">
            <v:imagedata r:id="rId6" o:title="SWAG RobustnessDiagram"/>
          </v:shape>
        </w:pict>
      </w:r>
    </w:p>
    <w:p w:rsidR="00FD753D" w:rsidRDefault="00C6796C">
      <w:r>
        <w:pict>
          <v:shape id="_x0000_i1025" type="#_x0000_t75" style="width:356.25pt;height:300.75pt">
            <v:imagedata r:id="rId7" o:title="SendMessageToDealer"/>
          </v:shape>
        </w:pict>
      </w:r>
    </w:p>
    <w:p w:rsidR="00C6796C" w:rsidRDefault="00C6796C">
      <w:r>
        <w:rPr>
          <w:noProof/>
        </w:rPr>
        <w:lastRenderedPageBreak/>
        <w:drawing>
          <wp:inline distT="0" distB="0" distL="0" distR="0" wp14:anchorId="5A8F7326" wp14:editId="4C414DA0">
            <wp:extent cx="5943600" cy="1362075"/>
            <wp:effectExtent l="0" t="0" r="0" b="9525"/>
            <wp:docPr id="1" name="Picture 1" descr="C:\Users\gantenbeina\AppData\Local\Microsoft\Windows\INetCache\Content.Word\CollaborationDiagramAddFun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ntenbeina\AppData\Local\Microsoft\Windows\INetCache\Content.Word\CollaborationDiagramAddFund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C6796C" w:rsidRDefault="00C6796C">
      <w:r>
        <w:pict>
          <v:shape id="_x0000_i1033" type="#_x0000_t75" style="width:443.25pt;height:83.25pt">
            <v:imagedata r:id="rId9" o:title="CollaborationDiagram-CheckSchedule (1)"/>
          </v:shape>
        </w:pict>
      </w:r>
    </w:p>
    <w:p w:rsidR="00C6796C" w:rsidRDefault="00C6796C">
      <w:r>
        <w:pict>
          <v:shape id="_x0000_i1034" type="#_x0000_t75" style="width:468pt;height:364.5pt">
            <v:imagedata r:id="rId10" o:title="SequenceDiagramMessage"/>
          </v:shape>
        </w:pict>
      </w:r>
    </w:p>
    <w:p w:rsidR="00C6796C" w:rsidRDefault="00C6796C">
      <w:r>
        <w:lastRenderedPageBreak/>
        <w:pict>
          <v:shape id="_x0000_i1035" type="#_x0000_t75" style="width:468pt;height:309.75pt">
            <v:imagedata r:id="rId11" o:title="SequenceDiagramAddFunds (1)"/>
          </v:shape>
        </w:pict>
      </w:r>
    </w:p>
    <w:p w:rsidR="00C6796C" w:rsidRDefault="00C6796C">
      <w:r>
        <w:lastRenderedPageBreak/>
        <w:pict>
          <v:shape id="_x0000_i1036" type="#_x0000_t75" style="width:443.25pt;height:390pt">
            <v:imagedata r:id="rId12" o:title="SequenceDiagramCheckSchedule (1)"/>
          </v:shape>
        </w:pict>
      </w:r>
    </w:p>
    <w:p w:rsidR="003D1759" w:rsidRPr="003D1759" w:rsidRDefault="003D1759" w:rsidP="00C6796C">
      <w:pPr>
        <w:rPr>
          <w:u w:val="single"/>
        </w:rPr>
      </w:pPr>
      <w:r>
        <w:rPr>
          <w:u w:val="single"/>
        </w:rPr>
        <w:t>Teamwork Analysis</w:t>
      </w:r>
    </w:p>
    <w:p w:rsidR="00C6796C" w:rsidRDefault="00C6796C" w:rsidP="003D1759">
      <w:pPr>
        <w:ind w:firstLine="720"/>
      </w:pPr>
      <w:r>
        <w:t>We have noticed that our group tends to get off track very easily. We were going from work related conversations to casual conversations often and easily. To fix this issue, we looked at how we spent our time during of our meetings. We noticed that our group was spending large amounts of unscheduled break time. So, we decided that one person would make sure that we accomplished certain things at specific times during a meeting. This made sure that we would become more focused and on track.</w:t>
      </w:r>
    </w:p>
    <w:p w:rsidR="003D1759" w:rsidRPr="003D1759" w:rsidRDefault="003D1759" w:rsidP="00C6796C">
      <w:pPr>
        <w:rPr>
          <w:u w:val="single"/>
        </w:rPr>
      </w:pPr>
      <w:r w:rsidRPr="003D1759">
        <w:rPr>
          <w:u w:val="single"/>
        </w:rPr>
        <w:t>Work Distribution</w:t>
      </w:r>
    </w:p>
    <w:p w:rsidR="00C6796C" w:rsidRPr="003D1759" w:rsidRDefault="00C6796C">
      <w:pPr>
        <w:rPr>
          <w:rFonts w:cstheme="minorHAnsi"/>
        </w:rPr>
      </w:pPr>
      <w:r>
        <w:tab/>
        <w:t>For this specific artifact we divided work between analysis and implementation. Sully and Andrew started out with Implementation while everybody else worked on the robustness diagram and t</w:t>
      </w:r>
      <w:r w:rsidRPr="003D1759">
        <w:rPr>
          <w:rFonts w:cstheme="minorHAnsi"/>
        </w:rPr>
        <w:t>he first collaboration diagram. The next time we met we all worked on the remaining diagrams and went over the implementation that Sully and Andrew did briefly.</w:t>
      </w:r>
    </w:p>
    <w:tbl>
      <w:tblPr>
        <w:tblpPr w:leftFromText="180" w:rightFromText="180" w:horzAnchor="margin" w:tblpY="-10560"/>
        <w:tblW w:w="5152" w:type="dxa"/>
        <w:tblLook w:val="04A0" w:firstRow="1" w:lastRow="0" w:firstColumn="1" w:lastColumn="0" w:noHBand="0" w:noVBand="1"/>
      </w:tblPr>
      <w:tblGrid>
        <w:gridCol w:w="1832"/>
        <w:gridCol w:w="1600"/>
        <w:gridCol w:w="1720"/>
      </w:tblGrid>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u w:val="single"/>
              </w:rPr>
            </w:pPr>
            <w:r w:rsidRPr="003D1759">
              <w:rPr>
                <w:rFonts w:eastAsia="Times New Roman" w:cstheme="minorHAnsi"/>
                <w:u w:val="single"/>
              </w:rPr>
              <w:t>Time Log</w:t>
            </w:r>
          </w:p>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rPr>
            </w:pPr>
          </w:p>
          <w:p w:rsidR="00C6796C" w:rsidRPr="003D1759" w:rsidRDefault="00C6796C" w:rsidP="00C6796C">
            <w:pPr>
              <w:spacing w:after="0" w:line="240" w:lineRule="auto"/>
              <w:rPr>
                <w:rFonts w:eastAsia="Times New Roman" w:cstheme="minorHAnsi"/>
              </w:rPr>
            </w:pPr>
          </w:p>
          <w:p w:rsidR="00C6796C" w:rsidRPr="00C6796C" w:rsidRDefault="00C6796C" w:rsidP="00C6796C">
            <w:pPr>
              <w:spacing w:after="0" w:line="240" w:lineRule="auto"/>
              <w:rPr>
                <w:rFonts w:eastAsia="Times New Roman" w:cstheme="minorHAnsi"/>
              </w:rPr>
            </w:pPr>
          </w:p>
        </w:tc>
        <w:tc>
          <w:tcPr>
            <w:tcW w:w="1600" w:type="dxa"/>
            <w:tcBorders>
              <w:top w:val="nil"/>
              <w:left w:val="nil"/>
              <w:bottom w:val="nil"/>
              <w:right w:val="nil"/>
            </w:tcBorders>
            <w:shd w:val="clear" w:color="auto" w:fill="auto"/>
            <w:noWrap/>
            <w:vAlign w:val="bottom"/>
            <w:hideMark/>
          </w:tcPr>
          <w:p w:rsidR="00C6796C" w:rsidRPr="003D1759" w:rsidRDefault="00C6796C" w:rsidP="00C6796C">
            <w:pPr>
              <w:spacing w:after="0" w:line="240" w:lineRule="auto"/>
              <w:jc w:val="right"/>
              <w:rPr>
                <w:rFonts w:eastAsia="Times New Roman" w:cstheme="minorHAnsi"/>
                <w:color w:val="000000"/>
              </w:rPr>
            </w:pPr>
          </w:p>
          <w:p w:rsidR="00C6796C" w:rsidRPr="003D1759" w:rsidRDefault="00C6796C" w:rsidP="00C6796C">
            <w:pPr>
              <w:spacing w:after="0" w:line="240" w:lineRule="auto"/>
              <w:jc w:val="right"/>
              <w:rPr>
                <w:rFonts w:eastAsia="Times New Roman" w:cstheme="minorHAnsi"/>
                <w:color w:val="000000"/>
              </w:rPr>
            </w:pPr>
          </w:p>
          <w:p w:rsidR="00C6796C" w:rsidRPr="003D1759" w:rsidRDefault="00C6796C" w:rsidP="00C6796C">
            <w:pPr>
              <w:spacing w:after="0" w:line="240" w:lineRule="auto"/>
              <w:jc w:val="right"/>
              <w:rPr>
                <w:rFonts w:eastAsia="Times New Roman" w:cstheme="minorHAnsi"/>
                <w:color w:val="000000"/>
              </w:rPr>
            </w:pPr>
          </w:p>
          <w:p w:rsidR="00C6796C" w:rsidRPr="00C6796C" w:rsidRDefault="00C6796C" w:rsidP="00C6796C">
            <w:pPr>
              <w:spacing w:after="0" w:line="240" w:lineRule="auto"/>
              <w:jc w:val="right"/>
              <w:rPr>
                <w:rFonts w:eastAsia="Times New Roman" w:cstheme="minorHAnsi"/>
                <w:color w:val="000000"/>
              </w:rPr>
            </w:pPr>
            <w:r w:rsidRPr="00C6796C">
              <w:rPr>
                <w:rFonts w:eastAsia="Times New Roman" w:cstheme="minorHAnsi"/>
                <w:color w:val="000000"/>
              </w:rPr>
              <w:t>9-Nov</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jc w:val="right"/>
              <w:rPr>
                <w:rFonts w:eastAsia="Times New Roman" w:cstheme="minorHAnsi"/>
                <w:color w:val="000000"/>
              </w:rPr>
            </w:pPr>
            <w:r w:rsidRPr="00C6796C">
              <w:rPr>
                <w:rFonts w:eastAsia="Times New Roman" w:cstheme="minorHAnsi"/>
                <w:color w:val="000000"/>
              </w:rPr>
              <w:t>13-Nov</w:t>
            </w:r>
          </w:p>
        </w:tc>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Team Member</w:t>
            </w:r>
          </w:p>
        </w:tc>
        <w:tc>
          <w:tcPr>
            <w:tcW w:w="160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Times New Roman" w:eastAsia="Times New Roman" w:hAnsi="Times New Roman" w:cs="Times New Roman"/>
                <w:sz w:val="20"/>
                <w:szCs w:val="20"/>
              </w:rPr>
            </w:pPr>
          </w:p>
        </w:tc>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 xml:space="preserve">Henry </w:t>
            </w:r>
            <w:proofErr w:type="spellStart"/>
            <w:r w:rsidRPr="00C6796C">
              <w:rPr>
                <w:rFonts w:ascii="Calibri" w:eastAsia="Times New Roman" w:hAnsi="Calibri" w:cs="Calibri"/>
                <w:color w:val="000000"/>
              </w:rPr>
              <w:t>Felerski</w:t>
            </w:r>
            <w:proofErr w:type="spellEnd"/>
          </w:p>
        </w:tc>
        <w:tc>
          <w:tcPr>
            <w:tcW w:w="160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3:00-4:00</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2:00 - 4:45</w:t>
            </w:r>
          </w:p>
        </w:tc>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Andrew Gantenbein</w:t>
            </w:r>
          </w:p>
        </w:tc>
        <w:tc>
          <w:tcPr>
            <w:tcW w:w="160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3:00-4:00</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2:00 - 3:45</w:t>
            </w:r>
          </w:p>
        </w:tc>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Chris Reeves</w:t>
            </w:r>
          </w:p>
        </w:tc>
        <w:tc>
          <w:tcPr>
            <w:tcW w:w="160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3:00-4:00</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2:45-4:45</w:t>
            </w:r>
          </w:p>
        </w:tc>
        <w:bookmarkStart w:id="0" w:name="_GoBack"/>
        <w:bookmarkEnd w:id="0"/>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Sullivan Caine</w:t>
            </w:r>
          </w:p>
        </w:tc>
        <w:tc>
          <w:tcPr>
            <w:tcW w:w="160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3:00-4:00</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3:00 - 4:45</w:t>
            </w:r>
          </w:p>
        </w:tc>
      </w:tr>
      <w:tr w:rsidR="00C6796C" w:rsidRPr="00C6796C" w:rsidTr="00C6796C">
        <w:trPr>
          <w:trHeight w:val="300"/>
        </w:trPr>
        <w:tc>
          <w:tcPr>
            <w:tcW w:w="1832"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 xml:space="preserve">Tanner </w:t>
            </w:r>
            <w:proofErr w:type="spellStart"/>
            <w:r w:rsidRPr="00C6796C">
              <w:rPr>
                <w:rFonts w:ascii="Calibri" w:eastAsia="Times New Roman" w:hAnsi="Calibri" w:cs="Calibri"/>
                <w:color w:val="000000"/>
              </w:rPr>
              <w:t>Hoerter</w:t>
            </w:r>
            <w:proofErr w:type="spellEnd"/>
          </w:p>
        </w:tc>
        <w:tc>
          <w:tcPr>
            <w:tcW w:w="1600" w:type="dxa"/>
            <w:tcBorders>
              <w:top w:val="nil"/>
              <w:left w:val="nil"/>
              <w:bottom w:val="nil"/>
              <w:right w:val="nil"/>
            </w:tcBorders>
            <w:shd w:val="clear" w:color="auto" w:fill="auto"/>
            <w:noWrap/>
            <w:vAlign w:val="bottom"/>
            <w:hideMark/>
          </w:tcPr>
          <w:p w:rsidR="00C6796C" w:rsidRPr="00C6796C" w:rsidRDefault="00CE6411" w:rsidP="00C6796C">
            <w:pPr>
              <w:spacing w:after="0" w:line="240" w:lineRule="auto"/>
              <w:rPr>
                <w:rFonts w:ascii="Calibri" w:eastAsia="Times New Roman" w:hAnsi="Calibri" w:cs="Calibri"/>
                <w:color w:val="000000"/>
              </w:rPr>
            </w:pPr>
            <w:r>
              <w:rPr>
                <w:rFonts w:ascii="Calibri" w:eastAsia="Times New Roman" w:hAnsi="Calibri" w:cs="Calibri"/>
                <w:color w:val="000000"/>
              </w:rPr>
              <w:t>2:45</w:t>
            </w:r>
            <w:r w:rsidR="00C6796C" w:rsidRPr="00C6796C">
              <w:rPr>
                <w:rFonts w:ascii="Calibri" w:eastAsia="Times New Roman" w:hAnsi="Calibri" w:cs="Calibri"/>
                <w:color w:val="000000"/>
              </w:rPr>
              <w:t>-4:00</w:t>
            </w:r>
          </w:p>
        </w:tc>
        <w:tc>
          <w:tcPr>
            <w:tcW w:w="1720" w:type="dxa"/>
            <w:tcBorders>
              <w:top w:val="nil"/>
              <w:left w:val="nil"/>
              <w:bottom w:val="nil"/>
              <w:right w:val="nil"/>
            </w:tcBorders>
            <w:shd w:val="clear" w:color="auto" w:fill="auto"/>
            <w:noWrap/>
            <w:vAlign w:val="bottom"/>
            <w:hideMark/>
          </w:tcPr>
          <w:p w:rsidR="00C6796C" w:rsidRPr="00C6796C" w:rsidRDefault="00C6796C" w:rsidP="00C6796C">
            <w:pPr>
              <w:spacing w:after="0" w:line="240" w:lineRule="auto"/>
              <w:rPr>
                <w:rFonts w:ascii="Calibri" w:eastAsia="Times New Roman" w:hAnsi="Calibri" w:cs="Calibri"/>
                <w:color w:val="000000"/>
              </w:rPr>
            </w:pPr>
            <w:r w:rsidRPr="00C6796C">
              <w:rPr>
                <w:rFonts w:ascii="Calibri" w:eastAsia="Times New Roman" w:hAnsi="Calibri" w:cs="Calibri"/>
                <w:color w:val="000000"/>
              </w:rPr>
              <w:t>3:50 - 4:45</w:t>
            </w:r>
          </w:p>
        </w:tc>
      </w:tr>
    </w:tbl>
    <w:p w:rsidR="00C6796C" w:rsidRDefault="00C6796C"/>
    <w:sectPr w:rsidR="00C6796C" w:rsidSect="00C6796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96C" w:rsidRDefault="00C6796C" w:rsidP="00C6796C">
      <w:pPr>
        <w:spacing w:after="0" w:line="240" w:lineRule="auto"/>
      </w:pPr>
      <w:r>
        <w:separator/>
      </w:r>
    </w:p>
  </w:endnote>
  <w:endnote w:type="continuationSeparator" w:id="0">
    <w:p w:rsidR="00C6796C" w:rsidRDefault="00C6796C" w:rsidP="00C6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96C" w:rsidRDefault="00C6796C" w:rsidP="00C6796C">
      <w:pPr>
        <w:spacing w:after="0" w:line="240" w:lineRule="auto"/>
      </w:pPr>
      <w:r>
        <w:separator/>
      </w:r>
    </w:p>
  </w:footnote>
  <w:footnote w:type="continuationSeparator" w:id="0">
    <w:p w:rsidR="00C6796C" w:rsidRDefault="00C6796C" w:rsidP="00C6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55A7004066C04CCAA80F03282A059780"/>
      </w:placeholder>
      <w:temporary/>
      <w:showingPlcHdr/>
      <w15:appearance w15:val="hidden"/>
    </w:sdtPr>
    <w:sdtContent>
      <w:p w:rsidR="00C6796C" w:rsidRDefault="00C6796C">
        <w:pPr>
          <w:pStyle w:val="Header"/>
        </w:pPr>
        <w:r>
          <w:t>[Type here]</w:t>
        </w:r>
      </w:p>
    </w:sdtContent>
  </w:sdt>
  <w:p w:rsidR="00C6796C" w:rsidRDefault="00C67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96C" w:rsidRDefault="00C6796C" w:rsidP="00C6796C">
    <w:pPr>
      <w:pStyle w:val="Header"/>
    </w:pPr>
    <w:r>
      <w:t>SWAG Analysis Part 1</w:t>
    </w:r>
    <w:r>
      <w:tab/>
    </w:r>
    <w:r>
      <w:tab/>
      <w:t>Henry, Andrew, Tanner, Sully, Chris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22"/>
    <w:rsid w:val="003D1759"/>
    <w:rsid w:val="006B1033"/>
    <w:rsid w:val="00835222"/>
    <w:rsid w:val="00C6796C"/>
    <w:rsid w:val="00CE6411"/>
    <w:rsid w:val="00E5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AFC4"/>
  <w15:chartTrackingRefBased/>
  <w15:docId w15:val="{9AD3DA61-5A1C-4F5E-B480-A1FABE73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6C"/>
  </w:style>
  <w:style w:type="paragraph" w:styleId="Footer">
    <w:name w:val="footer"/>
    <w:basedOn w:val="Normal"/>
    <w:link w:val="FooterChar"/>
    <w:uiPriority w:val="99"/>
    <w:unhideWhenUsed/>
    <w:rsid w:val="00C6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0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A7004066C04CCAA80F03282A059780"/>
        <w:category>
          <w:name w:val="General"/>
          <w:gallery w:val="placeholder"/>
        </w:category>
        <w:types>
          <w:type w:val="bbPlcHdr"/>
        </w:types>
        <w:behaviors>
          <w:behavior w:val="content"/>
        </w:behaviors>
        <w:guid w:val="{B06E09FE-BFDB-40B5-97CE-FF3B34C1654D}"/>
      </w:docPartPr>
      <w:docPartBody>
        <w:p w:rsidR="00000000" w:rsidRDefault="003D3882" w:rsidP="003D3882">
          <w:pPr>
            <w:pStyle w:val="55A7004066C04CCAA80F03282A05978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82"/>
    <w:rsid w:val="003D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7004066C04CCAA80F03282A059780">
    <w:name w:val="55A7004066C04CCAA80F03282A059780"/>
    <w:rsid w:val="003D3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Gantenbein</dc:creator>
  <cp:keywords/>
  <dc:description/>
  <cp:lastModifiedBy>Andrew T Gantenbein</cp:lastModifiedBy>
  <cp:revision>3</cp:revision>
  <dcterms:created xsi:type="dcterms:W3CDTF">2017-11-13T22:20:00Z</dcterms:created>
  <dcterms:modified xsi:type="dcterms:W3CDTF">2017-11-13T22:33:00Z</dcterms:modified>
</cp:coreProperties>
</file>