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6DF31541" w:rsidR="00F30A96" w:rsidRDefault="001E49AA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 xml:space="preserve"> </w:t>
      </w:r>
      <w:r w:rsidR="00460925">
        <w:rPr>
          <w:color w:val="2E74B5" w:themeColor="accent1" w:themeShade="BF"/>
          <w:sz w:val="26"/>
          <w:szCs w:val="26"/>
        </w:rPr>
        <w:t>Pauta d</w:t>
      </w:r>
      <w:r w:rsidR="00460925" w:rsidRPr="00460925">
        <w:rPr>
          <w:color w:val="2E74B5" w:themeColor="accent1" w:themeShade="BF"/>
          <w:sz w:val="26"/>
          <w:szCs w:val="26"/>
        </w:rPr>
        <w:t>e</w:t>
      </w:r>
      <w:r w:rsidR="00460925">
        <w:rPr>
          <w:color w:val="2E74B5" w:themeColor="accent1" w:themeShade="BF"/>
          <w:sz w:val="26"/>
          <w:szCs w:val="26"/>
        </w:rPr>
        <w:t xml:space="preserve"> Autoevaluación d</w:t>
      </w:r>
      <w:r w:rsidR="00460925"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="00460925"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E2A46B" w:rsidR="00AC4D77" w:rsidRDefault="001E49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 Ignacio Nenen Carrasco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8E2FC09" w:rsidR="00AC4D77" w:rsidRDefault="001E49A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DF1B73" w:rsidRDefault="1DEB3A3F" w:rsidP="6C71971D">
            <w:pPr>
              <w:jc w:val="center"/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DF1B73">
              <w:rPr>
                <w:b/>
                <w:bCs/>
                <w:color w:val="44546A" w:themeColor="text2"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DF1B73" w:rsidRDefault="00E43678" w:rsidP="004E015B">
            <w:pPr>
              <w:jc w:val="center"/>
              <w:rPr>
                <w:rFonts w:cstheme="minorHAnsi"/>
                <w:b/>
                <w:color w:val="44546A" w:themeColor="text2"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3686C77" w:rsidR="00E43678" w:rsidRPr="00F726EA" w:rsidRDefault="00D949C8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726EA">
              <w:rPr>
                <w:b/>
                <w:bCs/>
                <w:color w:val="000000" w:themeColor="text1"/>
                <w:sz w:val="18"/>
                <w:szCs w:val="18"/>
              </w:rPr>
              <w:t xml:space="preserve">  Ofrecer propuestas   de solución informáticas </w:t>
            </w:r>
            <w:r w:rsidR="00DF1B73" w:rsidRPr="00F726EA">
              <w:rPr>
                <w:b/>
                <w:bCs/>
                <w:color w:val="000000" w:themeColor="text1"/>
                <w:sz w:val="18"/>
                <w:szCs w:val="18"/>
              </w:rPr>
              <w:t>analizando de forma integral los procesos de acuerdo con requerimientos</w:t>
            </w:r>
          </w:p>
        </w:tc>
        <w:tc>
          <w:tcPr>
            <w:tcW w:w="1017" w:type="dxa"/>
          </w:tcPr>
          <w:p w14:paraId="0AE11E06" w14:textId="0478D1C9" w:rsidR="00E43678" w:rsidRPr="00045D87" w:rsidRDefault="00F726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DE94959" w:rsidR="00E43678" w:rsidRPr="00F726EA" w:rsidRDefault="00DF1B73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F726EA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F676BBF" w:rsidR="00E43678" w:rsidRPr="00045D87" w:rsidRDefault="00F726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AD2F0F3" w:rsidR="00E43678" w:rsidRPr="00045D87" w:rsidRDefault="006514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acordes a tecnologías de mercado y utilizando buenas </w:t>
            </w:r>
            <w:r w:rsidR="00DA676C">
              <w:rPr>
                <w:b/>
                <w:bCs/>
                <w:sz w:val="18"/>
                <w:szCs w:val="18"/>
              </w:rPr>
              <w:t>prácticas</w:t>
            </w:r>
            <w:r>
              <w:rPr>
                <w:b/>
                <w:bCs/>
                <w:sz w:val="18"/>
                <w:szCs w:val="18"/>
              </w:rPr>
              <w:t xml:space="preserve"> de </w:t>
            </w:r>
            <w:r w:rsidR="00DA676C">
              <w:rPr>
                <w:b/>
                <w:bCs/>
                <w:sz w:val="18"/>
                <w:szCs w:val="18"/>
              </w:rPr>
              <w:t>codificación</w:t>
            </w:r>
          </w:p>
        </w:tc>
        <w:tc>
          <w:tcPr>
            <w:tcW w:w="1017" w:type="dxa"/>
          </w:tcPr>
          <w:p w14:paraId="2B8826EE" w14:textId="7D9D566D" w:rsidR="00E43678" w:rsidRPr="00045D87" w:rsidRDefault="00F726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D706C9" w:rsidR="00E43678" w:rsidRPr="00045D87" w:rsidRDefault="006514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buenas </w:t>
            </w:r>
            <w:r w:rsidR="00DA676C">
              <w:rPr>
                <w:b/>
                <w:bCs/>
                <w:sz w:val="18"/>
                <w:szCs w:val="18"/>
              </w:rPr>
              <w:t>prácticas.</w:t>
            </w:r>
          </w:p>
        </w:tc>
        <w:tc>
          <w:tcPr>
            <w:tcW w:w="1017" w:type="dxa"/>
          </w:tcPr>
          <w:p w14:paraId="1C11CAB0" w14:textId="24D69A0D" w:rsidR="00E43678" w:rsidRPr="00045D87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2639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DF96AF3" w:rsidR="00E43678" w:rsidRPr="00042639" w:rsidRDefault="0065140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2639">
              <w:rPr>
                <w:b/>
                <w:bCs/>
                <w:sz w:val="18"/>
                <w:szCs w:val="18"/>
              </w:rPr>
              <w:t xml:space="preserve">Programar consultas </w:t>
            </w:r>
            <w:r w:rsidR="00DA676C" w:rsidRPr="00042639">
              <w:rPr>
                <w:b/>
                <w:bCs/>
                <w:sz w:val="18"/>
                <w:szCs w:val="18"/>
              </w:rPr>
              <w:t>o rutinas</w:t>
            </w:r>
            <w:r w:rsidRPr="00042639">
              <w:rPr>
                <w:b/>
                <w:bCs/>
                <w:sz w:val="18"/>
                <w:szCs w:val="18"/>
              </w:rPr>
              <w:t xml:space="preserve"> para manipular informacion de u</w:t>
            </w:r>
            <w:r w:rsidR="00042639" w:rsidRPr="00042639">
              <w:rPr>
                <w:b/>
                <w:bCs/>
                <w:sz w:val="18"/>
                <w:szCs w:val="18"/>
              </w:rPr>
              <w:t>n</w:t>
            </w:r>
            <w:r w:rsidRPr="00042639">
              <w:rPr>
                <w:b/>
                <w:bCs/>
                <w:sz w:val="18"/>
                <w:szCs w:val="18"/>
              </w:rPr>
              <w:t xml:space="preserve">a base de datos </w:t>
            </w:r>
            <w:r w:rsidR="00042639" w:rsidRPr="00042639">
              <w:rPr>
                <w:b/>
                <w:bCs/>
                <w:sz w:val="18"/>
                <w:szCs w:val="18"/>
              </w:rPr>
              <w:t>de acuerdo con</w:t>
            </w:r>
            <w:r w:rsidRPr="00042639">
              <w:rPr>
                <w:b/>
                <w:bCs/>
                <w:sz w:val="18"/>
                <w:szCs w:val="18"/>
              </w:rPr>
              <w:t xml:space="preserve"> los </w:t>
            </w:r>
            <w:r w:rsidR="00042639" w:rsidRPr="00042639">
              <w:rPr>
                <w:b/>
                <w:bCs/>
                <w:sz w:val="18"/>
                <w:szCs w:val="18"/>
              </w:rPr>
              <w:t>requerimientos</w:t>
            </w:r>
            <w:r w:rsidRPr="0004263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70C9F467" w14:textId="77777777" w:rsidR="00E43678" w:rsidRPr="0004263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263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ABA2E0A" w:rsidR="00E43678" w:rsidRPr="00042639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263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263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2639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B93CED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50F37FB" w:rsidR="00E43678" w:rsidRPr="00B93CED" w:rsidRDefault="00B93CED" w:rsidP="00B93CED">
            <w:pPr>
              <w:rPr>
                <w:b/>
                <w:bCs/>
                <w:sz w:val="18"/>
                <w:szCs w:val="18"/>
              </w:rPr>
            </w:pPr>
            <w:r w:rsidRPr="00B93CED">
              <w:rPr>
                <w:b/>
                <w:bCs/>
                <w:sz w:val="18"/>
                <w:szCs w:val="18"/>
              </w:rPr>
              <w:lastRenderedPageBreak/>
              <w:t>Construir modelos de datos para soportar lo</w:t>
            </w:r>
            <w:r>
              <w:rPr>
                <w:b/>
                <w:bCs/>
                <w:sz w:val="18"/>
                <w:szCs w:val="18"/>
              </w:rPr>
              <w:t>s requerimientos de acuerdo con un diseño definido y escalable en el tiempo</w:t>
            </w:r>
          </w:p>
        </w:tc>
        <w:tc>
          <w:tcPr>
            <w:tcW w:w="1017" w:type="dxa"/>
          </w:tcPr>
          <w:p w14:paraId="5C878E42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4889ACF" w:rsidR="00E4367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B93CED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F24C850" w:rsidR="00E4367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Construir el modelo arquitectónico de una solución sistemática que soporte los procesos de negocio de acuerdo con los requerimientos.</w:t>
            </w:r>
          </w:p>
        </w:tc>
        <w:tc>
          <w:tcPr>
            <w:tcW w:w="1017" w:type="dxa"/>
          </w:tcPr>
          <w:p w14:paraId="210E7D65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80D750F" w:rsidR="00E4367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AE32B9F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B93CED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8D2D7E4" w:rsidR="00E4367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Implementar soluciones sistemáticas integrales para automatizar u optimizar procesos de negocio.</w:t>
            </w:r>
          </w:p>
        </w:tc>
        <w:tc>
          <w:tcPr>
            <w:tcW w:w="1017" w:type="dxa"/>
          </w:tcPr>
          <w:p w14:paraId="628BD247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750BBDB" w:rsidR="00E4367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B93CE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0348" w:rsidRPr="00B93CED" w14:paraId="2FE89543" w14:textId="77777777" w:rsidTr="6C71971D">
        <w:trPr>
          <w:trHeight w:val="576"/>
          <w:jc w:val="center"/>
        </w:trPr>
        <w:tc>
          <w:tcPr>
            <w:tcW w:w="1931" w:type="dxa"/>
          </w:tcPr>
          <w:p w14:paraId="6ED16D43" w14:textId="5E02400A" w:rsidR="009F0348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Resolver las vulnerabilidades sistemáticas para asegurar que el software construido cumple con las normas de seguridad.</w:t>
            </w:r>
          </w:p>
        </w:tc>
        <w:tc>
          <w:tcPr>
            <w:tcW w:w="1017" w:type="dxa"/>
          </w:tcPr>
          <w:p w14:paraId="7359A710" w14:textId="2F43A0B1" w:rsidR="009F034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16AF73D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9BC4B1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5D5727F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9654D1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A40B83B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0348" w:rsidRPr="00B93CED" w14:paraId="56C07B31" w14:textId="77777777" w:rsidTr="6C71971D">
        <w:trPr>
          <w:trHeight w:val="576"/>
          <w:jc w:val="center"/>
        </w:trPr>
        <w:tc>
          <w:tcPr>
            <w:tcW w:w="1931" w:type="dxa"/>
          </w:tcPr>
          <w:p w14:paraId="33CE194E" w14:textId="371A39C7" w:rsidR="009F0348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Gestionar proyectos informáticos ofreciendo </w:t>
            </w:r>
            <w:r w:rsidR="00F726EA">
              <w:rPr>
                <w:b/>
                <w:bCs/>
                <w:sz w:val="18"/>
                <w:szCs w:val="18"/>
              </w:rPr>
              <w:t>alternativas para la toma de decisiones.</w:t>
            </w:r>
          </w:p>
        </w:tc>
        <w:tc>
          <w:tcPr>
            <w:tcW w:w="1017" w:type="dxa"/>
          </w:tcPr>
          <w:p w14:paraId="04AD8F4B" w14:textId="507881DD" w:rsidR="009F034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15EEE71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EE0F64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D1147F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40C0337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BE40C80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F0348" w:rsidRPr="00B93CED" w14:paraId="60A58D0F" w14:textId="77777777" w:rsidTr="6C71971D">
        <w:trPr>
          <w:trHeight w:val="576"/>
          <w:jc w:val="center"/>
        </w:trPr>
        <w:tc>
          <w:tcPr>
            <w:tcW w:w="1931" w:type="dxa"/>
          </w:tcPr>
          <w:p w14:paraId="4A40FDEC" w14:textId="44454182" w:rsidR="009F0348" w:rsidRDefault="00F726E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Desarrollar la transformación de grandes volúmenes de datos para la obtención de informacion y conocimiento de la organización a fin de apoyar la toma de decisiones y la mejora de proceso de negocios.</w:t>
            </w:r>
          </w:p>
        </w:tc>
        <w:tc>
          <w:tcPr>
            <w:tcW w:w="1017" w:type="dxa"/>
          </w:tcPr>
          <w:p w14:paraId="3A5A333B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6C38E0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CEA612" w14:textId="3A1AD3C7" w:rsidR="009F0348" w:rsidRPr="00B93CED" w:rsidRDefault="0004263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5C5B8F6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558698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51924CC" w14:textId="77777777" w:rsidR="009F0348" w:rsidRPr="00B93CED" w:rsidRDefault="009F034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B93CED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B93CED" w:rsidRDefault="00E454BE">
      <w:pPr>
        <w:rPr>
          <w:rFonts w:cstheme="minorHAnsi"/>
          <w:sz w:val="20"/>
          <w:szCs w:val="20"/>
        </w:rPr>
      </w:pPr>
    </w:p>
    <w:sectPr w:rsidR="00E454BE" w:rsidRPr="00B93CED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29DC62" w14:textId="77777777" w:rsidR="004523DD" w:rsidRDefault="004523DD" w:rsidP="00DF38AE">
      <w:pPr>
        <w:spacing w:after="0" w:line="240" w:lineRule="auto"/>
      </w:pPr>
      <w:r>
        <w:separator/>
      </w:r>
    </w:p>
  </w:endnote>
  <w:endnote w:type="continuationSeparator" w:id="0">
    <w:p w14:paraId="036ABA0B" w14:textId="77777777" w:rsidR="004523DD" w:rsidRDefault="004523D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6ED43" w14:textId="77777777" w:rsidR="004523DD" w:rsidRDefault="004523DD" w:rsidP="00DF38AE">
      <w:pPr>
        <w:spacing w:after="0" w:line="240" w:lineRule="auto"/>
      </w:pPr>
      <w:r>
        <w:separator/>
      </w:r>
    </w:p>
  </w:footnote>
  <w:footnote w:type="continuationSeparator" w:id="0">
    <w:p w14:paraId="506E3ABE" w14:textId="77777777" w:rsidR="004523DD" w:rsidRDefault="004523D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47793">
    <w:abstractNumId w:val="3"/>
  </w:num>
  <w:num w:numId="2" w16cid:durableId="781338260">
    <w:abstractNumId w:val="9"/>
  </w:num>
  <w:num w:numId="3" w16cid:durableId="1753355832">
    <w:abstractNumId w:val="13"/>
  </w:num>
  <w:num w:numId="4" w16cid:durableId="515120305">
    <w:abstractNumId w:val="29"/>
  </w:num>
  <w:num w:numId="5" w16cid:durableId="1284269315">
    <w:abstractNumId w:val="31"/>
  </w:num>
  <w:num w:numId="6" w16cid:durableId="561185499">
    <w:abstractNumId w:val="4"/>
  </w:num>
  <w:num w:numId="7" w16cid:durableId="101607974">
    <w:abstractNumId w:val="12"/>
  </w:num>
  <w:num w:numId="8" w16cid:durableId="190074358">
    <w:abstractNumId w:val="20"/>
  </w:num>
  <w:num w:numId="9" w16cid:durableId="1216045795">
    <w:abstractNumId w:val="16"/>
  </w:num>
  <w:num w:numId="10" w16cid:durableId="1297373383">
    <w:abstractNumId w:val="10"/>
  </w:num>
  <w:num w:numId="11" w16cid:durableId="1866484092">
    <w:abstractNumId w:val="25"/>
  </w:num>
  <w:num w:numId="12" w16cid:durableId="1293167716">
    <w:abstractNumId w:val="36"/>
  </w:num>
  <w:num w:numId="13" w16cid:durableId="1137139351">
    <w:abstractNumId w:val="30"/>
  </w:num>
  <w:num w:numId="14" w16cid:durableId="1177429427">
    <w:abstractNumId w:val="1"/>
  </w:num>
  <w:num w:numId="15" w16cid:durableId="1409307872">
    <w:abstractNumId w:val="37"/>
  </w:num>
  <w:num w:numId="16" w16cid:durableId="1468161746">
    <w:abstractNumId w:val="22"/>
  </w:num>
  <w:num w:numId="17" w16cid:durableId="867840820">
    <w:abstractNumId w:val="18"/>
  </w:num>
  <w:num w:numId="18" w16cid:durableId="976372974">
    <w:abstractNumId w:val="32"/>
  </w:num>
  <w:num w:numId="19" w16cid:durableId="1174032220">
    <w:abstractNumId w:val="11"/>
  </w:num>
  <w:num w:numId="20" w16cid:durableId="38365213">
    <w:abstractNumId w:val="40"/>
  </w:num>
  <w:num w:numId="21" w16cid:durableId="1923026005">
    <w:abstractNumId w:val="35"/>
  </w:num>
  <w:num w:numId="22" w16cid:durableId="755252218">
    <w:abstractNumId w:val="14"/>
  </w:num>
  <w:num w:numId="23" w16cid:durableId="685327112">
    <w:abstractNumId w:val="15"/>
  </w:num>
  <w:num w:numId="24" w16cid:durableId="1065225657">
    <w:abstractNumId w:val="5"/>
  </w:num>
  <w:num w:numId="25" w16cid:durableId="688717848">
    <w:abstractNumId w:val="17"/>
  </w:num>
  <w:num w:numId="26" w16cid:durableId="294020984">
    <w:abstractNumId w:val="21"/>
  </w:num>
  <w:num w:numId="27" w16cid:durableId="929464074">
    <w:abstractNumId w:val="24"/>
  </w:num>
  <w:num w:numId="28" w16cid:durableId="1567767209">
    <w:abstractNumId w:val="0"/>
  </w:num>
  <w:num w:numId="29" w16cid:durableId="1220558686">
    <w:abstractNumId w:val="19"/>
  </w:num>
  <w:num w:numId="30" w16cid:durableId="1626351746">
    <w:abstractNumId w:val="23"/>
  </w:num>
  <w:num w:numId="31" w16cid:durableId="1658731443">
    <w:abstractNumId w:val="2"/>
  </w:num>
  <w:num w:numId="32" w16cid:durableId="767310180">
    <w:abstractNumId w:val="7"/>
  </w:num>
  <w:num w:numId="33" w16cid:durableId="504247749">
    <w:abstractNumId w:val="33"/>
  </w:num>
  <w:num w:numId="34" w16cid:durableId="1429233758">
    <w:abstractNumId w:val="39"/>
  </w:num>
  <w:num w:numId="35" w16cid:durableId="1495030003">
    <w:abstractNumId w:val="6"/>
  </w:num>
  <w:num w:numId="36" w16cid:durableId="572129572">
    <w:abstractNumId w:val="26"/>
  </w:num>
  <w:num w:numId="37" w16cid:durableId="551112270">
    <w:abstractNumId w:val="38"/>
  </w:num>
  <w:num w:numId="38" w16cid:durableId="1119374816">
    <w:abstractNumId w:val="28"/>
  </w:num>
  <w:num w:numId="39" w16cid:durableId="1325472589">
    <w:abstractNumId w:val="27"/>
  </w:num>
  <w:num w:numId="40" w16cid:durableId="264925377">
    <w:abstractNumId w:val="34"/>
  </w:num>
  <w:num w:numId="41" w16cid:durableId="21354406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639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65F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49AA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3DD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40F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0348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3CED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C8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76C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1B73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4D48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26EA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MARTIN . NENEN CARRASCO</cp:lastModifiedBy>
  <cp:revision>2</cp:revision>
  <cp:lastPrinted>2019-12-16T20:10:00Z</cp:lastPrinted>
  <dcterms:created xsi:type="dcterms:W3CDTF">2025-08-27T02:43:00Z</dcterms:created>
  <dcterms:modified xsi:type="dcterms:W3CDTF">2025-08-27T02:43:00Z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