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e5631"/>
          <w:sz w:val="80"/>
          <w:szCs w:val="80"/>
          <w:rtl w:val="0"/>
        </w:rPr>
        <w:t xml:space="preserve">EcoTrack AI</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2e7d82"/>
          <w:sz w:val="32"/>
          <w:szCs w:val="32"/>
          <w:rtl w:val="0"/>
        </w:rPr>
        <w:t xml:space="preserve">Project Documentation &amp; Methodology Report</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i w:val="1"/>
          <w:iCs w:val="1"/>
          <w:color w:val="6b7280"/>
          <w:sz w:val="24"/>
          <w:szCs w:val="24"/>
          <w:rtl w:val="0"/>
        </w:rPr>
        <w:t xml:space="preserve">Predicting Environmental Waste Hotspots in Urban Nigerian Communities</w:t>
      </w:r>
      <w:r w:rsidDel="00000000" w:rsidR="00000000" w:rsidRPr="00000000">
        <w:rPr>
          <w:rtl w:val="0"/>
        </w:rPr>
      </w:r>
    </w:p>
    <w:p w:rsidR="00000000" w:rsidDel="00000000" w:rsidP="00000000" w:rsidRDefault="00000000" w:rsidRPr="00000000" w14:paraId="00000005">
      <w:pPr>
        <w:spacing w:after="500" w:before="0" w:lineRule="auto"/>
        <w:jc w:val="center"/>
        <w:rPr/>
      </w:pPr>
      <w:r w:rsidDel="00000000" w:rsidR="00000000" w:rsidRPr="00000000">
        <w:rPr>
          <w:rFonts w:ascii="Arial Unicode MS" w:cs="Arial Unicode MS" w:eastAsia="Arial Unicode MS" w:hAnsi="Arial Unicode MS"/>
          <w:b w:val="1"/>
          <w:bCs w:val="1"/>
          <w:color w:val="2e7d32"/>
          <w:sz w:val="24"/>
          <w:szCs w:val="24"/>
          <w:rtl w:val="0"/>
        </w:rPr>
        <w:t xml:space="preserve">✦  PROJECT COMPLETE  ✦</w:t>
      </w: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375623" w:val="clear"/>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Analyst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color w:val="1a1a1a"/>
                <w:sz w:val="20"/>
                <w:szCs w:val="20"/>
                <w:rtl w:val="0"/>
              </w:rPr>
              <w:t xml:space="preserve">Felicia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375623" w:val="clear"/>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Project Type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1a1a1a"/>
                <w:sz w:val="20"/>
                <w:szCs w:val="20"/>
                <w:rtl w:val="0"/>
              </w:rPr>
              <w:t xml:space="preserve">Data Science / Environmental Analytics Portfolio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375623"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Dataset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1a1a1a"/>
                <w:sz w:val="20"/>
                <w:szCs w:val="20"/>
                <w:rtl w:val="0"/>
              </w:rPr>
              <w:t xml:space="preserve">1,000 Urban Nigerian Communities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375623"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Time Period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1a1a1a"/>
                <w:sz w:val="20"/>
                <w:szCs w:val="20"/>
                <w:rtl w:val="0"/>
              </w:rPr>
              <w:t xml:space="preserve">202</w:t>
            </w:r>
            <w:r w:rsidDel="00000000" w:rsidR="00000000" w:rsidRPr="00000000">
              <w:rPr>
                <w:sz w:val="20"/>
                <w:szCs w:val="20"/>
                <w:rtl w:val="0"/>
              </w:rPr>
              <w:t xml:space="preserve">2</w:t>
            </w:r>
            <w:r w:rsidDel="00000000" w:rsidR="00000000" w:rsidRPr="00000000">
              <w:rPr>
                <w:rFonts w:ascii="Arial" w:cs="Arial" w:eastAsia="Arial" w:hAnsi="Arial"/>
                <w:b w:val="0"/>
                <w:bCs w:val="0"/>
                <w:color w:val="1a1a1a"/>
                <w:sz w:val="20"/>
                <w:szCs w:val="20"/>
                <w:rtl w:val="0"/>
              </w:rPr>
              <w:t xml:space="preserve"> - 2024</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375623"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af4eb"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2e7d32"/>
                <w:sz w:val="20"/>
                <w:szCs w:val="20"/>
                <w:rtl w:val="0"/>
              </w:rPr>
              <w:t xml:space="preserve">COMPLETE — Published to GitHub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375623"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Published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1a1a1a"/>
                <w:sz w:val="20"/>
                <w:szCs w:val="20"/>
                <w:rtl w:val="0"/>
              </w:rPr>
              <w:t xml:space="preserve">June 2026</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hd w:fill="1e5631" w:val="clear"/>
        <w:spacing w:after="200" w:before="400" w:lineRule="auto"/>
        <w:ind w:left="200" w:right="200" w:firstLine="0"/>
        <w:rPr/>
      </w:pPr>
      <w:r w:rsidDel="00000000" w:rsidR="00000000" w:rsidRPr="00000000">
        <w:rPr>
          <w:rFonts w:ascii="Arial" w:cs="Arial" w:eastAsia="Arial" w:hAnsi="Arial"/>
          <w:b w:val="1"/>
          <w:bCs w:val="1"/>
          <w:color w:val="ffffff"/>
          <w:sz w:val="36"/>
          <w:szCs w:val="36"/>
          <w:rtl w:val="0"/>
        </w:rPr>
        <w:t xml:space="preserve">1. Project Overview</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1.1 Purpose</w:t>
      </w:r>
      <w:r w:rsidDel="00000000" w:rsidR="00000000" w:rsidRPr="00000000">
        <w:rPr>
          <w:rtl w:val="0"/>
        </w:rPr>
      </w:r>
    </w:p>
    <w:p w:rsidR="00000000" w:rsidDel="00000000" w:rsidP="00000000" w:rsidRDefault="00000000" w:rsidRPr="00000000" w14:paraId="00000016">
      <w:pPr>
        <w:spacing w:after="100" w:before="80" w:lineRule="auto"/>
        <w:rPr/>
      </w:pPr>
      <w:r w:rsidDel="00000000" w:rsidR="00000000" w:rsidRPr="00000000">
        <w:rPr>
          <w:rFonts w:ascii="Arial" w:cs="Arial" w:eastAsia="Arial" w:hAnsi="Arial"/>
          <w:color w:val="1a1a1a"/>
          <w:sz w:val="22"/>
          <w:szCs w:val="22"/>
          <w:rtl w:val="0"/>
        </w:rPr>
        <w:t xml:space="preserve">EcoTrack AI is a data science portfolio project designed to predict and identify environmental waste hotspots across urban Nigerian communities. The project demonstrates applied data analysis skills including dataset design, risk modelling, weighted scoring, dashboard development, and stakeholder-facing communication — all targeting a real-world environmental problem with policy relevance.</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1.2 Problem Statement</w:t>
      </w:r>
      <w:r w:rsidDel="00000000" w:rsidR="00000000" w:rsidRPr="00000000">
        <w:rPr>
          <w:rtl w:val="0"/>
        </w:rPr>
      </w:r>
    </w:p>
    <w:p w:rsidR="00000000" w:rsidDel="00000000" w:rsidP="00000000" w:rsidRDefault="00000000" w:rsidRPr="00000000" w14:paraId="00000019">
      <w:pPr>
        <w:spacing w:after="100" w:before="80" w:lineRule="auto"/>
        <w:rPr/>
      </w:pPr>
      <w:r w:rsidDel="00000000" w:rsidR="00000000" w:rsidRPr="00000000">
        <w:rPr>
          <w:rFonts w:ascii="Arial" w:cs="Arial" w:eastAsia="Arial" w:hAnsi="Arial"/>
          <w:color w:val="1a1a1a"/>
          <w:sz w:val="22"/>
          <w:szCs w:val="22"/>
          <w:rtl w:val="0"/>
        </w:rPr>
        <w:t xml:space="preserve">Urban waste mismanagement in Nigeria is a compounding crisis. Illegal dumping blocks drainage systems, blocked drainage causes flooding, and flooding spreads health hazards. Yet decision-makers lack a data-driven way to prioritise which communities need intervention first. EcoTrack AI addresses this gap by building a risk scoring system that ranks communities by urgency based on measurable environmental indicators.</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tl w:val="0"/>
        </w:rPr>
      </w:r>
    </w:p>
    <w:p w:rsidR="00000000" w:rsidDel="00000000" w:rsidP="00000000" w:rsidRDefault="00000000" w:rsidRPr="00000000" w14:paraId="0000001B">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1.3 Project Objectives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a synthetic but realistic 1,000-record dataset representing urban Nigerian communities across 12 states.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 a weighted risk scoring formula using min-max normalised inputs.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Identify and classify waste hotspots, high-risk areas, and predictive environmental indicators.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Produce policy recommendations and resource allocation guidance for two audiences: technical stakeholders and government/NGO decision-makers.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Deliver analysis outputs in Excel and Power BI.</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Publish the complete project to GitHub as a public portfolio repository.</w:t>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1.4 Tools Used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0"/>
                <w:szCs w:val="20"/>
                <w:rtl w:val="0"/>
              </w:rPr>
              <w:t xml:space="preserve">Python (pandas, openpyxl)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0"/>
                <w:szCs w:val="20"/>
                <w:rtl w:val="0"/>
              </w:rPr>
              <w:t xml:space="preserve">Dataset computation, Excel file construction, risk score calculation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0"/>
                <w:szCs w:val="20"/>
                <w:rtl w:val="0"/>
              </w:rPr>
              <w:t xml:space="preserve">Microsoft Excel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0"/>
                <w:szCs w:val="20"/>
                <w:rtl w:val="0"/>
              </w:rPr>
              <w:t xml:space="preserve">Primary analysis file, formula delivery, tier classification, flag columns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0"/>
                <w:szCs w:val="20"/>
                <w:rtl w:val="0"/>
              </w:rPr>
              <w:t xml:space="preserve">Power BI Desktop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0"/>
                <w:szCs w:val="20"/>
                <w:rtl w:val="0"/>
              </w:rPr>
              <w:t xml:space="preserve">Four-page interactive dashboard with DAX measures and computed columns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0"/>
                <w:szCs w:val="20"/>
                <w:rtl w:val="0"/>
              </w:rPr>
              <w:t xml:space="preserve">DAX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0"/>
                <w:szCs w:val="20"/>
                <w:rtl w:val="0"/>
              </w:rPr>
              <w:t xml:space="preserve">Dynamic measures, computed columns, risk tier classification inside Power BI</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0"/>
                <w:szCs w:val="20"/>
                <w:rtl w:val="0"/>
              </w:rPr>
              <w:t xml:space="preserve">GitHub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0"/>
                <w:szCs w:val="20"/>
                <w:rtl w:val="0"/>
              </w:rPr>
              <w:t xml:space="preserve">Public portfolio repository hosting all project deliverables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0"/>
                <w:szCs w:val="20"/>
                <w:rtl w:val="0"/>
              </w:rPr>
              <w:t xml:space="preserve">Statistical methods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0"/>
                <w:szCs w:val="20"/>
                <w:rtl w:val="0"/>
              </w:rPr>
              <w:t xml:space="preserve">Min-max normalisation, percentile-based classification, correlation analysis</w:t>
            </w:r>
            <w:r w:rsidDel="00000000" w:rsidR="00000000" w:rsidRPr="00000000">
              <w:rPr>
                <w:rtl w:val="0"/>
              </w:rPr>
            </w:r>
          </w:p>
        </w:tc>
      </w:tr>
    </w:tbl>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hd w:fill="1e5631" w:val="clear"/>
        <w:spacing w:after="200" w:before="400" w:lineRule="auto"/>
        <w:ind w:left="200" w:right="200" w:firstLine="0"/>
        <w:rPr/>
      </w:pPr>
      <w:r w:rsidDel="00000000" w:rsidR="00000000" w:rsidRPr="00000000">
        <w:rPr>
          <w:rFonts w:ascii="Arial" w:cs="Arial" w:eastAsia="Arial" w:hAnsi="Arial"/>
          <w:b w:val="1"/>
          <w:bCs w:val="1"/>
          <w:color w:val="ffffff"/>
          <w:sz w:val="36"/>
          <w:szCs w:val="36"/>
          <w:rtl w:val="0"/>
        </w:rPr>
        <w:t xml:space="preserve">2. Dataset Design</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tl w:val="0"/>
        </w:rPr>
      </w:r>
    </w:p>
    <w:p w:rsidR="00000000" w:rsidDel="00000000" w:rsidP="00000000" w:rsidRDefault="00000000" w:rsidRPr="00000000" w14:paraId="00000036">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2.1 Dataset Overview</w:t>
      </w:r>
      <w:r w:rsidDel="00000000" w:rsidR="00000000" w:rsidRPr="00000000">
        <w:rPr>
          <w:rtl w:val="0"/>
        </w:rPr>
      </w:r>
    </w:p>
    <w:p w:rsidR="00000000" w:rsidDel="00000000" w:rsidP="00000000" w:rsidRDefault="00000000" w:rsidRPr="00000000" w14:paraId="00000037">
      <w:pPr>
        <w:spacing w:after="100" w:before="80" w:lineRule="auto"/>
        <w:rPr/>
      </w:pPr>
      <w:r w:rsidDel="00000000" w:rsidR="00000000" w:rsidRPr="00000000">
        <w:rPr>
          <w:rFonts w:ascii="Arial" w:cs="Arial" w:eastAsia="Arial" w:hAnsi="Arial"/>
          <w:color w:val="1a1a1a"/>
          <w:sz w:val="22"/>
          <w:szCs w:val="22"/>
          <w:rtl w:val="0"/>
        </w:rPr>
        <w:t xml:space="preserve">The dataset is a synthetic 1,000-record file built to simulate real environmental conditions across urban Nigerian communities. It contains </w:t>
      </w:r>
      <w:r w:rsidDel="00000000" w:rsidR="00000000" w:rsidRPr="00000000">
        <w:rPr>
          <w:rtl w:val="0"/>
        </w:rPr>
        <w:t xml:space="preserve">21 </w:t>
      </w:r>
      <w:r w:rsidDel="00000000" w:rsidR="00000000" w:rsidRPr="00000000">
        <w:rPr>
          <w:rFonts w:ascii="Arial" w:cs="Arial" w:eastAsia="Arial" w:hAnsi="Arial"/>
          <w:color w:val="1a1a1a"/>
          <w:sz w:val="22"/>
          <w:szCs w:val="22"/>
          <w:rtl w:val="0"/>
        </w:rPr>
        <w:t xml:space="preserve">columns including five computed columns added during analysis. It spans 12 Nigerian states using real state and community naming conventions to maintain credibility for portfolio presentation.</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2.2 Key Design Decisions</w:t>
      </w:r>
      <w:r w:rsidDel="00000000" w:rsidR="00000000" w:rsidRPr="00000000">
        <w:rPr>
          <w:rtl w:val="0"/>
        </w:rPr>
      </w:r>
    </w:p>
    <w:p w:rsidR="00000000" w:rsidDel="00000000" w:rsidP="00000000" w:rsidRDefault="00000000" w:rsidRPr="00000000" w14:paraId="0000003A">
      <w:pPr>
        <w:pStyle w:val="Heading3"/>
        <w:spacing w:after="100" w:before="240" w:lineRule="auto"/>
        <w:rPr/>
      </w:pPr>
      <w:r w:rsidDel="00000000" w:rsidR="00000000" w:rsidRPr="00000000">
        <w:rPr>
          <w:rFonts w:ascii="Arial" w:cs="Arial" w:eastAsia="Arial" w:hAnsi="Arial"/>
          <w:b w:val="1"/>
          <w:bCs w:val="1"/>
          <w:color w:val="2e7d82"/>
          <w:sz w:val="24"/>
          <w:szCs w:val="24"/>
          <w:rtl w:val="0"/>
        </w:rPr>
        <w:t xml:space="preserve">Embedded Causal Relationships</w:t>
      </w:r>
      <w:r w:rsidDel="00000000" w:rsidR="00000000" w:rsidRPr="00000000">
        <w:rPr>
          <w:rtl w:val="0"/>
        </w:rPr>
      </w:r>
    </w:p>
    <w:p w:rsidR="00000000" w:rsidDel="00000000" w:rsidP="00000000" w:rsidRDefault="00000000" w:rsidRPr="00000000" w14:paraId="0000003B">
      <w:pPr>
        <w:spacing w:after="100" w:before="80" w:lineRule="auto"/>
        <w:rPr/>
      </w:pPr>
      <w:r w:rsidDel="00000000" w:rsidR="00000000" w:rsidRPr="00000000">
        <w:rPr>
          <w:rFonts w:ascii="Arial" w:cs="Arial" w:eastAsia="Arial" w:hAnsi="Arial"/>
          <w:color w:val="1a1a1a"/>
          <w:sz w:val="22"/>
          <w:szCs w:val="22"/>
          <w:rtl w:val="0"/>
        </w:rPr>
        <w:t xml:space="preserve">The dataset was not built as random noise. Key causal relationships were embedded intentionally:</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Communities with higher illegal dumping reports tend to have higher blocked drainage incidents.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Flood incidents correlate positively with blocked drainage.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Infrastructure quality suppresses risk — lower infrastructure scores co-occur with higher composite risk.</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Distance to disposal site correlates positively with illegal dumping, reflecting the structural cause of informal waste behaviour.</w:t>
      </w:r>
    </w:p>
    <w:p w:rsidR="00000000" w:rsidDel="00000000" w:rsidP="00000000" w:rsidRDefault="00000000" w:rsidRPr="00000000" w14:paraId="00000040">
      <w:pPr>
        <w:spacing w:after="60" w:before="60" w:lineRule="auto"/>
        <w:rPr/>
      </w:pPr>
      <w:r w:rsidDel="00000000" w:rsidR="00000000" w:rsidRPr="00000000">
        <w:rPr>
          <w:rtl w:val="0"/>
        </w:rPr>
      </w:r>
    </w:p>
    <w:p w:rsidR="00000000" w:rsidDel="00000000" w:rsidP="00000000" w:rsidRDefault="00000000" w:rsidRPr="00000000" w14:paraId="00000041">
      <w:pPr>
        <w:pStyle w:val="Heading3"/>
        <w:spacing w:after="100" w:before="240" w:lineRule="auto"/>
        <w:rPr/>
      </w:pPr>
      <w:r w:rsidDel="00000000" w:rsidR="00000000" w:rsidRPr="00000000">
        <w:rPr>
          <w:rFonts w:ascii="Arial" w:cs="Arial" w:eastAsia="Arial" w:hAnsi="Arial"/>
          <w:b w:val="1"/>
          <w:bCs w:val="1"/>
          <w:color w:val="2e7d82"/>
          <w:sz w:val="24"/>
          <w:szCs w:val="24"/>
          <w:rtl w:val="0"/>
        </w:rPr>
        <w:t xml:space="preserve">Statistical Independence Decisions</w:t>
      </w:r>
      <w:r w:rsidDel="00000000" w:rsidR="00000000" w:rsidRPr="00000000">
        <w:rPr>
          <w:rtl w:val="0"/>
        </w:rPr>
      </w:r>
    </w:p>
    <w:p w:rsidR="00000000" w:rsidDel="00000000" w:rsidP="00000000" w:rsidRDefault="00000000" w:rsidRPr="00000000" w14:paraId="00000042">
      <w:pPr>
        <w:spacing w:after="100" w:before="80" w:lineRule="auto"/>
        <w:rPr/>
      </w:pPr>
      <w:r w:rsidDel="00000000" w:rsidR="00000000" w:rsidRPr="00000000">
        <w:rPr>
          <w:rFonts w:ascii="Arial" w:cs="Arial" w:eastAsia="Arial" w:hAnsi="Arial"/>
          <w:color w:val="1a1a1a"/>
          <w:sz w:val="22"/>
          <w:szCs w:val="22"/>
          <w:rtl w:val="0"/>
        </w:rPr>
        <w:t xml:space="preserve">Two variables were kept statistically independent by design: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Recycling Rate: Independent of risk score inputs to avoid double-counting behavioural factors.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Sanitation Awareness Score: Independent of risk inputs. Awareness is a modifier, not a primary driver.</w:t>
      </w:r>
    </w:p>
    <w:p w:rsidR="00000000" w:rsidDel="00000000" w:rsidP="00000000" w:rsidRDefault="00000000" w:rsidRPr="00000000" w14:paraId="00000045">
      <w:pPr>
        <w:spacing w:after="60" w:before="60" w:lineRule="auto"/>
        <w:rPr/>
      </w:pPr>
      <w:r w:rsidDel="00000000" w:rsidR="00000000" w:rsidRPr="00000000">
        <w:rPr>
          <w:rtl w:val="0"/>
        </w:rPr>
      </w:r>
    </w:p>
    <w:p w:rsidR="00000000" w:rsidDel="00000000" w:rsidP="00000000" w:rsidRDefault="00000000" w:rsidRPr="00000000" w14:paraId="00000046">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2.3 Column Reference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360"/>
        <w:tblGridChange w:id="0">
          <w:tblGrid>
            <w:gridCol w:w="3200"/>
            <w:gridCol w:w="1800"/>
            <w:gridCol w:w="4360"/>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a1a1a"/>
                <w:sz w:val="20"/>
                <w:szCs w:val="20"/>
                <w:rtl w:val="0"/>
              </w:rPr>
              <w:t xml:space="preserve">Community_ID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a1a1a"/>
                <w:sz w:val="20"/>
                <w:szCs w:val="20"/>
                <w:rtl w:val="0"/>
              </w:rPr>
              <w:t xml:space="preserve">Unique identifier per community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a1a1a"/>
                <w:sz w:val="20"/>
                <w:szCs w:val="20"/>
                <w:rtl w:val="0"/>
              </w:rPr>
              <w:t xml:space="preserve">Community_Name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1a"/>
                <w:sz w:val="20"/>
                <w:szCs w:val="20"/>
                <w:rtl w:val="0"/>
              </w:rPr>
              <w:t xml:space="preserve">Text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a1a1a"/>
                <w:sz w:val="20"/>
                <w:szCs w:val="20"/>
                <w:rtl w:val="0"/>
              </w:rPr>
              <w:t xml:space="preserve">Descriptive community name (Nigerian naming)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1a"/>
                <w:sz w:val="20"/>
                <w:szCs w:val="20"/>
                <w:rtl w:val="0"/>
              </w:rPr>
              <w:t xml:space="preserve">State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a1a1a"/>
                <w:sz w:val="20"/>
                <w:szCs w:val="20"/>
                <w:rtl w:val="0"/>
              </w:rPr>
              <w:t xml:space="preserve">Text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1a"/>
                <w:sz w:val="20"/>
                <w:szCs w:val="20"/>
                <w:rtl w:val="0"/>
              </w:rPr>
              <w:t xml:space="preserve">One of 12 Nigerian states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1a1a1a"/>
                <w:sz w:val="20"/>
                <w:szCs w:val="20"/>
                <w:rtl w:val="0"/>
              </w:rPr>
              <w:t xml:space="preserve">Population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a1a1a"/>
                <w:sz w:val="20"/>
                <w:szCs w:val="20"/>
                <w:rtl w:val="0"/>
              </w:rPr>
              <w:t xml:space="preserve">Estimated community population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a1a1a"/>
                <w:sz w:val="20"/>
                <w:szCs w:val="20"/>
                <w:rtl w:val="0"/>
              </w:rPr>
              <w:t xml:space="preserve">Population_Density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1a1a1a"/>
                <w:sz w:val="20"/>
                <w:szCs w:val="20"/>
                <w:rtl w:val="0"/>
              </w:rPr>
              <w:t xml:space="preserve">Float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1a1a"/>
                <w:sz w:val="20"/>
                <w:szCs w:val="20"/>
                <w:rtl w:val="0"/>
              </w:rPr>
              <w:t xml:space="preserve">Persons per sq km</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1a1a1a"/>
                <w:sz w:val="20"/>
                <w:szCs w:val="20"/>
                <w:rtl w:val="0"/>
              </w:rPr>
              <w:t xml:space="preserve">Average_Monthly_Waste_Generated_Tons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1a1a"/>
                <w:sz w:val="20"/>
                <w:szCs w:val="20"/>
                <w:rtl w:val="0"/>
              </w:rPr>
              <w:t xml:space="preserve">Float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a1a1a"/>
                <w:sz w:val="20"/>
                <w:szCs w:val="20"/>
                <w:rtl w:val="0"/>
              </w:rPr>
              <w:t xml:space="preserve">Monthly waste volume in metric tons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a1a1a"/>
                <w:sz w:val="20"/>
                <w:szCs w:val="20"/>
                <w:rtl w:val="0"/>
              </w:rPr>
              <w:t xml:space="preserve">Waste_Collection_Frequency_Per_Week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1a1a"/>
                <w:sz w:val="20"/>
                <w:szCs w:val="20"/>
                <w:rtl w:val="0"/>
              </w:rPr>
              <w:t xml:space="preserve">Collections per week (1–4)</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1a1a1a"/>
                <w:sz w:val="20"/>
                <w:szCs w:val="20"/>
                <w:rtl w:val="0"/>
              </w:rPr>
              <w:t xml:space="preserve">Illegal_Dumping_Reports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1a1a"/>
                <w:sz w:val="20"/>
                <w:szCs w:val="20"/>
                <w:rtl w:val="0"/>
              </w:rPr>
              <w:t xml:space="preserve">Reported illegal dumping incidents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a1a1a"/>
                <w:sz w:val="20"/>
                <w:szCs w:val="20"/>
                <w:rtl w:val="0"/>
              </w:rPr>
              <w:t xml:space="preserve">Blocked_Drainage_Incidents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1a1a"/>
                <w:sz w:val="20"/>
                <w:szCs w:val="20"/>
                <w:rtl w:val="0"/>
              </w:rPr>
              <w:t xml:space="preserve">Drainage blockage incidents per period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a1a1a"/>
                <w:sz w:val="20"/>
                <w:szCs w:val="20"/>
                <w:rtl w:val="0"/>
              </w:rPr>
              <w:t xml:space="preserve">Flood_Incidents_Last_Year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a1a1a"/>
                <w:sz w:val="20"/>
                <w:szCs w:val="20"/>
                <w:rtl w:val="0"/>
              </w:rPr>
              <w:t xml:space="preserve">Flood events recorded in the last year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a1a1a"/>
                <w:sz w:val="20"/>
                <w:szCs w:val="20"/>
                <w:rtl w:val="0"/>
              </w:rPr>
              <w:t xml:space="preserve">Distance_To_Waste_Disposal_Site_KM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a1a1a"/>
                <w:sz w:val="20"/>
                <w:szCs w:val="20"/>
                <w:rtl w:val="0"/>
              </w:rPr>
              <w:t xml:space="preserve">Float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1a1a"/>
                <w:sz w:val="20"/>
                <w:szCs w:val="20"/>
                <w:rtl w:val="0"/>
              </w:rPr>
              <w:t xml:space="preserve">Distance in km to nearest formal disposal site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a1a1a"/>
                <w:sz w:val="20"/>
                <w:szCs w:val="20"/>
                <w:rtl w:val="0"/>
              </w:rPr>
              <w:t xml:space="preserve">Environmental_Complaints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a1a1a"/>
                <w:sz w:val="20"/>
                <w:szCs w:val="20"/>
                <w:rtl w:val="0"/>
              </w:rPr>
              <w:t xml:space="preserve">Formal environmental complaints filed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a1a1a"/>
                <w:sz w:val="20"/>
                <w:szCs w:val="20"/>
                <w:rtl w:val="0"/>
              </w:rPr>
              <w:t xml:space="preserve">Sanitation_Awareness_Score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a1a1a"/>
                <w:sz w:val="20"/>
                <w:szCs w:val="20"/>
                <w:rtl w:val="0"/>
              </w:rPr>
              <w:t xml:space="preserve">Float (0–100)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20"/>
                <w:szCs w:val="20"/>
                <w:rtl w:val="0"/>
              </w:rPr>
              <w:t xml:space="preserve">Community sanitation awareness index</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20"/>
                <w:szCs w:val="20"/>
                <w:rtl w:val="0"/>
              </w:rPr>
              <w:t xml:space="preserve">Waste_Recycling_Rate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0"/>
                <w:szCs w:val="20"/>
                <w:rtl w:val="0"/>
              </w:rPr>
              <w:t xml:space="preserve">Float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0"/>
                <w:szCs w:val="20"/>
                <w:rtl w:val="0"/>
              </w:rPr>
              <w:t xml:space="preserve">Percentage of waste recycled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0"/>
                <w:szCs w:val="20"/>
                <w:rtl w:val="0"/>
              </w:rPr>
              <w:t xml:space="preserve">Economic_Status_Index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0"/>
                <w:szCs w:val="20"/>
                <w:rtl w:val="0"/>
              </w:rPr>
              <w:t xml:space="preserve">Float (0–100)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0"/>
                <w:szCs w:val="20"/>
                <w:rtl w:val="0"/>
              </w:rPr>
              <w:t xml:space="preserve">Composite economic status score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0"/>
                <w:szCs w:val="20"/>
                <w:rtl w:val="0"/>
              </w:rPr>
              <w:t xml:space="preserve">Infrastructure_Quality_Score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0"/>
                <w:szCs w:val="20"/>
                <w:rtl w:val="0"/>
              </w:rPr>
              <w:t xml:space="preserve">Float (0–100)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0"/>
                <w:szCs w:val="20"/>
                <w:rtl w:val="0"/>
              </w:rPr>
              <w:t xml:space="preserve">Overall infrastructure quality rating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0"/>
                <w:szCs w:val="20"/>
                <w:rtl w:val="0"/>
              </w:rPr>
              <w:t xml:space="preserve">Year_Data_Collected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0"/>
                <w:szCs w:val="20"/>
                <w:rtl w:val="0"/>
              </w:rPr>
              <w:t xml:space="preserve">202</w:t>
            </w:r>
            <w:r w:rsidDel="00000000" w:rsidR="00000000" w:rsidRPr="00000000">
              <w:rPr>
                <w:sz w:val="20"/>
                <w:szCs w:val="20"/>
                <w:rtl w:val="0"/>
              </w:rPr>
              <w:t xml:space="preserve">2, 2023</w:t>
            </w:r>
            <w:r w:rsidDel="00000000" w:rsidR="00000000" w:rsidRPr="00000000">
              <w:rPr>
                <w:rFonts w:ascii="Arial" w:cs="Arial" w:eastAsia="Arial" w:hAnsi="Arial"/>
                <w:b w:val="0"/>
                <w:bCs w:val="0"/>
                <w:color w:val="1a1a1a"/>
                <w:sz w:val="20"/>
                <w:szCs w:val="20"/>
                <w:rtl w:val="0"/>
              </w:rPr>
              <w:t xml:space="preserve"> or 2024</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0"/>
                <w:szCs w:val="20"/>
                <w:rtl w:val="0"/>
              </w:rPr>
              <w:t xml:space="preserve">Risk_Score_Original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0"/>
                <w:szCs w:val="20"/>
                <w:rtl w:val="0"/>
              </w:rPr>
              <w:t xml:space="preserve">Float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0"/>
                <w:szCs w:val="20"/>
                <w:rtl w:val="0"/>
              </w:rPr>
              <w:t xml:space="preserve">Original uncalibrated risk score (kept as audit trail)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sz w:val="20"/>
                <w:szCs w:val="20"/>
                <w:rtl w:val="0"/>
              </w:rPr>
              <w:t xml:space="preserve">EcoTrack_</w:t>
            </w:r>
            <w:r w:rsidDel="00000000" w:rsidR="00000000" w:rsidRPr="00000000">
              <w:rPr>
                <w:rFonts w:ascii="Arial" w:cs="Arial" w:eastAsia="Arial" w:hAnsi="Arial"/>
                <w:b w:val="0"/>
                <w:bCs w:val="0"/>
                <w:color w:val="1a1a1a"/>
                <w:sz w:val="20"/>
                <w:szCs w:val="20"/>
                <w:rtl w:val="0"/>
              </w:rPr>
              <w:t xml:space="preserve">Risk_Category_Original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0"/>
                <w:szCs w:val="20"/>
                <w:rtl w:val="0"/>
              </w:rPr>
              <w:t xml:space="preserve">Text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a1a1a"/>
                <w:sz w:val="20"/>
                <w:szCs w:val="20"/>
                <w:rtl w:val="0"/>
              </w:rPr>
              <w:t xml:space="preserve">Original classification — broken (84.1% flagged High Risk)</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1a"/>
                <w:sz w:val="20"/>
                <w:szCs w:val="20"/>
                <w:rtl w:val="0"/>
              </w:rPr>
              <w:t xml:space="preserve">Risk_Score_Corrected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20"/>
                <w:szCs w:val="20"/>
                <w:rtl w:val="0"/>
              </w:rPr>
              <w:t xml:space="preserve">Float (0–1)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20"/>
                <w:szCs w:val="20"/>
                <w:rtl w:val="0"/>
              </w:rPr>
              <w:t xml:space="preserve">Corrected weighted risk score using min-max normalisation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sz w:val="20"/>
                <w:szCs w:val="20"/>
                <w:rtl w:val="0"/>
              </w:rPr>
              <w:t xml:space="preserve">EcoTrack _</w:t>
            </w:r>
            <w:r w:rsidDel="00000000" w:rsidR="00000000" w:rsidRPr="00000000">
              <w:rPr>
                <w:rFonts w:ascii="Arial" w:cs="Arial" w:eastAsia="Arial" w:hAnsi="Arial"/>
                <w:b w:val="0"/>
                <w:bCs w:val="0"/>
                <w:color w:val="1a1a1a"/>
                <w:sz w:val="20"/>
                <w:szCs w:val="20"/>
                <w:rtl w:val="0"/>
              </w:rPr>
              <w:t xml:space="preserve">Risk_Tier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a1a1a"/>
                <w:sz w:val="20"/>
                <w:szCs w:val="20"/>
                <w:rtl w:val="0"/>
              </w:rPr>
              <w:t xml:space="preserve">Text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0"/>
                <w:szCs w:val="20"/>
                <w:rtl w:val="0"/>
              </w:rPr>
              <w:t xml:space="preserve">Low / Medium / High / Critical (percentile-based)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0"/>
                <w:szCs w:val="20"/>
                <w:rtl w:val="0"/>
              </w:rPr>
              <w:t xml:space="preserve">Early_Warning_Flag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20"/>
                <w:szCs w:val="20"/>
                <w:rtl w:val="0"/>
              </w:rPr>
              <w:t xml:space="preserve">Text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0"/>
                <w:szCs w:val="20"/>
                <w:rtl w:val="0"/>
              </w:rPr>
              <w:t xml:space="preserve">At Risk / Stable — three-variable predictive flag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0"/>
                <w:szCs w:val="20"/>
                <w:rtl w:val="0"/>
              </w:rPr>
              <w:t xml:space="preserve">Collection_Gap_Flag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20"/>
                <w:szCs w:val="20"/>
                <w:rtl w:val="0"/>
              </w:rPr>
              <w:t xml:space="preserve">Text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20"/>
                <w:szCs w:val="20"/>
                <w:rtl w:val="0"/>
              </w:rPr>
              <w:t xml:space="preserve">Underserved / Adequate — high waste vs low collection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0"/>
                <w:szCs w:val="20"/>
                <w:rtl w:val="0"/>
              </w:rPr>
              <w:t xml:space="preserve">Disposal_Access_Flag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20"/>
                <w:szCs w:val="20"/>
                <w:rtl w:val="0"/>
              </w:rPr>
              <w:t xml:space="preserve">Text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1a"/>
                <w:sz w:val="20"/>
                <w:szCs w:val="20"/>
                <w:rtl w:val="0"/>
              </w:rPr>
              <w:t xml:space="preserve">Structural Hotspot / Standard — far from disposal + high dumping</w:t>
            </w:r>
            <w:r w:rsidDel="00000000" w:rsidR="00000000" w:rsidRPr="00000000">
              <w:rPr>
                <w:rtl w:val="0"/>
              </w:rPr>
            </w:r>
          </w:p>
        </w:tc>
      </w:tr>
    </w:tbl>
    <w:p w:rsidR="00000000" w:rsidDel="00000000" w:rsidP="00000000" w:rsidRDefault="00000000" w:rsidRPr="00000000" w14:paraId="00000092">
      <w:pPr>
        <w:spacing w:after="60" w:before="6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hd w:fill="1e5631" w:val="clear"/>
        <w:spacing w:after="200" w:before="400" w:lineRule="auto"/>
        <w:ind w:left="200" w:right="200" w:firstLine="0"/>
        <w:rPr/>
      </w:pPr>
      <w:r w:rsidDel="00000000" w:rsidR="00000000" w:rsidRPr="00000000">
        <w:rPr>
          <w:rFonts w:ascii="Arial" w:cs="Arial" w:eastAsia="Arial" w:hAnsi="Arial"/>
          <w:b w:val="1"/>
          <w:bCs w:val="1"/>
          <w:color w:val="ffffff"/>
          <w:sz w:val="36"/>
          <w:szCs w:val="36"/>
          <w:rtl w:val="0"/>
        </w:rPr>
        <w:t xml:space="preserve">3. Risk Scoring Methodology</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3.1 Formula</w:t>
      </w:r>
      <w:r w:rsidDel="00000000" w:rsidR="00000000" w:rsidRPr="00000000">
        <w:rPr>
          <w:rtl w:val="0"/>
        </w:rPr>
      </w:r>
    </w:p>
    <w:p w:rsidR="00000000" w:rsidDel="00000000" w:rsidP="00000000" w:rsidRDefault="00000000" w:rsidRPr="00000000" w14:paraId="00000097">
      <w:pPr>
        <w:spacing w:after="100" w:before="80" w:lineRule="auto"/>
        <w:rPr/>
      </w:pPr>
      <w:r w:rsidDel="00000000" w:rsidR="00000000" w:rsidRPr="00000000">
        <w:rPr>
          <w:rFonts w:ascii="Arial" w:cs="Arial" w:eastAsia="Arial" w:hAnsi="Arial"/>
          <w:color w:val="1a1a1a"/>
          <w:sz w:val="22"/>
          <w:szCs w:val="22"/>
          <w:rtl w:val="0"/>
        </w:rPr>
        <w:t xml:space="preserve">The risk score is a weighted composite of four normalised indicators:</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140.0" w:type="dxa"/>
              <w:left w:w="140.0" w:type="dxa"/>
              <w:bottom w:w="140.0" w:type="dxa"/>
              <w:right w:w="0.0" w:type="dxa"/>
            </w:tcMar>
          </w:tcPr>
          <w:p w:rsidR="00000000" w:rsidDel="00000000" w:rsidP="00000000" w:rsidRDefault="00000000" w:rsidRPr="00000000" w14:paraId="000000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4eb" w:val="clear"/>
            <w:tcMar>
              <w:top w:w="120.0" w:type="dxa"/>
              <w:left w:w="180.0" w:type="dxa"/>
              <w:bottom w:w="120.0" w:type="dxa"/>
              <w:right w:w="18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2e7d32"/>
                <w:sz w:val="20"/>
                <w:szCs w:val="20"/>
                <w:rtl w:val="0"/>
              </w:rPr>
              <w:t xml:space="preserve">Risk Score Formula</w:t>
            </w:r>
            <w:r w:rsidDel="00000000" w:rsidR="00000000" w:rsidRPr="00000000">
              <w:rPr>
                <w:rtl w:val="0"/>
              </w:rPr>
            </w:r>
          </w:p>
          <w:p w:rsidR="00000000" w:rsidDel="00000000" w:rsidP="00000000" w:rsidRDefault="00000000" w:rsidRPr="00000000" w14:paraId="0000009B">
            <w:pPr>
              <w:spacing w:before="60" w:lineRule="auto"/>
              <w:rPr/>
            </w:pPr>
            <w:r w:rsidDel="00000000" w:rsidR="00000000" w:rsidRPr="00000000">
              <w:rPr>
                <w:rFonts w:ascii="Arial" w:cs="Arial" w:eastAsia="Arial" w:hAnsi="Arial"/>
                <w:color w:val="1a1a1a"/>
                <w:sz w:val="22"/>
                <w:szCs w:val="22"/>
                <w:rtl w:val="0"/>
              </w:rPr>
              <w:t xml:space="preserve">Risk_Score = (0.35 x DumpingScore) + (0.25 x DrainageScore) + (0.25 x FloodScore) + (0.15 x ComplaintScore)</w:t>
            </w:r>
            <w:r w:rsidDel="00000000" w:rsidR="00000000" w:rsidRPr="00000000">
              <w:rPr>
                <w:rtl w:val="0"/>
              </w:rPr>
            </w:r>
          </w:p>
        </w:tc>
      </w:tr>
    </w:tbl>
    <w:p w:rsidR="00000000" w:rsidDel="00000000" w:rsidP="00000000" w:rsidRDefault="00000000" w:rsidRPr="00000000" w14:paraId="0000009C">
      <w:pPr>
        <w:spacing w:after="60" w:before="60" w:lineRule="auto"/>
        <w:rPr/>
      </w:pPr>
      <w:r w:rsidDel="00000000" w:rsidR="00000000" w:rsidRPr="00000000">
        <w:rPr>
          <w:rtl w:val="0"/>
        </w:rPr>
      </w:r>
    </w:p>
    <w:p w:rsidR="00000000" w:rsidDel="00000000" w:rsidP="00000000" w:rsidRDefault="00000000" w:rsidRPr="00000000" w14:paraId="0000009D">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3.2 Weight Rationale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40"/>
        <w:gridCol w:w="4320"/>
        <w:tblGridChange w:id="0">
          <w:tblGrid>
            <w:gridCol w:w="3600"/>
            <w:gridCol w:w="1440"/>
            <w:gridCol w:w="4320"/>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0"/>
                <w:szCs w:val="20"/>
                <w:rtl w:val="0"/>
              </w:rPr>
              <w:t xml:space="preserve">Indicator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0"/>
                <w:szCs w:val="20"/>
                <w:rtl w:val="0"/>
              </w:rPr>
              <w:t xml:space="preserve">Weight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a1a1a"/>
                <w:sz w:val="20"/>
                <w:szCs w:val="20"/>
                <w:rtl w:val="0"/>
              </w:rPr>
              <w:t xml:space="preserve">Illegal Dumping Reports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a1a1a"/>
                <w:sz w:val="20"/>
                <w:szCs w:val="20"/>
                <w:rtl w:val="0"/>
              </w:rPr>
              <w:t xml:space="preserve">35%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1a1a1a"/>
                <w:sz w:val="20"/>
                <w:szCs w:val="20"/>
                <w:rtl w:val="0"/>
              </w:rPr>
              <w:t xml:space="preserve">Primary and most direct signal of waste mismanagement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a1a1a"/>
                <w:sz w:val="20"/>
                <w:szCs w:val="20"/>
                <w:rtl w:val="0"/>
              </w:rPr>
              <w:t xml:space="preserve">Blocked Drainage Incidents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1a1a1a"/>
                <w:sz w:val="20"/>
                <w:szCs w:val="20"/>
                <w:rtl w:val="0"/>
              </w:rPr>
              <w:t xml:space="preserve">25%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a1a1a"/>
                <w:sz w:val="20"/>
                <w:szCs w:val="20"/>
                <w:rtl w:val="0"/>
              </w:rPr>
              <w:t xml:space="preserve">Direct downstream consequence of dumping; precedes flooding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a1a1a"/>
                <w:sz w:val="20"/>
                <w:szCs w:val="20"/>
                <w:rtl w:val="0"/>
              </w:rPr>
              <w:t xml:space="preserve">Flood Incidents Last Year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1a1a1a"/>
                <w:sz w:val="20"/>
                <w:szCs w:val="20"/>
                <w:rtl w:val="0"/>
              </w:rPr>
              <w:t xml:space="preserve">25%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a1a1a"/>
                <w:sz w:val="20"/>
                <w:szCs w:val="20"/>
                <w:rtl w:val="0"/>
              </w:rPr>
              <w:t xml:space="preserve">Highest-impact outcome — health, displacement, infrastructure damage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a1a1a"/>
                <w:sz w:val="20"/>
                <w:szCs w:val="20"/>
                <w:rtl w:val="0"/>
              </w:rPr>
              <w:t xml:space="preserve">Environmental Complaints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a1a1a"/>
                <w:sz w:val="20"/>
                <w:szCs w:val="20"/>
                <w:rtl w:val="0"/>
              </w:rPr>
              <w:t xml:space="preserve">15%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a1a1a"/>
                <w:sz w:val="20"/>
                <w:szCs w:val="20"/>
                <w:rtl w:val="0"/>
              </w:rPr>
              <w:t xml:space="preserve">Supporting signal; weighted lower due to reporting culture variance</w:t>
            </w:r>
            <w:r w:rsidDel="00000000" w:rsidR="00000000" w:rsidRPr="00000000">
              <w:rPr>
                <w:rtl w:val="0"/>
              </w:rPr>
            </w:r>
          </w:p>
        </w:tc>
      </w:tr>
    </w:tbl>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3.3 Min-Max Normalisation</w:t>
      </w:r>
      <w:r w:rsidDel="00000000" w:rsidR="00000000" w:rsidRPr="00000000">
        <w:rPr>
          <w:rtl w:val="0"/>
        </w:rPr>
      </w:r>
    </w:p>
    <w:p w:rsidR="00000000" w:rsidDel="00000000" w:rsidP="00000000" w:rsidRDefault="00000000" w:rsidRPr="00000000" w14:paraId="000000AF">
      <w:pPr>
        <w:spacing w:after="100" w:before="80" w:lineRule="auto"/>
        <w:rPr/>
      </w:pPr>
      <w:r w:rsidDel="00000000" w:rsidR="00000000" w:rsidRPr="00000000">
        <w:rPr>
          <w:rFonts w:ascii="Arial" w:cs="Arial" w:eastAsia="Arial" w:hAnsi="Arial"/>
          <w:color w:val="1a1a1a"/>
          <w:sz w:val="22"/>
          <w:szCs w:val="22"/>
          <w:rtl w:val="0"/>
        </w:rPr>
        <w:t xml:space="preserve">Before applying weights, each input column is normalised to a 0–1 scale so no column dominates due to its raw numeric range. A value of 0 means the lowest recorded value in the dataset. A value of 1 means the highest.</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82" w:val="clear"/>
            <w:tcMar>
              <w:top w:w="140.0" w:type="dxa"/>
              <w:left w:w="140.0" w:type="dxa"/>
              <w:bottom w:w="140.0" w:type="dxa"/>
              <w:right w:w="0.0" w:type="dxa"/>
            </w:tcMar>
          </w:tcPr>
          <w:p w:rsidR="00000000" w:rsidDel="00000000" w:rsidP="00000000" w:rsidRDefault="00000000" w:rsidRPr="00000000" w14:paraId="000000B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4fd" w:val="clear"/>
            <w:tcMar>
              <w:top w:w="120.0" w:type="dxa"/>
              <w:left w:w="180.0" w:type="dxa"/>
              <w:bottom w:w="120.0" w:type="dxa"/>
              <w:right w:w="1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2e7d82"/>
                <w:sz w:val="20"/>
                <w:szCs w:val="20"/>
                <w:rtl w:val="0"/>
              </w:rPr>
              <w:t xml:space="preserve">Min-Max Formula</w:t>
            </w:r>
            <w:r w:rsidDel="00000000" w:rsidR="00000000" w:rsidRPr="00000000">
              <w:rPr>
                <w:rtl w:val="0"/>
              </w:rPr>
            </w:r>
          </w:p>
          <w:p w:rsidR="00000000" w:rsidDel="00000000" w:rsidP="00000000" w:rsidRDefault="00000000" w:rsidRPr="00000000" w14:paraId="000000B3">
            <w:pPr>
              <w:spacing w:before="60" w:lineRule="auto"/>
              <w:rPr/>
            </w:pPr>
            <w:r w:rsidDel="00000000" w:rsidR="00000000" w:rsidRPr="00000000">
              <w:rPr>
                <w:rFonts w:ascii="Arial" w:cs="Arial" w:eastAsia="Arial" w:hAnsi="Arial"/>
                <w:color w:val="1a1a1a"/>
                <w:sz w:val="22"/>
                <w:szCs w:val="22"/>
                <w:rtl w:val="0"/>
              </w:rPr>
              <w:t xml:space="preserve">Normalised Value = (Value - MIN of column) / (MAX of column - MIN of column)</w:t>
            </w:r>
            <w:r w:rsidDel="00000000" w:rsidR="00000000" w:rsidRPr="00000000">
              <w:rPr>
                <w:rtl w:val="0"/>
              </w:rPr>
            </w:r>
          </w:p>
        </w:tc>
      </w:tr>
    </w:tbl>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3.4 Excel Formula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2b2b2b" w:val="clear"/>
            <w:tcMar>
              <w:top w:w="140.0" w:type="dxa"/>
              <w:left w:w="200.0" w:type="dxa"/>
              <w:bottom w:w="140.0" w:type="dxa"/>
              <w:right w:w="200.0" w:type="dxa"/>
            </w:tcMar>
          </w:tcPr>
          <w:p w:rsidR="00000000" w:rsidDel="00000000" w:rsidP="00000000" w:rsidRDefault="00000000" w:rsidRPr="00000000" w14:paraId="000000B6">
            <w:pPr>
              <w:rPr/>
            </w:pPr>
            <w:r w:rsidDel="00000000" w:rsidR="00000000" w:rsidRPr="00000000">
              <w:rPr>
                <w:rFonts w:ascii="Courier New" w:cs="Courier New" w:eastAsia="Courier New" w:hAnsi="Courier New"/>
                <w:color w:val="92d050"/>
                <w:sz w:val="18"/>
                <w:szCs w:val="18"/>
                <w:rtl w:val="0"/>
              </w:rPr>
              <w:t xml:space="preserve">=IFERROR(</w:t>
            </w:r>
            <w:r w:rsidDel="00000000" w:rsidR="00000000" w:rsidRPr="00000000">
              <w:rPr>
                <w:rtl w:val="0"/>
              </w:rPr>
            </w:r>
          </w:p>
          <w:p w:rsidR="00000000" w:rsidDel="00000000" w:rsidP="00000000" w:rsidRDefault="00000000" w:rsidRPr="00000000" w14:paraId="000000B7">
            <w:pPr>
              <w:rPr/>
            </w:pPr>
            <w:r w:rsidDel="00000000" w:rsidR="00000000" w:rsidRPr="00000000">
              <w:rPr>
                <w:rFonts w:ascii="Courier New" w:cs="Courier New" w:eastAsia="Courier New" w:hAnsi="Courier New"/>
                <w:color w:val="ce9178"/>
                <w:sz w:val="18"/>
                <w:szCs w:val="18"/>
                <w:rtl w:val="0"/>
              </w:rPr>
              <w:t xml:space="preserve">  (0.35*(H2-MIN($H$2:$H$1001))/(MAX($H$2:$H$1001)-MIN($H$2:$H$1001)))</w:t>
            </w:r>
            <w:r w:rsidDel="00000000" w:rsidR="00000000" w:rsidRPr="00000000">
              <w:rPr>
                <w:rtl w:val="0"/>
              </w:rPr>
            </w:r>
          </w:p>
          <w:p w:rsidR="00000000" w:rsidDel="00000000" w:rsidP="00000000" w:rsidRDefault="00000000" w:rsidRPr="00000000" w14:paraId="000000B8">
            <w:pPr>
              <w:rPr/>
            </w:pPr>
            <w:r w:rsidDel="00000000" w:rsidR="00000000" w:rsidRPr="00000000">
              <w:rPr>
                <w:rFonts w:ascii="Courier New" w:cs="Courier New" w:eastAsia="Courier New" w:hAnsi="Courier New"/>
                <w:color w:val="ce9178"/>
                <w:sz w:val="18"/>
                <w:szCs w:val="18"/>
                <w:rtl w:val="0"/>
              </w:rPr>
              <w:t xml:space="preserve"> +(0.25*(I2-MIN($I$2:$I$1001))/(MAX($I$2:$I$1001)-MIN($I$2:$I$1001)))</w:t>
            </w:r>
            <w:r w:rsidDel="00000000" w:rsidR="00000000" w:rsidRPr="00000000">
              <w:rPr>
                <w:rtl w:val="0"/>
              </w:rPr>
            </w:r>
          </w:p>
          <w:p w:rsidR="00000000" w:rsidDel="00000000" w:rsidP="00000000" w:rsidRDefault="00000000" w:rsidRPr="00000000" w14:paraId="000000B9">
            <w:pPr>
              <w:rPr/>
            </w:pPr>
            <w:r w:rsidDel="00000000" w:rsidR="00000000" w:rsidRPr="00000000">
              <w:rPr>
                <w:rFonts w:ascii="Courier New" w:cs="Courier New" w:eastAsia="Courier New" w:hAnsi="Courier New"/>
                <w:color w:val="ce9178"/>
                <w:sz w:val="18"/>
                <w:szCs w:val="18"/>
                <w:rtl w:val="0"/>
              </w:rPr>
              <w:t xml:space="preserve"> +(0.25*(J2-MIN($J$2:$J$1001))/(MAX($J$2:$J$1001)-MIN($J$2:$J$1001)))</w:t>
            </w:r>
            <w:r w:rsidDel="00000000" w:rsidR="00000000" w:rsidRPr="00000000">
              <w:rPr>
                <w:rtl w:val="0"/>
              </w:rPr>
            </w:r>
          </w:p>
          <w:p w:rsidR="00000000" w:rsidDel="00000000" w:rsidP="00000000" w:rsidRDefault="00000000" w:rsidRPr="00000000" w14:paraId="000000BA">
            <w:pPr>
              <w:rPr/>
            </w:pPr>
            <w:r w:rsidDel="00000000" w:rsidR="00000000" w:rsidRPr="00000000">
              <w:rPr>
                <w:rFonts w:ascii="Courier New" w:cs="Courier New" w:eastAsia="Courier New" w:hAnsi="Courier New"/>
                <w:color w:val="ce9178"/>
                <w:sz w:val="18"/>
                <w:szCs w:val="18"/>
                <w:rtl w:val="0"/>
              </w:rPr>
              <w:t xml:space="preserve"> +(0.15*(L2-MIN($L$2:$L$1001))/(MAX($L$2:$L$1001)-MIN($L$2:$L$1001)))</w:t>
            </w:r>
            <w:r w:rsidDel="00000000" w:rsidR="00000000" w:rsidRPr="00000000">
              <w:rPr>
                <w:rtl w:val="0"/>
              </w:rPr>
            </w:r>
          </w:p>
          <w:p w:rsidR="00000000" w:rsidDel="00000000" w:rsidP="00000000" w:rsidRDefault="00000000" w:rsidRPr="00000000" w14:paraId="000000BB">
            <w:pPr>
              <w:rPr/>
            </w:pPr>
            <w:r w:rsidDel="00000000" w:rsidR="00000000" w:rsidRPr="00000000">
              <w:rPr>
                <w:rFonts w:ascii="Courier New" w:cs="Courier New" w:eastAsia="Courier New" w:hAnsi="Courier New"/>
                <w:color w:val="92d050"/>
                <w:sz w:val="18"/>
                <w:szCs w:val="18"/>
                <w:rtl w:val="0"/>
              </w:rPr>
              <w:t xml:space="preserve">,0)</w:t>
            </w:r>
            <w:r w:rsidDel="00000000" w:rsidR="00000000" w:rsidRPr="00000000">
              <w:rPr>
                <w:rtl w:val="0"/>
              </w:rPr>
            </w:r>
          </w:p>
        </w:tc>
      </w:tr>
    </w:tbl>
    <w:p w:rsidR="00000000" w:rsidDel="00000000" w:rsidP="00000000" w:rsidRDefault="00000000" w:rsidRPr="00000000" w14:paraId="000000BC">
      <w:pPr>
        <w:spacing w:after="60" w:before="6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hd w:fill="1e5631" w:val="clear"/>
        <w:spacing w:after="200" w:before="400" w:lineRule="auto"/>
        <w:ind w:left="200" w:right="200" w:firstLine="0"/>
        <w:rPr/>
      </w:pPr>
      <w:r w:rsidDel="00000000" w:rsidR="00000000" w:rsidRPr="00000000">
        <w:rPr>
          <w:rFonts w:ascii="Arial" w:cs="Arial" w:eastAsia="Arial" w:hAnsi="Arial"/>
          <w:b w:val="1"/>
          <w:bCs w:val="1"/>
          <w:color w:val="ffffff"/>
          <w:sz w:val="36"/>
          <w:szCs w:val="36"/>
          <w:rtl w:val="0"/>
        </w:rPr>
        <w:t xml:space="preserve">4. Risk Tier Recalibration</w:t>
      </w:r>
      <w:r w:rsidDel="00000000" w:rsidR="00000000" w:rsidRPr="00000000">
        <w:rPr>
          <w:rtl w:val="0"/>
        </w:rPr>
      </w:r>
    </w:p>
    <w:p w:rsidR="00000000" w:rsidDel="00000000" w:rsidP="00000000" w:rsidRDefault="00000000" w:rsidRPr="00000000" w14:paraId="000000BF">
      <w:pPr>
        <w:spacing w:after="60" w:before="60" w:lineRule="auto"/>
        <w:rPr/>
      </w:pPr>
      <w:r w:rsidDel="00000000" w:rsidR="00000000" w:rsidRPr="00000000">
        <w:rPr>
          <w:rtl w:val="0"/>
        </w:rPr>
      </w:r>
    </w:p>
    <w:p w:rsidR="00000000" w:rsidDel="00000000" w:rsidP="00000000" w:rsidRDefault="00000000" w:rsidRPr="00000000" w14:paraId="000000C0">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4.1 The Problem with the Original Classification</w:t>
      </w:r>
      <w:r w:rsidDel="00000000" w:rsidR="00000000" w:rsidRPr="00000000">
        <w:rPr>
          <w:rtl w:val="0"/>
        </w:rPr>
      </w:r>
    </w:p>
    <w:p w:rsidR="00000000" w:rsidDel="00000000" w:rsidP="00000000" w:rsidRDefault="00000000" w:rsidRPr="00000000" w14:paraId="000000C1">
      <w:pPr>
        <w:spacing w:after="100" w:before="80" w:lineRule="auto"/>
        <w:rPr/>
      </w:pPr>
      <w:r w:rsidDel="00000000" w:rsidR="00000000" w:rsidRPr="00000000">
        <w:rPr>
          <w:rFonts w:ascii="Arial" w:cs="Arial" w:eastAsia="Arial" w:hAnsi="Arial"/>
          <w:color w:val="1a1a1a"/>
          <w:sz w:val="22"/>
          <w:szCs w:val="22"/>
          <w:rtl w:val="0"/>
        </w:rPr>
        <w:t xml:space="preserve">The original dataset classified 841 out of 1,000 communities (84.1%) as High Risk — a calibration failure. When nearly everything receives the same label, the classification loses its core function: enabling prioritisation. A policymaker presented with 841 equally-weighted High Risk communities cannot make a resource allocation decision.</w:t>
      </w: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47c0a" w:val="clear"/>
            <w:tcMar>
              <w:top w:w="140.0" w:type="dxa"/>
              <w:left w:w="140.0" w:type="dxa"/>
              <w:bottom w:w="140.0" w:type="dxa"/>
              <w:right w:w="0.0" w:type="dxa"/>
            </w:tcMar>
          </w:tcPr>
          <w:p w:rsidR="00000000" w:rsidDel="00000000" w:rsidP="00000000" w:rsidRDefault="00000000" w:rsidRPr="00000000" w14:paraId="000000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e2" w:val="clear"/>
            <w:tcMar>
              <w:top w:w="120.0" w:type="dxa"/>
              <w:left w:w="180.0" w:type="dxa"/>
              <w:bottom w:w="120.0" w:type="dxa"/>
              <w:right w:w="1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d47c0a"/>
                <w:sz w:val="20"/>
                <w:szCs w:val="20"/>
                <w:rtl w:val="0"/>
              </w:rPr>
              <w:t xml:space="preserve">Decision Made</w:t>
            </w:r>
            <w:r w:rsidDel="00000000" w:rsidR="00000000" w:rsidRPr="00000000">
              <w:rPr>
                <w:rtl w:val="0"/>
              </w:rPr>
            </w:r>
          </w:p>
          <w:p w:rsidR="00000000" w:rsidDel="00000000" w:rsidP="00000000" w:rsidRDefault="00000000" w:rsidRPr="00000000" w14:paraId="000000C5">
            <w:pPr>
              <w:spacing w:before="60" w:lineRule="auto"/>
              <w:rPr/>
            </w:pPr>
            <w:r w:rsidDel="00000000" w:rsidR="00000000" w:rsidRPr="00000000">
              <w:rPr>
                <w:rFonts w:ascii="Arial" w:cs="Arial" w:eastAsia="Arial" w:hAnsi="Arial"/>
                <w:color w:val="1a1a1a"/>
                <w:sz w:val="22"/>
                <w:szCs w:val="22"/>
                <w:rtl w:val="0"/>
              </w:rPr>
              <w:t xml:space="preserve">Replaced the binary High/Medium/Low classification with a four-tier percentile-based model. Original columns renamed (not deleted) to Risk_Score_Original and Risk_Category_Original to preserve the audit trail.</w:t>
            </w:r>
            <w:r w:rsidDel="00000000" w:rsidR="00000000" w:rsidRPr="00000000">
              <w:rPr>
                <w:rtl w:val="0"/>
              </w:rPr>
            </w:r>
          </w:p>
        </w:tc>
      </w:tr>
    </w:tbl>
    <w:p w:rsidR="00000000" w:rsidDel="00000000" w:rsidP="00000000" w:rsidRDefault="00000000" w:rsidRPr="00000000" w14:paraId="000000C6">
      <w:pPr>
        <w:spacing w:after="60" w:before="60" w:lineRule="auto"/>
        <w:rPr/>
      </w:pPr>
      <w:r w:rsidDel="00000000" w:rsidR="00000000" w:rsidRPr="00000000">
        <w:rPr>
          <w:rtl w:val="0"/>
        </w:rPr>
      </w:r>
    </w:p>
    <w:p w:rsidR="00000000" w:rsidDel="00000000" w:rsidP="00000000" w:rsidRDefault="00000000" w:rsidRPr="00000000" w14:paraId="000000C7">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4.2 Percentile-Based Classification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000"/>
        <w:gridCol w:w="2560"/>
        <w:tblGridChange w:id="0">
          <w:tblGrid>
            <w:gridCol w:w="2000"/>
            <w:gridCol w:w="2800"/>
            <w:gridCol w:w="2000"/>
            <w:gridCol w:w="2560"/>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Threshold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Communities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 of Dataset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af4eb"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2e7d32"/>
                <w:sz w:val="20"/>
                <w:szCs w:val="20"/>
                <w:rtl w:val="0"/>
              </w:rPr>
              <w:t xml:space="preserve">Low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0"/>
                <w:szCs w:val="20"/>
                <w:rtl w:val="0"/>
              </w:rPr>
              <w:t xml:space="preserve">Score &lt;= 0.5056 (33rd percentile)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0"/>
                <w:szCs w:val="20"/>
                <w:rtl w:val="0"/>
              </w:rPr>
              <w:t xml:space="preserve">330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0"/>
                <w:szCs w:val="20"/>
                <w:rtl w:val="0"/>
              </w:rPr>
              <w:t xml:space="preserve">33%</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de7"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827717"/>
                <w:sz w:val="20"/>
                <w:szCs w:val="20"/>
                <w:rtl w:val="0"/>
              </w:rPr>
              <w:t xml:space="preserve">Medium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0"/>
                <w:szCs w:val="20"/>
                <w:rtl w:val="0"/>
              </w:rPr>
              <w:t xml:space="preserve">Score &lt;= 0.6280 (66th percentile)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0"/>
                <w:szCs w:val="20"/>
                <w:rtl w:val="0"/>
              </w:rPr>
              <w:t xml:space="preserve">330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0"/>
                <w:szCs w:val="20"/>
                <w:rtl w:val="0"/>
              </w:rPr>
              <w:t xml:space="preserve">33%</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ef3e2"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d47c0a"/>
                <w:sz w:val="20"/>
                <w:szCs w:val="20"/>
                <w:rtl w:val="0"/>
              </w:rPr>
              <w:t xml:space="preserve">High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0"/>
                <w:szCs w:val="20"/>
                <w:rtl w:val="0"/>
              </w:rPr>
              <w:t xml:space="preserve">Score &lt;= 0.7081 (85th percentile)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0"/>
                <w:szCs w:val="20"/>
                <w:rtl w:val="0"/>
              </w:rPr>
              <w:t xml:space="preserve">190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0"/>
                <w:szCs w:val="20"/>
                <w:rtl w:val="0"/>
              </w:rPr>
              <w:t xml:space="preserve">19%</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decea"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c0392b"/>
                <w:sz w:val="20"/>
                <w:szCs w:val="20"/>
                <w:rtl w:val="0"/>
              </w:rPr>
              <w:t xml:space="preserve">Critical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0"/>
                <w:szCs w:val="20"/>
                <w:rtl w:val="0"/>
              </w:rPr>
              <w:t xml:space="preserve">Score &gt; 0.7081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0"/>
                <w:szCs w:val="20"/>
                <w:rtl w:val="0"/>
              </w:rPr>
              <w:t xml:space="preserve">150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0"/>
                <w:szCs w:val="20"/>
                <w:rtl w:val="0"/>
              </w:rPr>
              <w:t xml:space="preserve">15%</w:t>
            </w:r>
            <w:r w:rsidDel="00000000" w:rsidR="00000000" w:rsidRPr="00000000">
              <w:rPr>
                <w:rtl w:val="0"/>
              </w:rPr>
            </w:r>
          </w:p>
        </w:tc>
      </w:tr>
    </w:tbl>
    <w:p w:rsidR="00000000" w:rsidDel="00000000" w:rsidP="00000000" w:rsidRDefault="00000000" w:rsidRPr="00000000" w14:paraId="000000DC">
      <w:pPr>
        <w:spacing w:after="60" w:before="60" w:lineRule="auto"/>
        <w:rPr/>
      </w:pPr>
      <w:r w:rsidDel="00000000" w:rsidR="00000000" w:rsidRPr="00000000">
        <w:rPr>
          <w:rtl w:val="0"/>
        </w:rPr>
      </w:r>
    </w:p>
    <w:p w:rsidR="00000000" w:rsidDel="00000000" w:rsidP="00000000" w:rsidRDefault="00000000" w:rsidRPr="00000000" w14:paraId="000000DD">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4.3 Excel Classification Formula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2b2b2b" w:val="clear"/>
            <w:tcMar>
              <w:top w:w="140.0" w:type="dxa"/>
              <w:left w:w="200.0" w:type="dxa"/>
              <w:bottom w:w="140.0" w:type="dxa"/>
              <w:right w:w="20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color w:val="92d050"/>
                <w:sz w:val="18"/>
                <w:szCs w:val="18"/>
                <w:rtl w:val="0"/>
              </w:rPr>
              <w:t xml:space="preserve">=IF(U2&lt;=PERCENTILE($U$2:$U$1001,0.33),"Low",</w:t>
            </w:r>
            <w:r w:rsidDel="00000000" w:rsidR="00000000" w:rsidRPr="00000000">
              <w:rPr>
                <w:rtl w:val="0"/>
              </w:rPr>
            </w:r>
          </w:p>
          <w:p w:rsidR="00000000" w:rsidDel="00000000" w:rsidP="00000000" w:rsidRDefault="00000000" w:rsidRPr="00000000" w14:paraId="000000DF">
            <w:pPr>
              <w:rPr/>
            </w:pPr>
            <w:r w:rsidDel="00000000" w:rsidR="00000000" w:rsidRPr="00000000">
              <w:rPr>
                <w:rFonts w:ascii="Courier New" w:cs="Courier New" w:eastAsia="Courier New" w:hAnsi="Courier New"/>
                <w:color w:val="92d050"/>
                <w:sz w:val="18"/>
                <w:szCs w:val="18"/>
                <w:rtl w:val="0"/>
              </w:rPr>
              <w:t xml:space="preserve">  IF(U2&lt;=PERCENTILE($U$2:$U$1001,0.66),"Medium",</w:t>
            </w:r>
            <w:r w:rsidDel="00000000" w:rsidR="00000000" w:rsidRPr="00000000">
              <w:rPr>
                <w:rtl w:val="0"/>
              </w:rPr>
            </w:r>
          </w:p>
          <w:p w:rsidR="00000000" w:rsidDel="00000000" w:rsidP="00000000" w:rsidRDefault="00000000" w:rsidRPr="00000000" w14:paraId="000000E0">
            <w:pPr>
              <w:rPr/>
            </w:pPr>
            <w:r w:rsidDel="00000000" w:rsidR="00000000" w:rsidRPr="00000000">
              <w:rPr>
                <w:rFonts w:ascii="Courier New" w:cs="Courier New" w:eastAsia="Courier New" w:hAnsi="Courier New"/>
                <w:color w:val="92d050"/>
                <w:sz w:val="18"/>
                <w:szCs w:val="18"/>
                <w:rtl w:val="0"/>
              </w:rPr>
              <w:t xml:space="preserve">    IF(U2&lt;=PERCENTILE($U$2:$U$1001,0.85),"High","Critical")))</w:t>
            </w:r>
            <w:r w:rsidDel="00000000" w:rsidR="00000000" w:rsidRPr="00000000">
              <w:rPr>
                <w:rtl w:val="0"/>
              </w:rPr>
            </w:r>
          </w:p>
        </w:tc>
      </w:tr>
    </w:tbl>
    <w:p w:rsidR="00000000" w:rsidDel="00000000" w:rsidP="00000000" w:rsidRDefault="00000000" w:rsidRPr="00000000" w14:paraId="000000E1">
      <w:pPr>
        <w:spacing w:after="60" w:before="60" w:lineRule="auto"/>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hd w:fill="1e5631" w:val="clear"/>
        <w:spacing w:after="200" w:before="400" w:lineRule="auto"/>
        <w:ind w:left="200" w:right="200" w:firstLine="0"/>
        <w:rPr/>
      </w:pPr>
      <w:r w:rsidDel="00000000" w:rsidR="00000000" w:rsidRPr="00000000">
        <w:rPr>
          <w:rFonts w:ascii="Arial" w:cs="Arial" w:eastAsia="Arial" w:hAnsi="Arial"/>
          <w:b w:val="1"/>
          <w:bCs w:val="1"/>
          <w:color w:val="ffffff"/>
          <w:sz w:val="36"/>
          <w:szCs w:val="36"/>
          <w:rtl w:val="0"/>
        </w:rPr>
        <w:t xml:space="preserve">5. Key Analysis Findings</w:t>
      </w: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tl w:val="0"/>
        </w:rPr>
      </w:r>
    </w:p>
    <w:p w:rsidR="00000000" w:rsidDel="00000000" w:rsidP="00000000" w:rsidRDefault="00000000" w:rsidRPr="00000000" w14:paraId="000000E5">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5.1 Waste Generation Patterns</w:t>
      </w:r>
      <w:r w:rsidDel="00000000" w:rsidR="00000000" w:rsidRPr="00000000">
        <w:rPr>
          <w:rtl w:val="0"/>
        </w:rPr>
      </w:r>
    </w:p>
    <w:p w:rsidR="00000000" w:rsidDel="00000000" w:rsidP="00000000" w:rsidRDefault="00000000" w:rsidRPr="00000000" w14:paraId="000000E6">
      <w:pPr>
        <w:spacing w:after="100" w:before="80" w:lineRule="auto"/>
        <w:rPr/>
      </w:pPr>
      <w:r w:rsidDel="00000000" w:rsidR="00000000" w:rsidRPr="00000000">
        <w:rPr>
          <w:rFonts w:ascii="Arial" w:cs="Arial" w:eastAsia="Arial" w:hAnsi="Arial"/>
          <w:color w:val="1a1a1a"/>
          <w:sz w:val="22"/>
          <w:szCs w:val="22"/>
          <w:rtl w:val="0"/>
        </w:rPr>
        <w:t xml:space="preserve">Total monthly waste across all 1,000 communities: approximately 13,109 metric tons. FCT and Lagos lead per-community generation at 22.7 and 19.3 tons/month. 78.2% of communities receive collection only once per week — creating a structural mismatch between waste accumulation and removal capacity that drives all other risk factors.</w:t>
      </w:r>
      <w:r w:rsidDel="00000000" w:rsidR="00000000" w:rsidRPr="00000000">
        <w:rPr>
          <w:rtl w:val="0"/>
        </w:rPr>
      </w:r>
    </w:p>
    <w:p w:rsidR="00000000" w:rsidDel="00000000" w:rsidP="00000000" w:rsidRDefault="00000000" w:rsidRPr="00000000" w14:paraId="000000E7">
      <w:pPr>
        <w:spacing w:after="60" w:before="60" w:lineRule="auto"/>
        <w:rPr/>
      </w:pPr>
      <w:r w:rsidDel="00000000" w:rsidR="00000000" w:rsidRPr="00000000">
        <w:rPr>
          <w:rtl w:val="0"/>
        </w:rPr>
      </w:r>
    </w:p>
    <w:p w:rsidR="00000000" w:rsidDel="00000000" w:rsidP="00000000" w:rsidRDefault="00000000" w:rsidRPr="00000000" w14:paraId="000000E8">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5.2 Illegal Dumping Hotspots</w:t>
      </w:r>
      <w:r w:rsidDel="00000000" w:rsidR="00000000" w:rsidRPr="00000000">
        <w:rPr>
          <w:rtl w:val="0"/>
        </w:rPr>
      </w:r>
    </w:p>
    <w:p w:rsidR="00000000" w:rsidDel="00000000" w:rsidP="00000000" w:rsidRDefault="00000000" w:rsidRPr="00000000" w14:paraId="000000E9">
      <w:pPr>
        <w:spacing w:after="100" w:before="80" w:lineRule="auto"/>
        <w:rPr/>
      </w:pPr>
      <w:r w:rsidDel="00000000" w:rsidR="00000000" w:rsidRPr="00000000">
        <w:rPr>
          <w:rFonts w:ascii="Arial" w:cs="Arial" w:eastAsia="Arial" w:hAnsi="Arial"/>
          <w:color w:val="1a1a1a"/>
          <w:sz w:val="22"/>
          <w:szCs w:val="22"/>
          <w:rtl w:val="0"/>
        </w:rPr>
        <w:t xml:space="preserve">752 communities (75.2%) are active dumping hotspots. Borno leads at 18.3 average reports per community. Distance to disposal site correlates with dumping at r = 0.34. 136 communities more than 60km from a disposal site are structural hotspots — dumping because the formal system is physically inaccessible, not due to behavioural failure.</w:t>
      </w:r>
      <w:r w:rsidDel="00000000" w:rsidR="00000000" w:rsidRPr="00000000">
        <w:rPr>
          <w:rtl w:val="0"/>
        </w:rPr>
      </w:r>
    </w:p>
    <w:p w:rsidR="00000000" w:rsidDel="00000000" w:rsidP="00000000" w:rsidRDefault="00000000" w:rsidRPr="00000000" w14:paraId="000000EA">
      <w:pPr>
        <w:spacing w:after="60" w:before="60" w:lineRule="auto"/>
        <w:rPr/>
      </w:pPr>
      <w:r w:rsidDel="00000000" w:rsidR="00000000" w:rsidRPr="00000000">
        <w:rPr>
          <w:rtl w:val="0"/>
        </w:rPr>
      </w:r>
    </w:p>
    <w:p w:rsidR="00000000" w:rsidDel="00000000" w:rsidP="00000000" w:rsidRDefault="00000000" w:rsidRPr="00000000" w14:paraId="000000EB">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5.3 Critical Area Profile</w:t>
      </w:r>
      <w:r w:rsidDel="00000000" w:rsidR="00000000" w:rsidRPr="00000000">
        <w:rPr>
          <w:rtl w:val="0"/>
        </w:rPr>
      </w:r>
    </w:p>
    <w:p w:rsidR="00000000" w:rsidDel="00000000" w:rsidP="00000000" w:rsidRDefault="00000000" w:rsidRPr="00000000" w14:paraId="000000EC">
      <w:pPr>
        <w:spacing w:after="100" w:before="80" w:lineRule="auto"/>
        <w:rPr/>
      </w:pPr>
      <w:r w:rsidDel="00000000" w:rsidR="00000000" w:rsidRPr="00000000">
        <w:rPr>
          <w:rFonts w:ascii="Arial" w:cs="Arial" w:eastAsia="Arial" w:hAnsi="Arial"/>
          <w:color w:val="1a1a1a"/>
          <w:sz w:val="22"/>
          <w:szCs w:val="22"/>
          <w:rtl w:val="0"/>
        </w:rPr>
        <w:t xml:space="preserve">1</w:t>
      </w:r>
      <w:r w:rsidDel="00000000" w:rsidR="00000000" w:rsidRPr="00000000">
        <w:rPr>
          <w:rtl w:val="0"/>
        </w:rPr>
        <w:t xml:space="preserve">49 </w:t>
      </w:r>
      <w:r w:rsidDel="00000000" w:rsidR="00000000" w:rsidRPr="00000000">
        <w:rPr>
          <w:rFonts w:ascii="Arial" w:cs="Arial" w:eastAsia="Arial" w:hAnsi="Arial"/>
          <w:color w:val="1a1a1a"/>
          <w:sz w:val="22"/>
          <w:szCs w:val="22"/>
          <w:rtl w:val="0"/>
        </w:rPr>
        <w:t xml:space="preserve">Critical communities average: Population 43,335 | Monthly waste 13.7 tons | Illegal dumping 18.5 reports | Infrastructure score 42.4/100 | Distance to disposal 48.2km. Borno alone holds 33% of all Critical communities.</w:t>
      </w: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tl w:val="0"/>
        </w:rPr>
      </w:r>
    </w:p>
    <w:p w:rsidR="00000000" w:rsidDel="00000000" w:rsidP="00000000" w:rsidRDefault="00000000" w:rsidRPr="00000000" w14:paraId="000000EE">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5.4 Predictive Indicators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Correlation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Direction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0"/>
                <w:szCs w:val="20"/>
                <w:rtl w:val="0"/>
              </w:rPr>
              <w:t xml:space="preserve">Infrastructure Quality 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0"/>
                <w:szCs w:val="20"/>
                <w:rtl w:val="0"/>
              </w:rPr>
              <w:t xml:space="preserve">-0.814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0"/>
                <w:szCs w:val="20"/>
                <w:rtl w:val="0"/>
              </w:rPr>
              <w:t xml:space="preserve">Protective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0"/>
                <w:szCs w:val="20"/>
                <w:rtl w:val="0"/>
              </w:rPr>
              <w:t xml:space="preserve">Waste Collection Frequency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0"/>
                <w:szCs w:val="20"/>
                <w:rtl w:val="0"/>
              </w:rPr>
              <w:t xml:space="preserve">-0.644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0"/>
                <w:szCs w:val="20"/>
                <w:rtl w:val="0"/>
              </w:rPr>
              <w:t xml:space="preserve">Protective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0"/>
                <w:szCs w:val="20"/>
                <w:rtl w:val="0"/>
              </w:rPr>
              <w:t xml:space="preserve">Sanitation Awareness 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0"/>
                <w:szCs w:val="20"/>
                <w:rtl w:val="0"/>
              </w:rPr>
              <w:t xml:space="preserve">-0.489</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0"/>
                <w:szCs w:val="20"/>
                <w:rtl w:val="0"/>
              </w:rPr>
              <w:t xml:space="preserve">Protective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0"/>
                <w:szCs w:val="20"/>
                <w:rtl w:val="0"/>
              </w:rPr>
              <w:t xml:space="preserve">Distance to Disposal Site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0"/>
                <w:szCs w:val="20"/>
                <w:rtl w:val="0"/>
              </w:rPr>
              <w:t xml:space="preserve">+0.345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0"/>
                <w:szCs w:val="20"/>
                <w:rtl w:val="0"/>
              </w:rPr>
              <w:t xml:space="preserve">Risk amplifier</w:t>
            </w:r>
            <w:r w:rsidDel="00000000" w:rsidR="00000000" w:rsidRPr="00000000">
              <w:rPr>
                <w:rtl w:val="0"/>
              </w:rPr>
            </w:r>
          </w:p>
        </w:tc>
      </w:tr>
    </w:tbl>
    <w:p w:rsidR="00000000" w:rsidDel="00000000" w:rsidP="00000000" w:rsidRDefault="00000000" w:rsidRPr="00000000" w14:paraId="000000FE">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140.0" w:type="dxa"/>
              <w:left w:w="140.0" w:type="dxa"/>
              <w:bottom w:w="140.0" w:type="dxa"/>
              <w:right w:w="0.0" w:type="dxa"/>
            </w:tcMar>
          </w:tcPr>
          <w:p w:rsidR="00000000" w:rsidDel="00000000" w:rsidP="00000000" w:rsidRDefault="00000000" w:rsidRPr="00000000" w14:paraId="000000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4eb" w:val="clear"/>
            <w:tcMar>
              <w:top w:w="120.0" w:type="dxa"/>
              <w:left w:w="180.0" w:type="dxa"/>
              <w:bottom w:w="120.0" w:type="dxa"/>
              <w:right w:w="18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2e7d32"/>
                <w:sz w:val="20"/>
                <w:szCs w:val="20"/>
                <w:rtl w:val="0"/>
              </w:rPr>
              <w:t xml:space="preserve">Early Warning Flag</w:t>
            </w:r>
            <w:r w:rsidDel="00000000" w:rsidR="00000000" w:rsidRPr="00000000">
              <w:rPr>
                <w:rtl w:val="0"/>
              </w:rPr>
            </w:r>
          </w:p>
          <w:p w:rsidR="00000000" w:rsidDel="00000000" w:rsidP="00000000" w:rsidRDefault="00000000" w:rsidRPr="00000000" w14:paraId="00000101">
            <w:pPr>
              <w:spacing w:before="60" w:lineRule="auto"/>
              <w:rPr/>
            </w:pPr>
            <w:r w:rsidDel="00000000" w:rsidR="00000000" w:rsidRPr="00000000">
              <w:rPr>
                <w:rFonts w:ascii="Arial" w:cs="Arial" w:eastAsia="Arial" w:hAnsi="Arial"/>
                <w:color w:val="1a1a1a"/>
                <w:sz w:val="22"/>
                <w:szCs w:val="22"/>
                <w:rtl w:val="0"/>
              </w:rPr>
              <w:t xml:space="preserve">Infrastructure Score &lt; 45 AND Collection Frequency = 1x/week AND Distance &gt; 50km — any community meeting all three conditions is highly likely to be High or Critical tier.</w:t>
            </w:r>
            <w:r w:rsidDel="00000000" w:rsidR="00000000" w:rsidRPr="00000000">
              <w:rPr>
                <w:rtl w:val="0"/>
              </w:rPr>
            </w:r>
          </w:p>
        </w:tc>
      </w:tr>
    </w:tbl>
    <w:p w:rsidR="00000000" w:rsidDel="00000000" w:rsidP="00000000" w:rsidRDefault="00000000" w:rsidRPr="00000000" w14:paraId="00000102">
      <w:pPr>
        <w:spacing w:after="60" w:before="60" w:lineRule="auto"/>
        <w:rPr/>
      </w:pP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shd w:fill="1e5631" w:val="clear"/>
        <w:spacing w:after="200" w:before="400" w:lineRule="auto"/>
        <w:ind w:left="200" w:right="200" w:firstLine="0"/>
        <w:rPr/>
      </w:pPr>
      <w:r w:rsidDel="00000000" w:rsidR="00000000" w:rsidRPr="00000000">
        <w:rPr>
          <w:rFonts w:ascii="Arial" w:cs="Arial" w:eastAsia="Arial" w:hAnsi="Arial"/>
          <w:b w:val="1"/>
          <w:bCs w:val="1"/>
          <w:color w:val="ffffff"/>
          <w:sz w:val="36"/>
          <w:szCs w:val="36"/>
          <w:rtl w:val="0"/>
        </w:rPr>
        <w:t xml:space="preserve">6. Power BI Dashboard</w:t>
      </w:r>
      <w:r w:rsidDel="00000000" w:rsidR="00000000" w:rsidRPr="00000000">
        <w:rPr>
          <w:rtl w:val="0"/>
        </w:rPr>
      </w:r>
    </w:p>
    <w:p w:rsidR="00000000" w:rsidDel="00000000" w:rsidP="00000000" w:rsidRDefault="00000000" w:rsidRPr="00000000" w14:paraId="00000105">
      <w:pPr>
        <w:spacing w:after="60" w:before="60" w:lineRule="auto"/>
        <w:rPr/>
      </w:pPr>
      <w:r w:rsidDel="00000000" w:rsidR="00000000" w:rsidRPr="00000000">
        <w:rPr>
          <w:rtl w:val="0"/>
        </w:rPr>
      </w:r>
    </w:p>
    <w:p w:rsidR="00000000" w:rsidDel="00000000" w:rsidP="00000000" w:rsidRDefault="00000000" w:rsidRPr="00000000" w14:paraId="00000106">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6.1 Dashboard Overview</w:t>
      </w:r>
      <w:r w:rsidDel="00000000" w:rsidR="00000000" w:rsidRPr="00000000">
        <w:rPr>
          <w:rtl w:val="0"/>
        </w:rPr>
      </w:r>
    </w:p>
    <w:p w:rsidR="00000000" w:rsidDel="00000000" w:rsidP="00000000" w:rsidRDefault="00000000" w:rsidRPr="00000000" w14:paraId="00000107">
      <w:pPr>
        <w:spacing w:after="100" w:before="80" w:lineRule="auto"/>
        <w:rPr/>
      </w:pPr>
      <w:r w:rsidDel="00000000" w:rsidR="00000000" w:rsidRPr="00000000">
        <w:rPr>
          <w:rFonts w:ascii="Arial" w:cs="Arial" w:eastAsia="Arial" w:hAnsi="Arial"/>
          <w:color w:val="1a1a1a"/>
          <w:sz w:val="22"/>
          <w:szCs w:val="22"/>
          <w:rtl w:val="0"/>
        </w:rPr>
        <w:t xml:space="preserve">The EcoTrack AI Power BI dashboard is a four-page interactive report built on the corrected Excel dataset. It enables stakeholders to explore risk patterns, filter by state and tier, and identify priority intervention communities dynamically.</w:t>
      </w: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tl w:val="0"/>
        </w:rPr>
      </w:r>
    </w:p>
    <w:p w:rsidR="00000000" w:rsidDel="00000000" w:rsidP="00000000" w:rsidRDefault="00000000" w:rsidRPr="00000000" w14:paraId="00000109">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6.2 Colour Scheme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Colour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Hex</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1a"/>
                <w:sz w:val="20"/>
                <w:szCs w:val="20"/>
                <w:rtl w:val="0"/>
              </w:rPr>
              <w:t xml:space="preserve">Page background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a1a1a"/>
                <w:sz w:val="20"/>
                <w:szCs w:val="20"/>
                <w:rtl w:val="0"/>
              </w:rPr>
              <w:t xml:space="preserve">Soft white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20"/>
                <w:szCs w:val="20"/>
                <w:rtl w:val="0"/>
              </w:rPr>
              <w:t xml:space="preserve">#F4F6F4</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a1a1a"/>
                <w:sz w:val="20"/>
                <w:szCs w:val="20"/>
                <w:rtl w:val="0"/>
              </w:rPr>
              <w:t xml:space="preserve">Visual background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a1a1a"/>
                <w:sz w:val="20"/>
                <w:szCs w:val="20"/>
                <w:rtl w:val="0"/>
              </w:rPr>
              <w:t xml:space="preserve">White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a1a1a"/>
                <w:sz w:val="20"/>
                <w:szCs w:val="20"/>
                <w:rtl w:val="0"/>
              </w:rPr>
              <w:t xml:space="preserve">#FFFFFF</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a1a1a"/>
                <w:sz w:val="20"/>
                <w:szCs w:val="20"/>
                <w:rtl w:val="0"/>
              </w:rPr>
              <w:t xml:space="preserve">Title banners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a1a1a"/>
                <w:sz w:val="20"/>
                <w:szCs w:val="20"/>
                <w:rtl w:val="0"/>
              </w:rPr>
              <w:t xml:space="preserve">Deep forest green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a1a1a"/>
                <w:sz w:val="20"/>
                <w:szCs w:val="20"/>
                <w:rtl w:val="0"/>
              </w:rPr>
              <w:t xml:space="preserve">#1E5631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1a1a1a"/>
                <w:sz w:val="20"/>
                <w:szCs w:val="20"/>
                <w:rtl w:val="0"/>
              </w:rPr>
              <w:t xml:space="preserve">Accent / borders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1a1a1a"/>
                <w:sz w:val="20"/>
                <w:szCs w:val="20"/>
                <w:rtl w:val="0"/>
              </w:rPr>
              <w:t xml:space="preserve">Muted teal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1a1a1a"/>
                <w:sz w:val="20"/>
                <w:szCs w:val="20"/>
                <w:rtl w:val="0"/>
              </w:rPr>
              <w:t xml:space="preserve">#2E7D82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a1a1a"/>
                <w:sz w:val="20"/>
                <w:szCs w:val="20"/>
                <w:rtl w:val="0"/>
              </w:rPr>
              <w:t xml:space="preserve">Critical tier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1a1a1a"/>
                <w:sz w:val="20"/>
                <w:szCs w:val="20"/>
                <w:rtl w:val="0"/>
              </w:rPr>
              <w:t xml:space="preserve">Muted deep red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1a1a1a"/>
                <w:sz w:val="20"/>
                <w:szCs w:val="20"/>
                <w:rtl w:val="0"/>
              </w:rPr>
              <w:t xml:space="preserve">#C0392B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1a1a1a"/>
                <w:sz w:val="20"/>
                <w:szCs w:val="20"/>
                <w:rtl w:val="0"/>
              </w:rPr>
              <w:t xml:space="preserve">High tier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1a1a1a"/>
                <w:sz w:val="20"/>
                <w:szCs w:val="20"/>
                <w:rtl w:val="0"/>
              </w:rPr>
              <w:t xml:space="preserve">Muted amber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1a1a1a"/>
                <w:sz w:val="20"/>
                <w:szCs w:val="20"/>
                <w:rtl w:val="0"/>
              </w:rPr>
              <w:t xml:space="preserve">#D47C0A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1a1a1a"/>
                <w:sz w:val="20"/>
                <w:szCs w:val="20"/>
                <w:rtl w:val="0"/>
              </w:rPr>
              <w:t xml:space="preserve">Medium tier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1a1a1a"/>
                <w:sz w:val="20"/>
                <w:szCs w:val="20"/>
                <w:rtl w:val="0"/>
              </w:rPr>
              <w:t xml:space="preserve">Muted olive yellow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1a1a1a"/>
                <w:sz w:val="20"/>
                <w:szCs w:val="20"/>
                <w:rtl w:val="0"/>
              </w:rPr>
              <w:t xml:space="preserve">#B5A300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1a1a1a"/>
                <w:sz w:val="20"/>
                <w:szCs w:val="20"/>
                <w:rtl w:val="0"/>
              </w:rPr>
              <w:t xml:space="preserve">Low tier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1a1a1a"/>
                <w:sz w:val="20"/>
                <w:szCs w:val="20"/>
                <w:rtl w:val="0"/>
              </w:rPr>
              <w:t xml:space="preserve">Forest green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1a1a1a"/>
                <w:sz w:val="20"/>
                <w:szCs w:val="20"/>
                <w:rtl w:val="0"/>
              </w:rPr>
              <w:t xml:space="preserve">#2E7D32</w:t>
            </w:r>
            <w:r w:rsidDel="00000000" w:rsidR="00000000" w:rsidRPr="00000000">
              <w:rPr>
                <w:rtl w:val="0"/>
              </w:rPr>
            </w:r>
          </w:p>
        </w:tc>
      </w:tr>
    </w:tbl>
    <w:p w:rsidR="00000000" w:rsidDel="00000000" w:rsidP="00000000" w:rsidRDefault="00000000" w:rsidRPr="00000000" w14:paraId="00000125">
      <w:pPr>
        <w:spacing w:after="60" w:before="60" w:lineRule="auto"/>
        <w:rPr/>
      </w:pPr>
      <w:r w:rsidDel="00000000" w:rsidR="00000000" w:rsidRPr="00000000">
        <w:rPr>
          <w:rtl w:val="0"/>
        </w:rPr>
      </w:r>
    </w:p>
    <w:p w:rsidR="00000000" w:rsidDel="00000000" w:rsidP="00000000" w:rsidRDefault="00000000" w:rsidRPr="00000000" w14:paraId="00000126">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6.3 Dashboard Pages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1a1a1a"/>
                <w:sz w:val="20"/>
                <w:szCs w:val="20"/>
                <w:rtl w:val="0"/>
              </w:rPr>
              <w:t xml:space="preserve">Page 1: Executive Summary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1a1a1a"/>
                <w:sz w:val="20"/>
                <w:szCs w:val="20"/>
                <w:rtl w:val="0"/>
              </w:rPr>
              <w:t xml:space="preserve">KPI cards, Risk Tier donut chart, Critical Communities by State bar chart, Risk Score by State bar chart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1a1a1a"/>
                <w:sz w:val="20"/>
                <w:szCs w:val="20"/>
                <w:rtl w:val="0"/>
              </w:rPr>
              <w:t xml:space="preserve">Page 2: Hotspot Analysis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1a1a1a"/>
                <w:sz w:val="20"/>
                <w:szCs w:val="20"/>
                <w:rtl w:val="0"/>
              </w:rPr>
              <w:t xml:space="preserve">Distance vs Dumping scatter, Avg Dumping by State bar, Structural Hotspots KPI, Top Communities table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1a1a1a"/>
                <w:sz w:val="20"/>
                <w:szCs w:val="20"/>
                <w:rtl w:val="0"/>
              </w:rPr>
              <w:t xml:space="preserve">Page 3: Environmental Concerns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1a1a1a"/>
                <w:sz w:val="20"/>
                <w:szCs w:val="20"/>
                <w:rtl w:val="0"/>
              </w:rPr>
              <w:t xml:space="preserve">Flood + Drainage clustered bar, Recycling vs Risk scatter, Crisis zone KPIs, Sanitation by tier bar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1a1a1a"/>
                <w:sz w:val="20"/>
                <w:szCs w:val="20"/>
                <w:rtl w:val="0"/>
              </w:rPr>
              <w:t xml:space="preserve">Page 4: Resource Allocation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1a1a1a"/>
                <w:sz w:val="20"/>
                <w:szCs w:val="20"/>
                <w:rtl w:val="0"/>
              </w:rPr>
              <w:t xml:space="preserve">Underserved KPI, Early Warning KPI, Collection Frequency matrix, Disposal Access bar, Priority table</w:t>
            </w:r>
            <w:r w:rsidDel="00000000" w:rsidR="00000000" w:rsidRPr="00000000">
              <w:rPr>
                <w:rtl w:val="0"/>
              </w:rPr>
            </w:r>
          </w:p>
        </w:tc>
      </w:tr>
    </w:tbl>
    <w:p w:rsidR="00000000" w:rsidDel="00000000" w:rsidP="00000000" w:rsidRDefault="00000000" w:rsidRPr="00000000" w14:paraId="00000131">
      <w:pPr>
        <w:spacing w:after="60" w:before="60" w:lineRule="auto"/>
        <w:rPr/>
      </w:pPr>
      <w:r w:rsidDel="00000000" w:rsidR="00000000" w:rsidRPr="00000000">
        <w:rPr>
          <w:rtl w:val="0"/>
        </w:rPr>
      </w:r>
    </w:p>
    <w:p w:rsidR="00000000" w:rsidDel="00000000" w:rsidP="00000000" w:rsidRDefault="00000000" w:rsidRPr="00000000" w14:paraId="00000132">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6.4 DAX Computed Columns</w:t>
      </w:r>
      <w:r w:rsidDel="00000000" w:rsidR="00000000" w:rsidRPr="00000000">
        <w:rPr>
          <w:rtl w:val="0"/>
        </w:rPr>
      </w:r>
    </w:p>
    <w:p w:rsidR="00000000" w:rsidDel="00000000" w:rsidP="00000000" w:rsidRDefault="00000000" w:rsidRPr="00000000" w14:paraId="00000133">
      <w:pPr>
        <w:pStyle w:val="Heading3"/>
        <w:spacing w:after="100" w:before="240" w:lineRule="auto"/>
        <w:rPr/>
      </w:pPr>
      <w:r w:rsidDel="00000000" w:rsidR="00000000" w:rsidRPr="00000000">
        <w:rPr>
          <w:rFonts w:ascii="Arial" w:cs="Arial" w:eastAsia="Arial" w:hAnsi="Arial"/>
          <w:b w:val="1"/>
          <w:bCs w:val="1"/>
          <w:color w:val="2e7d82"/>
          <w:sz w:val="24"/>
          <w:szCs w:val="24"/>
          <w:rtl w:val="0"/>
        </w:rPr>
        <w:t xml:space="preserve">Risk_Score_Corrected</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2b2b2b" w:val="clear"/>
            <w:tcMar>
              <w:top w:w="140.0" w:type="dxa"/>
              <w:left w:w="200.0" w:type="dxa"/>
              <w:bottom w:w="140.0" w:type="dxa"/>
              <w:right w:w="200.0" w:type="dxa"/>
            </w:tcMar>
          </w:tcPr>
          <w:p w:rsidR="00000000" w:rsidDel="00000000" w:rsidP="00000000" w:rsidRDefault="00000000" w:rsidRPr="00000000" w14:paraId="00000134">
            <w:pPr>
              <w:rPr/>
            </w:pPr>
            <w:r w:rsidDel="00000000" w:rsidR="00000000" w:rsidRPr="00000000">
              <w:rPr>
                <w:rFonts w:ascii="Courier New" w:cs="Courier New" w:eastAsia="Courier New" w:hAnsi="Courier New"/>
                <w:color w:val="569cd6"/>
                <w:sz w:val="18"/>
                <w:szCs w:val="18"/>
                <w:rtl w:val="0"/>
              </w:rPr>
              <w:t xml:space="preserve">Risk_Score_Corrected =</w:t>
            </w:r>
            <w:r w:rsidDel="00000000" w:rsidR="00000000" w:rsidRPr="00000000">
              <w:rPr>
                <w:rtl w:val="0"/>
              </w:rPr>
            </w:r>
          </w:p>
          <w:p w:rsidR="00000000" w:rsidDel="00000000" w:rsidP="00000000" w:rsidRDefault="00000000" w:rsidRPr="00000000" w14:paraId="00000135">
            <w:pPr>
              <w:rPr/>
            </w:pPr>
            <w:r w:rsidDel="00000000" w:rsidR="00000000" w:rsidRPr="00000000">
              <w:rPr>
                <w:rFonts w:ascii="Courier New" w:cs="Courier New" w:eastAsia="Courier New" w:hAnsi="Courier New"/>
                <w:color w:val="ce9178"/>
                <w:sz w:val="18"/>
                <w:szCs w:val="18"/>
                <w:rtl w:val="0"/>
              </w:rPr>
              <w:t xml:space="preserve">VAR DumpMin = MIN('Table'[Illegal_Dumping_Reports])</w:t>
            </w:r>
            <w:r w:rsidDel="00000000" w:rsidR="00000000" w:rsidRPr="00000000">
              <w:rPr>
                <w:rtl w:val="0"/>
              </w:rPr>
            </w:r>
          </w:p>
          <w:p w:rsidR="00000000" w:rsidDel="00000000" w:rsidP="00000000" w:rsidRDefault="00000000" w:rsidRPr="00000000" w14:paraId="00000136">
            <w:pPr>
              <w:rPr/>
            </w:pPr>
            <w:r w:rsidDel="00000000" w:rsidR="00000000" w:rsidRPr="00000000">
              <w:rPr>
                <w:rFonts w:ascii="Courier New" w:cs="Courier New" w:eastAsia="Courier New" w:hAnsi="Courier New"/>
                <w:color w:val="ce9178"/>
                <w:sz w:val="18"/>
                <w:szCs w:val="18"/>
                <w:rtl w:val="0"/>
              </w:rPr>
              <w:t xml:space="preserve">VAR DumpMax = MAX('Table'[Illegal_Dumping_Reports])</w:t>
            </w:r>
            <w:r w:rsidDel="00000000" w:rsidR="00000000" w:rsidRPr="00000000">
              <w:rPr>
                <w:rtl w:val="0"/>
              </w:rPr>
            </w:r>
          </w:p>
          <w:p w:rsidR="00000000" w:rsidDel="00000000" w:rsidP="00000000" w:rsidRDefault="00000000" w:rsidRPr="00000000" w14:paraId="00000137">
            <w:pPr>
              <w:rPr/>
            </w:pPr>
            <w:r w:rsidDel="00000000" w:rsidR="00000000" w:rsidRPr="00000000">
              <w:rPr>
                <w:rFonts w:ascii="Courier New" w:cs="Courier New" w:eastAsia="Courier New" w:hAnsi="Courier New"/>
                <w:color w:val="6a9955"/>
                <w:sz w:val="18"/>
                <w:szCs w:val="18"/>
                <w:rtl w:val="0"/>
              </w:rPr>
              <w:t xml:space="preserve">-- Repeat for Drain, Flood, Comp</w:t>
            </w:r>
            <w:r w:rsidDel="00000000" w:rsidR="00000000" w:rsidRPr="00000000">
              <w:rPr>
                <w:rtl w:val="0"/>
              </w:rPr>
            </w:r>
          </w:p>
          <w:p w:rsidR="00000000" w:rsidDel="00000000" w:rsidP="00000000" w:rsidRDefault="00000000" w:rsidRPr="00000000" w14:paraId="00000138">
            <w:pPr>
              <w:rPr/>
            </w:pPr>
            <w:r w:rsidDel="00000000" w:rsidR="00000000" w:rsidRPr="00000000">
              <w:rPr>
                <w:rFonts w:ascii="Courier New" w:cs="Courier New" w:eastAsia="Courier New" w:hAnsi="Courier New"/>
                <w:color w:val="92d050"/>
                <w:sz w:val="18"/>
                <w:szCs w:val="18"/>
                <w:rtl w:val="0"/>
              </w:rPr>
              <w:t xml:space="preserve">VAR Dump = DIVIDE([Illegal_Dumping_Reports]-DumpMin, DumpMax-DumpMin, 0)</w:t>
            </w:r>
            <w:r w:rsidDel="00000000" w:rsidR="00000000" w:rsidRPr="00000000">
              <w:rPr>
                <w:rtl w:val="0"/>
              </w:rPr>
            </w:r>
          </w:p>
          <w:p w:rsidR="00000000" w:rsidDel="00000000" w:rsidP="00000000" w:rsidRDefault="00000000" w:rsidRPr="00000000" w14:paraId="00000139">
            <w:pPr>
              <w:rPr/>
            </w:pPr>
            <w:r w:rsidDel="00000000" w:rsidR="00000000" w:rsidRPr="00000000">
              <w:rPr>
                <w:rFonts w:ascii="Courier New" w:cs="Courier New" w:eastAsia="Courier New" w:hAnsi="Courier New"/>
                <w:color w:val="dcdcaa"/>
                <w:sz w:val="18"/>
                <w:szCs w:val="18"/>
                <w:rtl w:val="0"/>
              </w:rPr>
              <w:t xml:space="preserve">RETURN ROUND((0.35*Dump)+(0.25*Drain)+(0.25*Flood)+(0.15*Comp),4)</w:t>
            </w:r>
            <w:r w:rsidDel="00000000" w:rsidR="00000000" w:rsidRPr="00000000">
              <w:rPr>
                <w:rtl w:val="0"/>
              </w:rPr>
            </w:r>
          </w:p>
        </w:tc>
      </w:tr>
    </w:tbl>
    <w:p w:rsidR="00000000" w:rsidDel="00000000" w:rsidP="00000000" w:rsidRDefault="00000000" w:rsidRPr="00000000" w14:paraId="0000013A">
      <w:pPr>
        <w:spacing w:after="60" w:before="60" w:lineRule="auto"/>
        <w:rPr/>
      </w:pPr>
      <w:r w:rsidDel="00000000" w:rsidR="00000000" w:rsidRPr="00000000">
        <w:rPr>
          <w:rtl w:val="0"/>
        </w:rPr>
      </w:r>
    </w:p>
    <w:p w:rsidR="00000000" w:rsidDel="00000000" w:rsidP="00000000" w:rsidRDefault="00000000" w:rsidRPr="00000000" w14:paraId="0000013B">
      <w:pPr>
        <w:pStyle w:val="Heading3"/>
        <w:spacing w:after="100" w:before="240" w:lineRule="auto"/>
        <w:rPr/>
      </w:pPr>
      <w:r w:rsidDel="00000000" w:rsidR="00000000" w:rsidRPr="00000000">
        <w:rPr>
          <w:rtl w:val="0"/>
        </w:rPr>
        <w:t xml:space="preserve">EcoTrack_</w:t>
      </w:r>
      <w:r w:rsidDel="00000000" w:rsidR="00000000" w:rsidRPr="00000000">
        <w:rPr>
          <w:rFonts w:ascii="Arial" w:cs="Arial" w:eastAsia="Arial" w:hAnsi="Arial"/>
          <w:b w:val="1"/>
          <w:bCs w:val="1"/>
          <w:color w:val="2e7d82"/>
          <w:sz w:val="24"/>
          <w:szCs w:val="24"/>
          <w:rtl w:val="0"/>
        </w:rPr>
        <w:t xml:space="preserve">Risk_Tier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2b2b2b" w:val="clear"/>
            <w:tcMar>
              <w:top w:w="140.0" w:type="dxa"/>
              <w:left w:w="200.0" w:type="dxa"/>
              <w:bottom w:w="140.0" w:type="dxa"/>
              <w:right w:w="200.0" w:type="dxa"/>
            </w:tcMar>
          </w:tcPr>
          <w:p w:rsidR="00000000" w:rsidDel="00000000" w:rsidP="00000000" w:rsidRDefault="00000000" w:rsidRPr="00000000" w14:paraId="0000013C">
            <w:pPr>
              <w:rPr/>
            </w:pPr>
            <w:r w:rsidDel="00000000" w:rsidR="00000000" w:rsidRPr="00000000">
              <w:rPr>
                <w:rFonts w:ascii="Courier New" w:cs="Courier New" w:eastAsia="Courier New" w:hAnsi="Courier New"/>
                <w:color w:val="569cd6"/>
                <w:sz w:val="18"/>
                <w:szCs w:val="18"/>
                <w:rtl w:val="0"/>
              </w:rPr>
              <w:t xml:space="preserve">Risk_Tier =</w:t>
            </w:r>
            <w:r w:rsidDel="00000000" w:rsidR="00000000" w:rsidRPr="00000000">
              <w:rPr>
                <w:rtl w:val="0"/>
              </w:rPr>
            </w:r>
          </w:p>
          <w:p w:rsidR="00000000" w:rsidDel="00000000" w:rsidP="00000000" w:rsidRDefault="00000000" w:rsidRPr="00000000" w14:paraId="0000013D">
            <w:pPr>
              <w:rPr/>
            </w:pPr>
            <w:r w:rsidDel="00000000" w:rsidR="00000000" w:rsidRPr="00000000">
              <w:rPr>
                <w:rFonts w:ascii="Courier New" w:cs="Courier New" w:eastAsia="Courier New" w:hAnsi="Courier New"/>
                <w:color w:val="ce9178"/>
                <w:sz w:val="18"/>
                <w:szCs w:val="18"/>
                <w:rtl w:val="0"/>
              </w:rPr>
              <w:t xml:space="preserve">VAR Score = [Risk_Score_Corrected]</w:t>
            </w:r>
            <w:r w:rsidDel="00000000" w:rsidR="00000000" w:rsidRPr="00000000">
              <w:rPr>
                <w:rtl w:val="0"/>
              </w:rPr>
            </w:r>
          </w:p>
          <w:p w:rsidR="00000000" w:rsidDel="00000000" w:rsidP="00000000" w:rsidRDefault="00000000" w:rsidRPr="00000000" w14:paraId="0000013E">
            <w:pPr>
              <w:rPr/>
            </w:pPr>
            <w:r w:rsidDel="00000000" w:rsidR="00000000" w:rsidRPr="00000000">
              <w:rPr>
                <w:rFonts w:ascii="Courier New" w:cs="Courier New" w:eastAsia="Courier New" w:hAnsi="Courier New"/>
                <w:color w:val="92d050"/>
                <w:sz w:val="18"/>
                <w:szCs w:val="18"/>
                <w:rtl w:val="0"/>
              </w:rPr>
              <w:t xml:space="preserve">RETURN IF(Score&lt;=0.5056,"1 - Low",</w:t>
            </w:r>
            <w:r w:rsidDel="00000000" w:rsidR="00000000" w:rsidRPr="00000000">
              <w:rPr>
                <w:rtl w:val="0"/>
              </w:rPr>
            </w:r>
          </w:p>
          <w:p w:rsidR="00000000" w:rsidDel="00000000" w:rsidP="00000000" w:rsidRDefault="00000000" w:rsidRPr="00000000" w14:paraId="0000013F">
            <w:pPr>
              <w:rPr/>
            </w:pPr>
            <w:r w:rsidDel="00000000" w:rsidR="00000000" w:rsidRPr="00000000">
              <w:rPr>
                <w:rFonts w:ascii="Courier New" w:cs="Courier New" w:eastAsia="Courier New" w:hAnsi="Courier New"/>
                <w:color w:val="92d050"/>
                <w:sz w:val="18"/>
                <w:szCs w:val="18"/>
                <w:rtl w:val="0"/>
              </w:rPr>
              <w:t xml:space="preserve">       IF(Score&lt;=0.6280,"2 - Medium",</w:t>
            </w:r>
            <w:r w:rsidDel="00000000" w:rsidR="00000000" w:rsidRPr="00000000">
              <w:rPr>
                <w:rtl w:val="0"/>
              </w:rPr>
            </w:r>
          </w:p>
          <w:p w:rsidR="00000000" w:rsidDel="00000000" w:rsidP="00000000" w:rsidRDefault="00000000" w:rsidRPr="00000000" w14:paraId="00000140">
            <w:pPr>
              <w:rPr/>
            </w:pPr>
            <w:r w:rsidDel="00000000" w:rsidR="00000000" w:rsidRPr="00000000">
              <w:rPr>
                <w:rFonts w:ascii="Courier New" w:cs="Courier New" w:eastAsia="Courier New" w:hAnsi="Courier New"/>
                <w:color w:val="92d050"/>
                <w:sz w:val="18"/>
                <w:szCs w:val="18"/>
                <w:rtl w:val="0"/>
              </w:rPr>
              <w:t xml:space="preserve">       IF(Score&lt;=0.7081,"3 - High","4 - Critical")))</w:t>
            </w:r>
            <w:r w:rsidDel="00000000" w:rsidR="00000000" w:rsidRPr="00000000">
              <w:rPr>
                <w:rtl w:val="0"/>
              </w:rPr>
            </w:r>
          </w:p>
        </w:tc>
      </w:tr>
    </w:tbl>
    <w:p w:rsidR="00000000" w:rsidDel="00000000" w:rsidP="00000000" w:rsidRDefault="00000000" w:rsidRPr="00000000" w14:paraId="00000141">
      <w:pPr>
        <w:spacing w:after="60" w:before="6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shd w:fill="1e5631" w:val="clear"/>
        <w:spacing w:after="200" w:before="400" w:lineRule="auto"/>
        <w:ind w:left="200" w:right="200" w:firstLine="0"/>
        <w:rPr/>
      </w:pPr>
      <w:r w:rsidDel="00000000" w:rsidR="00000000" w:rsidRPr="00000000">
        <w:rPr>
          <w:rFonts w:ascii="Arial" w:cs="Arial" w:eastAsia="Arial" w:hAnsi="Arial"/>
          <w:b w:val="1"/>
          <w:bCs w:val="1"/>
          <w:color w:val="ffffff"/>
          <w:sz w:val="36"/>
          <w:szCs w:val="36"/>
          <w:rtl w:val="0"/>
        </w:rPr>
        <w:t xml:space="preserve">7. GitHub Repository</w:t>
      </w:r>
      <w:r w:rsidDel="00000000" w:rsidR="00000000" w:rsidRPr="00000000">
        <w:rPr>
          <w:rtl w:val="0"/>
        </w:rPr>
      </w:r>
    </w:p>
    <w:p w:rsidR="00000000" w:rsidDel="00000000" w:rsidP="00000000" w:rsidRDefault="00000000" w:rsidRPr="00000000" w14:paraId="00000144">
      <w:pPr>
        <w:spacing w:after="60" w:before="60" w:lineRule="auto"/>
        <w:rPr/>
      </w:pPr>
      <w:r w:rsidDel="00000000" w:rsidR="00000000" w:rsidRPr="00000000">
        <w:rPr>
          <w:rtl w:val="0"/>
        </w:rPr>
      </w:r>
    </w:p>
    <w:p w:rsidR="00000000" w:rsidDel="00000000" w:rsidP="00000000" w:rsidRDefault="00000000" w:rsidRPr="00000000" w14:paraId="00000145">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7.1 Repository Structure</w:t>
      </w:r>
      <w:r w:rsidDel="00000000" w:rsidR="00000000" w:rsidRPr="00000000">
        <w:rPr>
          <w:rtl w:val="0"/>
        </w:rPr>
      </w:r>
    </w:p>
    <w:p w:rsidR="00000000" w:rsidDel="00000000" w:rsidP="00000000" w:rsidRDefault="00000000" w:rsidRPr="00000000" w14:paraId="00000146">
      <w:pPr>
        <w:spacing w:after="100" w:before="80" w:lineRule="auto"/>
        <w:rPr/>
      </w:pPr>
      <w:r w:rsidDel="00000000" w:rsidR="00000000" w:rsidRPr="00000000">
        <w:rPr>
          <w:rFonts w:ascii="Arial" w:cs="Arial" w:eastAsia="Arial" w:hAnsi="Arial"/>
          <w:color w:val="1a1a1a"/>
          <w:sz w:val="22"/>
          <w:szCs w:val="22"/>
          <w:rtl w:val="0"/>
        </w:rPr>
        <w:t xml:space="preserve">The project is published as a public GitHub repository under the account feliciaokom521-collab. The repository is named EcoTracK---AI and contains the following structure:</w:t>
      </w: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2b2b2b" w:val="clear"/>
            <w:tcMar>
              <w:top w:w="140.0" w:type="dxa"/>
              <w:left w:w="200.0" w:type="dxa"/>
              <w:bottom w:w="140.0" w:type="dxa"/>
              <w:right w:w="20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color w:val="dcdcaa"/>
                <w:sz w:val="18"/>
                <w:szCs w:val="18"/>
                <w:rtl w:val="0"/>
              </w:rPr>
              <w:t xml:space="preserve">EcoTracK---AI/</w:t>
            </w:r>
            <w:r w:rsidDel="00000000" w:rsidR="00000000" w:rsidRPr="00000000">
              <w:rPr>
                <w:rtl w:val="0"/>
              </w:rPr>
            </w:r>
          </w:p>
          <w:p w:rsidR="00000000" w:rsidDel="00000000" w:rsidP="00000000" w:rsidRDefault="00000000" w:rsidRPr="00000000" w14:paraId="00000149">
            <w:pPr>
              <w:rPr/>
            </w:pPr>
            <w:r w:rsidDel="00000000" w:rsidR="00000000" w:rsidRPr="00000000">
              <w:rPr>
                <w:rFonts w:ascii="Courier New" w:cs="Courier New" w:eastAsia="Courier New" w:hAnsi="Courier New"/>
                <w:color w:val="6a9955"/>
                <w:sz w:val="18"/>
                <w:szCs w:val="18"/>
                <w:rtl w:val="0"/>
              </w:rPr>
              <w:t xml:space="preserve">├── README.md                          # Project introduction and navigation guide</w:t>
            </w:r>
            <w:r w:rsidDel="00000000" w:rsidR="00000000" w:rsidRPr="00000000">
              <w:rPr>
                <w:rtl w:val="0"/>
              </w:rPr>
            </w:r>
          </w:p>
          <w:p w:rsidR="00000000" w:rsidDel="00000000" w:rsidP="00000000" w:rsidRDefault="00000000" w:rsidRPr="00000000" w14:paraId="0000014A">
            <w:pPr>
              <w:rPr/>
            </w:pPr>
            <w:r w:rsidDel="00000000" w:rsidR="00000000" w:rsidRPr="00000000">
              <w:rPr>
                <w:rFonts w:ascii="Courier New" w:cs="Courier New" w:eastAsia="Courier New" w:hAnsi="Courier New"/>
                <w:color w:val="569cd6"/>
                <w:sz w:val="18"/>
                <w:szCs w:val="18"/>
                <w:rtl w:val="0"/>
              </w:rPr>
              <w:t xml:space="preserve">├── data/</w:t>
            </w:r>
            <w:r w:rsidDel="00000000" w:rsidR="00000000" w:rsidRPr="00000000">
              <w:rPr>
                <w:rtl w:val="0"/>
              </w:rPr>
            </w:r>
          </w:p>
          <w:p w:rsidR="00000000" w:rsidDel="00000000" w:rsidP="00000000" w:rsidRDefault="00000000" w:rsidRPr="00000000" w14:paraId="0000014B">
            <w:pPr>
              <w:rPr/>
            </w:pPr>
            <w:r w:rsidDel="00000000" w:rsidR="00000000" w:rsidRPr="00000000">
              <w:rPr>
                <w:rFonts w:ascii="Courier New" w:cs="Courier New" w:eastAsia="Courier New" w:hAnsi="Courier New"/>
                <w:color w:val="6a9955"/>
                <w:sz w:val="18"/>
                <w:szCs w:val="18"/>
                <w:rtl w:val="0"/>
              </w:rPr>
              <w:t xml:space="preserve">│   └── EcoTrack_AI_Corrected.xlsx     # Corrected dataset with all computed columns</w:t>
            </w:r>
            <w:r w:rsidDel="00000000" w:rsidR="00000000" w:rsidRPr="00000000">
              <w:rPr>
                <w:rtl w:val="0"/>
              </w:rPr>
            </w:r>
          </w:p>
          <w:p w:rsidR="00000000" w:rsidDel="00000000" w:rsidP="00000000" w:rsidRDefault="00000000" w:rsidRPr="00000000" w14:paraId="0000014C">
            <w:pPr>
              <w:rPr/>
            </w:pPr>
            <w:r w:rsidDel="00000000" w:rsidR="00000000" w:rsidRPr="00000000">
              <w:rPr>
                <w:rFonts w:ascii="Courier New" w:cs="Courier New" w:eastAsia="Courier New" w:hAnsi="Courier New"/>
                <w:color w:val="569cd6"/>
                <w:sz w:val="18"/>
                <w:szCs w:val="18"/>
                <w:rtl w:val="0"/>
              </w:rPr>
              <w:t xml:space="preserve">├── documentation/</w:t>
            </w:r>
            <w:r w:rsidDel="00000000" w:rsidR="00000000" w:rsidRPr="00000000">
              <w:rPr>
                <w:rtl w:val="0"/>
              </w:rPr>
            </w:r>
          </w:p>
          <w:p w:rsidR="00000000" w:rsidDel="00000000" w:rsidP="00000000" w:rsidRDefault="00000000" w:rsidRPr="00000000" w14:paraId="0000014D">
            <w:pPr>
              <w:rPr/>
            </w:pPr>
            <w:r w:rsidDel="00000000" w:rsidR="00000000" w:rsidRPr="00000000">
              <w:rPr>
                <w:rFonts w:ascii="Courier New" w:cs="Courier New" w:eastAsia="Courier New" w:hAnsi="Courier New"/>
                <w:color w:val="6a9955"/>
                <w:sz w:val="18"/>
                <w:szCs w:val="18"/>
                <w:rtl w:val="0"/>
              </w:rPr>
              <w:t xml:space="preserve">│   ├── EcoTrack_AI_Documentation.docx          # Full methodology report</w:t>
            </w:r>
            <w:r w:rsidDel="00000000" w:rsidR="00000000" w:rsidRPr="00000000">
              <w:rPr>
                <w:rtl w:val="0"/>
              </w:rPr>
            </w:r>
          </w:p>
          <w:p w:rsidR="00000000" w:rsidDel="00000000" w:rsidP="00000000" w:rsidRDefault="00000000" w:rsidRPr="00000000" w14:paraId="0000014E">
            <w:pPr>
              <w:rPr/>
            </w:pPr>
            <w:r w:rsidDel="00000000" w:rsidR="00000000" w:rsidRPr="00000000">
              <w:rPr>
                <w:rFonts w:ascii="Courier New" w:cs="Courier New" w:eastAsia="Courier New" w:hAnsi="Courier New"/>
                <w:color w:val="6a9955"/>
                <w:sz w:val="18"/>
                <w:szCs w:val="18"/>
                <w:rtl w:val="0"/>
              </w:rPr>
              <w:t xml:space="preserve">│   └── EcoTrack_AI_Insights_Recommendations.docx  # Analyst insights report</w:t>
            </w:r>
            <w:r w:rsidDel="00000000" w:rsidR="00000000" w:rsidRPr="00000000">
              <w:rPr>
                <w:rtl w:val="0"/>
              </w:rPr>
            </w:r>
          </w:p>
          <w:p w:rsidR="00000000" w:rsidDel="00000000" w:rsidP="00000000" w:rsidRDefault="00000000" w:rsidRPr="00000000" w14:paraId="0000014F">
            <w:pPr>
              <w:rPr/>
            </w:pPr>
            <w:r w:rsidDel="00000000" w:rsidR="00000000" w:rsidRPr="00000000">
              <w:rPr>
                <w:rFonts w:ascii="Courier New" w:cs="Courier New" w:eastAsia="Courier New" w:hAnsi="Courier New"/>
                <w:color w:val="569cd6"/>
                <w:sz w:val="18"/>
                <w:szCs w:val="18"/>
                <w:rtl w:val="0"/>
              </w:rPr>
              <w:t xml:space="preserve">└── dashboard/</w:t>
            </w:r>
            <w:r w:rsidDel="00000000" w:rsidR="00000000" w:rsidRPr="00000000">
              <w:rPr>
                <w:rtl w:val="0"/>
              </w:rPr>
            </w:r>
          </w:p>
          <w:p w:rsidR="00000000" w:rsidDel="00000000" w:rsidP="00000000" w:rsidRDefault="00000000" w:rsidRPr="00000000" w14:paraId="00000150">
            <w:pPr>
              <w:rPr/>
            </w:pPr>
            <w:r w:rsidDel="00000000" w:rsidR="00000000" w:rsidRPr="00000000">
              <w:rPr>
                <w:rFonts w:ascii="Courier New" w:cs="Courier New" w:eastAsia="Courier New" w:hAnsi="Courier New"/>
                <w:color w:val="6a9955"/>
                <w:sz w:val="18"/>
                <w:szCs w:val="18"/>
                <w:rtl w:val="0"/>
              </w:rPr>
              <w:t xml:space="preserve">    └── EcoTrack_AI.pbix               # Power BI dashboard file</w:t>
            </w:r>
            <w:r w:rsidDel="00000000" w:rsidR="00000000" w:rsidRPr="00000000">
              <w:rPr>
                <w:rtl w:val="0"/>
              </w:rPr>
            </w:r>
          </w:p>
        </w:tc>
      </w:tr>
    </w:tbl>
    <w:p w:rsidR="00000000" w:rsidDel="00000000" w:rsidP="00000000" w:rsidRDefault="00000000" w:rsidRPr="00000000" w14:paraId="00000151">
      <w:pPr>
        <w:spacing w:after="60" w:before="60" w:lineRule="auto"/>
        <w:rPr/>
      </w:pPr>
      <w:r w:rsidDel="00000000" w:rsidR="00000000" w:rsidRPr="00000000">
        <w:rPr>
          <w:rtl w:val="0"/>
        </w:rPr>
      </w:r>
    </w:p>
    <w:p w:rsidR="00000000" w:rsidDel="00000000" w:rsidP="00000000" w:rsidRDefault="00000000" w:rsidRPr="00000000" w14:paraId="00000152">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7.2 Repository Contents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1a1a1a"/>
                <w:sz w:val="20"/>
                <w:szCs w:val="20"/>
                <w:rtl w:val="0"/>
              </w:rPr>
              <w:t xml:space="preserve">README.md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1a1a1a"/>
                <w:sz w:val="20"/>
                <w:szCs w:val="20"/>
                <w:rtl w:val="0"/>
              </w:rPr>
              <w:t xml:space="preserve">Project overview, tool list, key findings, and file navigation guide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1a1a1a"/>
                <w:sz w:val="20"/>
                <w:szCs w:val="20"/>
                <w:rtl w:val="0"/>
              </w:rPr>
              <w:t xml:space="preserve">EcoTrack_AI_Corrected.xlsx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a1a1a"/>
                <w:sz w:val="20"/>
                <w:szCs w:val="20"/>
                <w:rtl w:val="0"/>
              </w:rPr>
              <w:t xml:space="preserve">1,000-row corrected dataset with Risk_Score_Corrected, Risk_Tier, and three flag columns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1a1a1a"/>
                <w:sz w:val="20"/>
                <w:szCs w:val="20"/>
                <w:rtl w:val="0"/>
              </w:rPr>
              <w:t xml:space="preserve">EcoTrack_AI_Documentation.docx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1a1a1a"/>
                <w:sz w:val="20"/>
                <w:szCs w:val="20"/>
                <w:rtl w:val="0"/>
              </w:rPr>
              <w:t xml:space="preserve">Full methodology, dataset design, risk scoring, decisions log, and Power BI guide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1a1a1a"/>
                <w:sz w:val="20"/>
                <w:szCs w:val="20"/>
                <w:rtl w:val="0"/>
              </w:rPr>
              <w:t xml:space="preserve">EcoTrack_AI_Insights_Recommendations.docx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1a1a1a"/>
                <w:sz w:val="20"/>
                <w:szCs w:val="20"/>
                <w:rtl w:val="0"/>
              </w:rPr>
              <w:t xml:space="preserve">Analyst insights report with findings and policy recommendations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1a1a1a"/>
                <w:sz w:val="20"/>
                <w:szCs w:val="20"/>
                <w:rtl w:val="0"/>
              </w:rPr>
              <w:t xml:space="preserve">EcoTrack_AI.pbix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1a1a1a"/>
                <w:sz w:val="20"/>
                <w:szCs w:val="20"/>
                <w:rtl w:val="0"/>
              </w:rPr>
              <w:t xml:space="preserve">Four-page Power BI dashboard — download and open in Power BI Desktop</w:t>
            </w:r>
            <w:r w:rsidDel="00000000" w:rsidR="00000000" w:rsidRPr="00000000">
              <w:rPr>
                <w:rtl w:val="0"/>
              </w:rPr>
            </w:r>
          </w:p>
        </w:tc>
      </w:tr>
    </w:tbl>
    <w:p w:rsidR="00000000" w:rsidDel="00000000" w:rsidP="00000000" w:rsidRDefault="00000000" w:rsidRPr="00000000" w14:paraId="0000015F">
      <w:pPr>
        <w:spacing w:after="60" w:before="60" w:lineRule="auto"/>
        <w:rPr/>
      </w:pPr>
      <w:r w:rsidDel="00000000" w:rsidR="00000000" w:rsidRPr="00000000">
        <w:rPr>
          <w:rtl w:val="0"/>
        </w:rPr>
      </w:r>
    </w:p>
    <w:p w:rsidR="00000000" w:rsidDel="00000000" w:rsidP="00000000" w:rsidRDefault="00000000" w:rsidRPr="00000000" w14:paraId="00000160">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7.3 How to Use This Repository</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 view the dataset: download EcoTrack_AI_Corrected.xlsx from the data folder and open in Microsoft Excel.</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 view the dashboard: download EcoTrack_AI.pbix from the dashboard folder and open in Power BI Desktop (free download from Microsoft).</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 read the full methodology: download EcoTrack_AI_Documentation.docx from the documentation folder.</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 read insights and recommendations: download EcoTrack_AI_Insights_Recommendations.docx from the documentation folder.</w:t>
      </w:r>
    </w:p>
    <w:p w:rsidR="00000000" w:rsidDel="00000000" w:rsidP="00000000" w:rsidRDefault="00000000" w:rsidRPr="00000000" w14:paraId="00000165">
      <w:pPr>
        <w:spacing w:after="60" w:before="6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hd w:fill="1e5631" w:val="clear"/>
        <w:spacing w:after="200" w:before="400" w:lineRule="auto"/>
        <w:ind w:left="200" w:right="200" w:firstLine="0"/>
        <w:rPr/>
      </w:pPr>
      <w:r w:rsidDel="00000000" w:rsidR="00000000" w:rsidRPr="00000000">
        <w:rPr>
          <w:rFonts w:ascii="Arial" w:cs="Arial" w:eastAsia="Arial" w:hAnsi="Arial"/>
          <w:b w:val="1"/>
          <w:bCs w:val="1"/>
          <w:color w:val="ffffff"/>
          <w:sz w:val="36"/>
          <w:szCs w:val="36"/>
          <w:rtl w:val="0"/>
        </w:rPr>
        <w:t xml:space="preserve">8. Decisions Log</w:t>
      </w:r>
      <w:r w:rsidDel="00000000" w:rsidR="00000000" w:rsidRPr="00000000">
        <w:rPr>
          <w:rtl w:val="0"/>
        </w:rPr>
      </w:r>
    </w:p>
    <w:p w:rsidR="00000000" w:rsidDel="00000000" w:rsidP="00000000" w:rsidRDefault="00000000" w:rsidRPr="00000000" w14:paraId="00000168">
      <w:pPr>
        <w:spacing w:after="60" w:before="60" w:lineRule="auto"/>
        <w:rPr/>
      </w:pPr>
      <w:r w:rsidDel="00000000" w:rsidR="00000000" w:rsidRPr="00000000">
        <w:rPr>
          <w:rtl w:val="0"/>
        </w:rPr>
      </w:r>
    </w:p>
    <w:p w:rsidR="00000000" w:rsidDel="00000000" w:rsidP="00000000" w:rsidRDefault="00000000" w:rsidRPr="00000000" w14:paraId="00000169">
      <w:pPr>
        <w:spacing w:after="100" w:before="80" w:lineRule="auto"/>
        <w:rPr/>
      </w:pPr>
      <w:r w:rsidDel="00000000" w:rsidR="00000000" w:rsidRPr="00000000">
        <w:rPr>
          <w:rFonts w:ascii="Arial" w:cs="Arial" w:eastAsia="Arial" w:hAnsi="Arial"/>
          <w:color w:val="1a1a1a"/>
          <w:sz w:val="22"/>
          <w:szCs w:val="22"/>
          <w:rtl w:val="0"/>
        </w:rPr>
        <w:t xml:space="preserve">Every significant analytical and methodological decision made during this project, with rationale.</w:t>
      </w:r>
      <w:r w:rsidDel="00000000" w:rsidR="00000000" w:rsidRPr="00000000">
        <w:rPr>
          <w:rtl w:val="0"/>
        </w:rPr>
      </w:r>
    </w:p>
    <w:p w:rsidR="00000000" w:rsidDel="00000000" w:rsidP="00000000" w:rsidRDefault="00000000" w:rsidRPr="00000000" w14:paraId="0000016A">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4960"/>
        <w:tblGridChange w:id="0">
          <w:tblGrid>
            <w:gridCol w:w="1400"/>
            <w:gridCol w:w="3000"/>
            <w:gridCol w:w="4960"/>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5631"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1a1a1a"/>
                <w:sz w:val="20"/>
                <w:szCs w:val="20"/>
                <w:rtl w:val="0"/>
              </w:rPr>
              <w:t xml:space="preserve">D-01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1a1a1a"/>
                <w:sz w:val="20"/>
                <w:szCs w:val="20"/>
                <w:rtl w:val="0"/>
              </w:rPr>
              <w:t xml:space="preserve">Built synthetic dataset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1a1a1a"/>
                <w:sz w:val="20"/>
                <w:szCs w:val="20"/>
                <w:rtl w:val="0"/>
              </w:rPr>
              <w:t xml:space="preserve">No publicly available dataset captured Nigerian community-level waste data with the required variables.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1a1a1a"/>
                <w:sz w:val="20"/>
                <w:szCs w:val="20"/>
                <w:rtl w:val="0"/>
              </w:rPr>
              <w:t xml:space="preserve">D-02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1a1a1a"/>
                <w:sz w:val="20"/>
                <w:szCs w:val="20"/>
                <w:rtl w:val="0"/>
              </w:rPr>
              <w:t xml:space="preserve">Kept Recycling Rate and Sanitation Awareness independent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1a1a1a"/>
                <w:sz w:val="20"/>
                <w:szCs w:val="20"/>
                <w:rtl w:val="0"/>
              </w:rPr>
              <w:t xml:space="preserve">These are outcome and modifier variables, not causal risk drivers. Including them would overweight behavioural factors.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1a1a1a"/>
                <w:sz w:val="20"/>
                <w:szCs w:val="20"/>
                <w:rtl w:val="0"/>
              </w:rPr>
              <w:t xml:space="preserve">D-03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1a1a1a"/>
                <w:sz w:val="20"/>
                <w:szCs w:val="20"/>
                <w:rtl w:val="0"/>
              </w:rPr>
              <w:t xml:space="preserve">Applied min-max normalisation before weighting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1a1a1a"/>
                <w:sz w:val="20"/>
                <w:szCs w:val="20"/>
                <w:rtl w:val="0"/>
              </w:rPr>
              <w:t xml:space="preserve">Raw column values had different numeric ranges. Without normalisation, higher-magnitude columns dominate regardless of weight.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1a1a1a"/>
                <w:sz w:val="20"/>
                <w:szCs w:val="20"/>
                <w:rtl w:val="0"/>
              </w:rPr>
              <w:t xml:space="preserve">D-04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1a1a1a"/>
                <w:sz w:val="20"/>
                <w:szCs w:val="20"/>
                <w:rtl w:val="0"/>
              </w:rPr>
              <w:t xml:space="preserve">Replaced binary classification with four-tier percentile model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1a1a1a"/>
                <w:sz w:val="20"/>
                <w:szCs w:val="20"/>
                <w:rtl w:val="0"/>
              </w:rPr>
              <w:t xml:space="preserve">84.1% flagged as High Risk under original system — making prioritisation impossible. Percentile tiers restore actionable differentiation.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1a1a1a"/>
                <w:sz w:val="20"/>
                <w:szCs w:val="20"/>
                <w:rtl w:val="0"/>
              </w:rPr>
              <w:t xml:space="preserve">D-05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1a1a1a"/>
                <w:sz w:val="20"/>
                <w:szCs w:val="20"/>
                <w:rtl w:val="0"/>
              </w:rPr>
              <w:t xml:space="preserve">Set thresholds at 33rd, 66th, 85th percentile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1a1a1a"/>
                <w:sz w:val="20"/>
                <w:szCs w:val="20"/>
                <w:rtl w:val="0"/>
              </w:rPr>
              <w:t xml:space="preserve">85th percentile for Critical keeps the intervention list at 150 communities — manageable for resource allocation decisions.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1a1a1a"/>
                <w:sz w:val="20"/>
                <w:szCs w:val="20"/>
                <w:rtl w:val="0"/>
              </w:rPr>
              <w:t xml:space="preserve">D-06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1a1a1a"/>
                <w:sz w:val="20"/>
                <w:szCs w:val="20"/>
                <w:rtl w:val="0"/>
              </w:rPr>
              <w:t xml:space="preserve">Kept original columns (renamed, not deleted)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1a1a1a"/>
                <w:sz w:val="20"/>
                <w:szCs w:val="20"/>
                <w:rtl w:val="0"/>
              </w:rPr>
              <w:t xml:space="preserve">Preserves audit trail and demonstrates analytical judgment — identifying and fixing a calibration flaw is itself a portfolio skill.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1a1a1a"/>
                <w:sz w:val="20"/>
                <w:szCs w:val="20"/>
                <w:rtl w:val="0"/>
              </w:rPr>
              <w:t xml:space="preserve">D-07</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1a1a1a"/>
                <w:sz w:val="20"/>
                <w:szCs w:val="20"/>
                <w:rtl w:val="0"/>
              </w:rPr>
              <w:t xml:space="preserve">Wrote computed values (not live formulas) to Excel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1a1a1a"/>
                <w:sz w:val="20"/>
                <w:szCs w:val="20"/>
                <w:rtl w:val="0"/>
              </w:rPr>
              <w:t xml:space="preserve">Live formulas failed to cache values reliably across environments. Static values ensure the file reads correctly on any system.</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1a1a1a"/>
                <w:sz w:val="20"/>
                <w:szCs w:val="20"/>
                <w:rtl w:val="0"/>
              </w:rPr>
              <w:t xml:space="preserve">D-08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1a1a1a"/>
                <w:sz w:val="20"/>
                <w:szCs w:val="20"/>
                <w:rtl w:val="0"/>
              </w:rPr>
              <w:t xml:space="preserve">Used numeric prefix in Risk_Tier DAX column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1a1a1a"/>
                <w:sz w:val="20"/>
                <w:szCs w:val="20"/>
                <w:rtl w:val="0"/>
              </w:rPr>
              <w:t xml:space="preserve">Power BI sorts alphabetically by default. Prefix (1-Low, 2-Medium, 3-High, 4-Critical) forces correct sort order in all visuals.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1a1a1a"/>
                <w:sz w:val="20"/>
                <w:szCs w:val="20"/>
                <w:rtl w:val="0"/>
              </w:rPr>
              <w:t xml:space="preserve">D-09</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1a1a1a"/>
                <w:sz w:val="20"/>
                <w:szCs w:val="20"/>
                <w:rtl w:val="0"/>
              </w:rPr>
              <w:t xml:space="preserve">Chose clean corporate colour palette over dark dashboard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a1a1a"/>
                <w:sz w:val="20"/>
                <w:szCs w:val="20"/>
                <w:rtl w:val="0"/>
              </w:rPr>
              <w:t xml:space="preserve">Environmental dashboards for NGO/government audiences use light backgrounds. Dark theme read as tech/startup, not environmental policy.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1a1a1a"/>
                <w:sz w:val="20"/>
                <w:szCs w:val="20"/>
                <w:rtl w:val="0"/>
              </w:rPr>
              <w:t xml:space="preserve">D-10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1a1a1a"/>
                <w:sz w:val="20"/>
                <w:szCs w:val="20"/>
                <w:rtl w:val="0"/>
              </w:rPr>
              <w:t xml:space="preserve">Replaced filled map with bar chart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1a1a1a"/>
                <w:sz w:val="20"/>
                <w:szCs w:val="20"/>
                <w:rtl w:val="0"/>
              </w:rPr>
              <w:t xml:space="preserve">Power BI map engine (Bing Maps) does not reliably geocode Nigerian state names, causing wrong locations to render.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1a1a1a"/>
                <w:sz w:val="20"/>
                <w:szCs w:val="20"/>
                <w:rtl w:val="0"/>
              </w:rPr>
              <w:t xml:space="preserve">D-11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1a1a1a"/>
                <w:sz w:val="20"/>
                <w:szCs w:val="20"/>
                <w:rtl w:val="0"/>
              </w:rPr>
              <w:t xml:space="preserve">Published to GitHub as public repository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a1a1a"/>
                <w:sz w:val="20"/>
                <w:szCs w:val="20"/>
                <w:rtl w:val="0"/>
              </w:rPr>
              <w:t xml:space="preserve">Public visibility allows recruiters, NGOs, and stakeholders to access and verify all deliverables without requiring file transfers.</w:t>
            </w:r>
            <w:r w:rsidDel="00000000" w:rsidR="00000000" w:rsidRPr="00000000">
              <w:rPr>
                <w:rtl w:val="0"/>
              </w:rPr>
            </w:r>
          </w:p>
        </w:tc>
      </w:tr>
    </w:tbl>
    <w:p w:rsidR="00000000" w:rsidDel="00000000" w:rsidP="00000000" w:rsidRDefault="00000000" w:rsidRPr="00000000" w14:paraId="0000018F">
      <w:pPr>
        <w:spacing w:after="60" w:before="60" w:lineRule="auto"/>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shd w:fill="1e5631" w:val="clear"/>
        <w:spacing w:after="200" w:before="400" w:lineRule="auto"/>
        <w:ind w:left="200" w:right="200" w:firstLine="0"/>
        <w:rPr/>
      </w:pPr>
      <w:r w:rsidDel="00000000" w:rsidR="00000000" w:rsidRPr="00000000">
        <w:rPr>
          <w:rFonts w:ascii="Arial" w:cs="Arial" w:eastAsia="Arial" w:hAnsi="Arial"/>
          <w:b w:val="1"/>
          <w:bCs w:val="1"/>
          <w:color w:val="ffffff"/>
          <w:sz w:val="36"/>
          <w:szCs w:val="36"/>
          <w:rtl w:val="0"/>
        </w:rPr>
        <w:t xml:space="preserve">9. Project Status</w:t>
      </w: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140.0" w:type="dxa"/>
              <w:left w:w="140.0" w:type="dxa"/>
              <w:bottom w:w="140.0" w:type="dxa"/>
              <w:right w:w="0.0" w:type="dxa"/>
            </w:tcMar>
          </w:tcPr>
          <w:p w:rsidR="00000000" w:rsidDel="00000000" w:rsidP="00000000" w:rsidRDefault="00000000" w:rsidRPr="00000000" w14:paraId="000001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4eb" w:val="clear"/>
            <w:tcMar>
              <w:top w:w="120.0" w:type="dxa"/>
              <w:left w:w="180.0" w:type="dxa"/>
              <w:bottom w:w="120.0" w:type="dxa"/>
              <w:right w:w="18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2e7d32"/>
                <w:sz w:val="20"/>
                <w:szCs w:val="20"/>
                <w:rtl w:val="0"/>
              </w:rPr>
              <w:t xml:space="preserve">Project Complete</w:t>
            </w:r>
            <w:r w:rsidDel="00000000" w:rsidR="00000000" w:rsidRPr="00000000">
              <w:rPr>
                <w:rtl w:val="0"/>
              </w:rPr>
            </w:r>
          </w:p>
          <w:p w:rsidR="00000000" w:rsidDel="00000000" w:rsidP="00000000" w:rsidRDefault="00000000" w:rsidRPr="00000000" w14:paraId="00000195">
            <w:pPr>
              <w:spacing w:before="60" w:lineRule="auto"/>
              <w:rPr/>
            </w:pPr>
            <w:r w:rsidDel="00000000" w:rsidR="00000000" w:rsidRPr="00000000">
              <w:rPr>
                <w:rFonts w:ascii="Arial" w:cs="Arial" w:eastAsia="Arial" w:hAnsi="Arial"/>
                <w:color w:val="1a1a1a"/>
                <w:sz w:val="22"/>
                <w:szCs w:val="22"/>
                <w:rtl w:val="0"/>
              </w:rPr>
              <w:t xml:space="preserve">All deliverables have been completed and published to GitHub. The project is portfolio-ready.</w:t>
            </w:r>
            <w:r w:rsidDel="00000000" w:rsidR="00000000" w:rsidRPr="00000000">
              <w:rPr>
                <w:rtl w:val="0"/>
              </w:rPr>
            </w:r>
          </w:p>
        </w:tc>
      </w:tr>
    </w:tbl>
    <w:p w:rsidR="00000000" w:rsidDel="00000000" w:rsidP="00000000" w:rsidRDefault="00000000" w:rsidRPr="00000000" w14:paraId="00000196">
      <w:pPr>
        <w:spacing w:after="60" w:before="60" w:lineRule="auto"/>
        <w:rPr/>
      </w:pPr>
      <w:r w:rsidDel="00000000" w:rsidR="00000000" w:rsidRPr="00000000">
        <w:rPr>
          <w:rtl w:val="0"/>
        </w:rPr>
      </w:r>
    </w:p>
    <w:p w:rsidR="00000000" w:rsidDel="00000000" w:rsidP="00000000" w:rsidRDefault="00000000" w:rsidRPr="00000000" w14:paraId="00000197">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9.1 Completed Deliverables</w:t>
      </w:r>
      <w:r w:rsidDel="00000000" w:rsidR="00000000" w:rsidRPr="00000000">
        <w:rPr>
          <w:rtl w:val="0"/>
        </w:rPr>
      </w:r>
    </w:p>
    <w:p w:rsidR="00000000" w:rsidDel="00000000" w:rsidP="00000000" w:rsidRDefault="00000000" w:rsidRPr="00000000" w14:paraId="00000198">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1a1a1a"/>
                <w:sz w:val="22"/>
                <w:szCs w:val="22"/>
                <w:rtl w:val="0"/>
              </w:rPr>
              <w:t xml:space="preserve">1,000-record synthetic dataset with embedded causal relationships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af4eb"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2e7d32"/>
                <w:sz w:val="20"/>
                <w:szCs w:val="20"/>
                <w:rtl w:val="0"/>
              </w:rPr>
              <w:t xml:space="preserve">COMPLETE</w:t>
            </w:r>
            <w:r w:rsidDel="00000000" w:rsidR="00000000" w:rsidRPr="00000000">
              <w:rPr>
                <w:rtl w:val="0"/>
              </w:rPr>
            </w:r>
          </w:p>
        </w:tc>
      </w:tr>
    </w:tbl>
    <w:p w:rsidR="00000000" w:rsidDel="00000000" w:rsidP="00000000" w:rsidRDefault="00000000" w:rsidRPr="00000000" w14:paraId="0000019B">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1a1a1a"/>
                <w:sz w:val="22"/>
                <w:szCs w:val="22"/>
                <w:rtl w:val="0"/>
              </w:rPr>
              <w:t xml:space="preserve">Weighted risk scoring formula with min-max normalisation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af4eb"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2e7d32"/>
                <w:sz w:val="20"/>
                <w:szCs w:val="20"/>
                <w:rtl w:val="0"/>
              </w:rPr>
              <w:t xml:space="preserve">COMPLETE</w:t>
            </w:r>
            <w:r w:rsidDel="00000000" w:rsidR="00000000" w:rsidRPr="00000000">
              <w:rPr>
                <w:rtl w:val="0"/>
              </w:rPr>
            </w:r>
          </w:p>
        </w:tc>
      </w:tr>
    </w:tbl>
    <w:p w:rsidR="00000000" w:rsidDel="00000000" w:rsidP="00000000" w:rsidRDefault="00000000" w:rsidRPr="00000000" w14:paraId="0000019E">
      <w:pPr>
        <w:spacing w:after="6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1a1a1a"/>
                <w:sz w:val="22"/>
                <w:szCs w:val="22"/>
                <w:rtl w:val="0"/>
              </w:rPr>
              <w:t xml:space="preserve">Four-tier percentile-based risk classification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af4eb"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2e7d32"/>
                <w:sz w:val="20"/>
                <w:szCs w:val="20"/>
                <w:rtl w:val="0"/>
              </w:rPr>
              <w:t xml:space="preserve">COMPLETE</w:t>
            </w:r>
            <w:r w:rsidDel="00000000" w:rsidR="00000000" w:rsidRPr="00000000">
              <w:rPr>
                <w:rtl w:val="0"/>
              </w:rPr>
            </w:r>
          </w:p>
        </w:tc>
      </w:tr>
    </w:tbl>
    <w:p w:rsidR="00000000" w:rsidDel="00000000" w:rsidP="00000000" w:rsidRDefault="00000000" w:rsidRPr="00000000" w14:paraId="000001A1">
      <w:pPr>
        <w:spacing w:after="6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1a1a1a"/>
                <w:sz w:val="22"/>
                <w:szCs w:val="22"/>
                <w:rtl w:val="0"/>
              </w:rPr>
              <w:t xml:space="preserve">Corrected Excel file with Risk_Score_Corrected, Risk_Tier, and three flag columns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af4eb"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2e7d32"/>
                <w:sz w:val="20"/>
                <w:szCs w:val="20"/>
                <w:rtl w:val="0"/>
              </w:rPr>
              <w:t xml:space="preserve">COMPLETE</w:t>
            </w:r>
            <w:r w:rsidDel="00000000" w:rsidR="00000000" w:rsidRPr="00000000">
              <w:rPr>
                <w:rtl w:val="0"/>
              </w:rPr>
            </w:r>
          </w:p>
        </w:tc>
      </w:tr>
    </w:tbl>
    <w:p w:rsidR="00000000" w:rsidDel="00000000" w:rsidP="00000000" w:rsidRDefault="00000000" w:rsidRPr="00000000" w14:paraId="000001A4">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1a1a1a"/>
                <w:sz w:val="22"/>
                <w:szCs w:val="22"/>
                <w:rtl w:val="0"/>
              </w:rPr>
              <w:t xml:space="preserve">Full eight-dimension environmental analysis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af4eb"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2e7d32"/>
                <w:sz w:val="20"/>
                <w:szCs w:val="20"/>
                <w:rtl w:val="0"/>
              </w:rPr>
              <w:t xml:space="preserve">COMPLETE</w:t>
            </w:r>
            <w:r w:rsidDel="00000000" w:rsidR="00000000" w:rsidRPr="00000000">
              <w:rPr>
                <w:rtl w:val="0"/>
              </w:rPr>
            </w:r>
          </w:p>
        </w:tc>
      </w:tr>
    </w:tbl>
    <w:p w:rsidR="00000000" w:rsidDel="00000000" w:rsidP="00000000" w:rsidRDefault="00000000" w:rsidRPr="00000000" w14:paraId="000001A7">
      <w:pPr>
        <w:spacing w:after="6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1a1a1a"/>
                <w:sz w:val="22"/>
                <w:szCs w:val="22"/>
                <w:rtl w:val="0"/>
              </w:rPr>
              <w:t xml:space="preserve">Power BI four-page interactive dashboard with DAX measures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af4eb"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2e7d32"/>
                <w:sz w:val="20"/>
                <w:szCs w:val="20"/>
                <w:rtl w:val="0"/>
              </w:rPr>
              <w:t xml:space="preserve">COMPLETE</w:t>
            </w:r>
            <w:r w:rsidDel="00000000" w:rsidR="00000000" w:rsidRPr="00000000">
              <w:rPr>
                <w:rtl w:val="0"/>
              </w:rPr>
            </w:r>
          </w:p>
        </w:tc>
      </w:tr>
    </w:tbl>
    <w:p w:rsidR="00000000" w:rsidDel="00000000" w:rsidP="00000000" w:rsidRDefault="00000000" w:rsidRPr="00000000" w14:paraId="000001AA">
      <w:pPr>
        <w:spacing w:after="6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1a1a1a"/>
                <w:sz w:val="22"/>
                <w:szCs w:val="22"/>
                <w:rtl w:val="0"/>
              </w:rPr>
              <w:t xml:space="preserve">Project Documentation &amp; Methodology Report (this document)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af4eb"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2e7d32"/>
                <w:sz w:val="20"/>
                <w:szCs w:val="20"/>
                <w:rtl w:val="0"/>
              </w:rPr>
              <w:t xml:space="preserve">COMPLETE</w:t>
            </w:r>
            <w:r w:rsidDel="00000000" w:rsidR="00000000" w:rsidRPr="00000000">
              <w:rPr>
                <w:rtl w:val="0"/>
              </w:rPr>
            </w:r>
          </w:p>
        </w:tc>
      </w:tr>
    </w:tbl>
    <w:p w:rsidR="00000000" w:rsidDel="00000000" w:rsidP="00000000" w:rsidRDefault="00000000" w:rsidRPr="00000000" w14:paraId="000001AD">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1a1a1a"/>
                <w:sz w:val="22"/>
                <w:szCs w:val="22"/>
                <w:rtl w:val="0"/>
              </w:rPr>
              <w:t xml:space="preserve">Insights &amp; Recommendations Report (analyst report)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af4eb" w:val="clear"/>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2e7d32"/>
                <w:sz w:val="20"/>
                <w:szCs w:val="20"/>
                <w:rtl w:val="0"/>
              </w:rPr>
              <w:t xml:space="preserve">COMPLETE</w:t>
            </w:r>
            <w:r w:rsidDel="00000000" w:rsidR="00000000" w:rsidRPr="00000000">
              <w:rPr>
                <w:rtl w:val="0"/>
              </w:rPr>
            </w:r>
          </w:p>
        </w:tc>
      </w:tr>
    </w:tbl>
    <w:p w:rsidR="00000000" w:rsidDel="00000000" w:rsidP="00000000" w:rsidRDefault="00000000" w:rsidRPr="00000000" w14:paraId="000001B0">
      <w:pPr>
        <w:spacing w:after="6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4f6f4"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1a1a1a"/>
                <w:sz w:val="22"/>
                <w:szCs w:val="22"/>
                <w:rtl w:val="0"/>
              </w:rPr>
              <w:t xml:space="preserve">GitHub repository published (public)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af4eb" w:val="clear"/>
            <w:tcMar>
              <w:top w:w="80.0" w:type="dxa"/>
              <w:left w:w="140.0" w:type="dxa"/>
              <w:bottom w:w="8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2e7d32"/>
                <w:sz w:val="20"/>
                <w:szCs w:val="20"/>
                <w:rtl w:val="0"/>
              </w:rPr>
              <w:t xml:space="preserve">COMPLETE</w:t>
            </w:r>
            <w:r w:rsidDel="00000000" w:rsidR="00000000" w:rsidRPr="00000000">
              <w:rPr>
                <w:rtl w:val="0"/>
              </w:rPr>
            </w:r>
          </w:p>
        </w:tc>
      </w:tr>
    </w:tbl>
    <w:p w:rsidR="00000000" w:rsidDel="00000000" w:rsidP="00000000" w:rsidRDefault="00000000" w:rsidRPr="00000000" w14:paraId="000001B3">
      <w:pPr>
        <w:spacing w:after="60" w:before="60" w:lineRule="auto"/>
        <w:rPr/>
      </w:pPr>
      <w:r w:rsidDel="00000000" w:rsidR="00000000" w:rsidRPr="00000000">
        <w:rPr>
          <w:rtl w:val="0"/>
        </w:rPr>
      </w:r>
    </w:p>
    <w:p w:rsidR="00000000" w:rsidDel="00000000" w:rsidP="00000000" w:rsidRDefault="00000000" w:rsidRPr="00000000" w14:paraId="000001B4">
      <w:pPr>
        <w:spacing w:after="60" w:before="60" w:lineRule="auto"/>
        <w:rPr/>
      </w:pPr>
      <w:r w:rsidDel="00000000" w:rsidR="00000000" w:rsidRPr="00000000">
        <w:rPr>
          <w:rtl w:val="0"/>
        </w:rPr>
      </w:r>
    </w:p>
    <w:p w:rsidR="00000000" w:rsidDel="00000000" w:rsidP="00000000" w:rsidRDefault="00000000" w:rsidRPr="00000000" w14:paraId="000001B5">
      <w:pPr>
        <w:pStyle w:val="Heading2"/>
        <w:pBdr>
          <w:bottom w:color="2e7d82" w:space="2" w:sz="4" w:val="single"/>
        </w:pBdr>
        <w:spacing w:after="120" w:before="320" w:lineRule="auto"/>
        <w:rPr/>
      </w:pPr>
      <w:r w:rsidDel="00000000" w:rsidR="00000000" w:rsidRPr="00000000">
        <w:rPr>
          <w:rFonts w:ascii="Arial" w:cs="Arial" w:eastAsia="Arial" w:hAnsi="Arial"/>
          <w:b w:val="1"/>
          <w:bCs w:val="1"/>
          <w:color w:val="1e5631"/>
          <w:sz w:val="28"/>
          <w:szCs w:val="28"/>
          <w:rtl w:val="0"/>
        </w:rPr>
        <w:t xml:space="preserve">9.2 Portfolio Value Summary</w:t>
      </w:r>
      <w:r w:rsidDel="00000000" w:rsidR="00000000" w:rsidRPr="00000000">
        <w:rPr>
          <w:rtl w:val="0"/>
        </w:rPr>
      </w:r>
    </w:p>
    <w:p w:rsidR="00000000" w:rsidDel="00000000" w:rsidP="00000000" w:rsidRDefault="00000000" w:rsidRPr="00000000" w14:paraId="000001B6">
      <w:pPr>
        <w:spacing w:after="100" w:before="80" w:lineRule="auto"/>
        <w:rPr/>
      </w:pPr>
      <w:r w:rsidDel="00000000" w:rsidR="00000000" w:rsidRPr="00000000">
        <w:rPr>
          <w:rFonts w:ascii="Arial" w:cs="Arial" w:eastAsia="Arial" w:hAnsi="Arial"/>
          <w:color w:val="1a1a1a"/>
          <w:sz w:val="22"/>
          <w:szCs w:val="22"/>
          <w:rtl w:val="0"/>
        </w:rPr>
        <w:t xml:space="preserve">This project demonstrates end-to-end data science capability across the following skill areas:</w:t>
      </w:r>
      <w:r w:rsidDel="00000000" w:rsidR="00000000" w:rsidRPr="00000000">
        <w:rPr>
          <w:rtl w:val="0"/>
        </w:rPr>
      </w:r>
    </w:p>
    <w:p w:rsidR="00000000" w:rsidDel="00000000" w:rsidP="00000000" w:rsidRDefault="00000000" w:rsidRPr="00000000" w14:paraId="000001B7">
      <w:pPr>
        <w:spacing w:after="60" w:before="60" w:lineRule="auto"/>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Problem framing — identifying a real-world gap and designing an analytical solution around it</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Dataset design — building a synthetic dataset with embedded statistical relationships</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Statistical methodology — min-max normalisation, weighted scoring, percentile classification, correlation analysis</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Analytical judgment — identifying a calibration flaw (84.1% High Risk) and correcting it with a documented rationale</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Excel proficiency — IFERROR, MIN/MAX, PERCENTILE, IF/AND formulas across 1,000 rows</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Power BI and DAX — computed columns, dynamic measures, FILTER, CALCULATE, DIVIDE, conditional formatting</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Stakeholder communication — two separate documents written for two distinct audiences</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Version control and portfolio publishing — GitHub repository with clean folder structure</w:t>
      </w:r>
    </w:p>
    <w:p w:rsidR="00000000" w:rsidDel="00000000" w:rsidP="00000000" w:rsidRDefault="00000000" w:rsidRPr="00000000" w14:paraId="000001C0">
      <w:pPr>
        <w:spacing w:after="60" w:before="60" w:lineRule="auto"/>
        <w:rPr/>
      </w:pPr>
      <w:r w:rsidDel="00000000" w:rsidR="00000000" w:rsidRPr="00000000">
        <w:rPr>
          <w:rtl w:val="0"/>
        </w:rPr>
      </w:r>
    </w:p>
    <w:p w:rsidR="00000000" w:rsidDel="00000000" w:rsidP="00000000" w:rsidRDefault="00000000" w:rsidRPr="00000000" w14:paraId="000001C1">
      <w:pPr>
        <w:spacing w:after="6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140.0" w:type="dxa"/>
              <w:left w:w="140.0" w:type="dxa"/>
              <w:bottom w:w="140.0" w:type="dxa"/>
              <w:right w:w="0.0" w:type="dxa"/>
            </w:tcMar>
          </w:tcPr>
          <w:p w:rsidR="00000000" w:rsidDel="00000000" w:rsidP="00000000" w:rsidRDefault="00000000" w:rsidRPr="00000000" w14:paraId="000001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4eb" w:val="clear"/>
            <w:tcMar>
              <w:top w:w="120.0" w:type="dxa"/>
              <w:left w:w="180.0" w:type="dxa"/>
              <w:bottom w:w="120.0" w:type="dxa"/>
              <w:right w:w="18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2e7d32"/>
                <w:sz w:val="20"/>
                <w:szCs w:val="20"/>
                <w:rtl w:val="0"/>
              </w:rPr>
              <w:t xml:space="preserve">Analyst Note</w:t>
            </w:r>
            <w:r w:rsidDel="00000000" w:rsidR="00000000" w:rsidRPr="00000000">
              <w:rPr>
                <w:rtl w:val="0"/>
              </w:rPr>
            </w:r>
          </w:p>
          <w:p w:rsidR="00000000" w:rsidDel="00000000" w:rsidP="00000000" w:rsidRDefault="00000000" w:rsidRPr="00000000" w14:paraId="000001C4">
            <w:pPr>
              <w:spacing w:before="60" w:lineRule="auto"/>
              <w:rPr/>
            </w:pPr>
            <w:r w:rsidDel="00000000" w:rsidR="00000000" w:rsidRPr="00000000">
              <w:rPr>
                <w:rFonts w:ascii="Arial" w:cs="Arial" w:eastAsia="Arial" w:hAnsi="Arial"/>
                <w:color w:val="1a1a1a"/>
                <w:sz w:val="22"/>
                <w:szCs w:val="22"/>
                <w:rtl w:val="0"/>
              </w:rPr>
              <w:t xml:space="preserve">Every decision in this project is documented and defensible. The recalibration of the risk classification system from a broken binary model to a four-tier percentile model is the strongest single demonstration of analytical thinking in this portfolio — it required identifying a problem no one asked about, understanding why it mattered, and fixing it with a statistically sound method.</w:t>
            </w: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pBdr>
        <w:top w:color="1e5631" w:space="2" w:sz="4" w:val="single"/>
      </w:pBdr>
      <w:spacing w:before="100" w:lineRule="auto"/>
      <w:rPr/>
    </w:pPr>
    <w:r w:rsidDel="00000000" w:rsidR="00000000" w:rsidRPr="00000000">
      <w:rPr>
        <w:rFonts w:ascii="Arial" w:cs="Arial" w:eastAsia="Arial" w:hAnsi="Arial"/>
        <w:color w:val="6b7280"/>
        <w:sz w:val="18"/>
        <w:szCs w:val="18"/>
        <w:rtl w:val="0"/>
      </w:rPr>
      <w:t xml:space="preserve">Felicia  |  EcoTrack AI Portfolio Project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b7280"/>
        <w:sz w:val="18"/>
        <w:szCs w:val="18"/>
        <w:rtl w:val="0"/>
      </w:rPr>
      <w:t xml:space="preserve"> of </w:t>
    </w:r>
    <w:r w:rsidDel="00000000" w:rsidR="00000000" w:rsidRPr="00000000">
      <w:rPr>
        <w:rFonts w:ascii="Arial" w:cs="Arial" w:eastAsia="Arial" w:hAnsi="Arial"/>
        <w:color w:val="6b72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pBdr>
        <w:bottom w:color="1e5631" w:space="2" w:sz="4" w:val="single"/>
      </w:pBdr>
      <w:spacing w:after="100" w:lineRule="auto"/>
      <w:rPr/>
    </w:pPr>
    <w:r w:rsidDel="00000000" w:rsidR="00000000" w:rsidRPr="00000000">
      <w:rPr>
        <w:rFonts w:ascii="Arial" w:cs="Arial" w:eastAsia="Arial" w:hAnsi="Arial"/>
        <w:color w:val="6b7280"/>
        <w:sz w:val="18"/>
        <w:szCs w:val="18"/>
        <w:rtl w:val="0"/>
      </w:rPr>
      <w:t xml:space="preserve">EcoTrack AI  |  Project Documentation  |  FINAL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a1a1a"/>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color w:val="1a1a1a"/>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e563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d8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