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C8D87" w14:textId="1D4706E7" w:rsidR="00F07853" w:rsidRDefault="00F07853" w:rsidP="00F07853">
      <w:pPr>
        <w:tabs>
          <w:tab w:val="num" w:pos="720"/>
        </w:tabs>
        <w:spacing w:after="0"/>
        <w:ind w:left="360" w:hanging="360"/>
        <w:jc w:val="both"/>
        <w:textAlignment w:val="baseline"/>
        <w:rPr>
          <w:rFonts w:ascii="Cambria" w:hAnsi="Cambria"/>
          <w:sz w:val="24"/>
          <w:szCs w:val="24"/>
        </w:rPr>
      </w:pPr>
      <w:r>
        <w:rPr>
          <w:rFonts w:ascii="Cambria" w:hAnsi="Cambria"/>
          <w:sz w:val="24"/>
          <w:szCs w:val="24"/>
        </w:rPr>
        <w:t>Juvie V. Cano BSIT – Programming 3 – B</w:t>
      </w:r>
    </w:p>
    <w:p w14:paraId="48E089F5" w14:textId="77777777" w:rsidR="00F07853" w:rsidRDefault="00F07853" w:rsidP="00F07853">
      <w:pPr>
        <w:tabs>
          <w:tab w:val="num" w:pos="720"/>
        </w:tabs>
        <w:spacing w:after="0"/>
        <w:ind w:left="360" w:hanging="360"/>
        <w:jc w:val="both"/>
        <w:textAlignment w:val="baseline"/>
        <w:rPr>
          <w:rFonts w:ascii="Cambria" w:hAnsi="Cambria"/>
          <w:sz w:val="24"/>
          <w:szCs w:val="24"/>
        </w:rPr>
      </w:pPr>
    </w:p>
    <w:p w14:paraId="00735FDF" w14:textId="219535F1" w:rsidR="00F07853" w:rsidRDefault="00F07853" w:rsidP="00F07853">
      <w:pPr>
        <w:tabs>
          <w:tab w:val="num" w:pos="720"/>
        </w:tabs>
        <w:spacing w:after="0"/>
        <w:ind w:left="360" w:hanging="360"/>
        <w:jc w:val="both"/>
        <w:textAlignment w:val="baseline"/>
        <w:rPr>
          <w:rFonts w:ascii="Cambria" w:hAnsi="Cambria"/>
          <w:sz w:val="24"/>
          <w:szCs w:val="24"/>
        </w:rPr>
      </w:pPr>
    </w:p>
    <w:p w14:paraId="7443359D" w14:textId="28B75BBC" w:rsidR="00F07853" w:rsidRPr="00F07853" w:rsidRDefault="00F07853" w:rsidP="00F07853">
      <w:pPr>
        <w:tabs>
          <w:tab w:val="num" w:pos="720"/>
        </w:tabs>
        <w:spacing w:after="0"/>
        <w:ind w:left="360" w:hanging="360"/>
        <w:jc w:val="both"/>
        <w:textAlignment w:val="baseline"/>
        <w:rPr>
          <w:rFonts w:ascii="Cambria" w:hAnsi="Cambria"/>
          <w:b/>
          <w:i/>
          <w:sz w:val="24"/>
          <w:szCs w:val="24"/>
        </w:rPr>
      </w:pPr>
      <w:r w:rsidRPr="00F07853">
        <w:rPr>
          <w:rFonts w:ascii="Cambria" w:hAnsi="Cambria"/>
          <w:b/>
          <w:i/>
          <w:sz w:val="24"/>
          <w:szCs w:val="24"/>
          <w:highlight w:val="cyan"/>
        </w:rPr>
        <w:t>POST - TEST</w:t>
      </w:r>
    </w:p>
    <w:p w14:paraId="15FBC5FB" w14:textId="76E6E002" w:rsidR="00F07853" w:rsidRDefault="00F07853" w:rsidP="00F07853">
      <w:pPr>
        <w:tabs>
          <w:tab w:val="num" w:pos="720"/>
        </w:tabs>
        <w:spacing w:after="0"/>
        <w:ind w:left="360" w:hanging="360"/>
        <w:jc w:val="both"/>
        <w:textAlignment w:val="baseline"/>
      </w:pPr>
    </w:p>
    <w:p w14:paraId="122CA4EA" w14:textId="77777777" w:rsidR="00F07853" w:rsidRDefault="00F07853" w:rsidP="00F07853">
      <w:pPr>
        <w:tabs>
          <w:tab w:val="num" w:pos="720"/>
        </w:tabs>
        <w:spacing w:after="0"/>
        <w:ind w:left="360" w:hanging="360"/>
        <w:jc w:val="both"/>
        <w:textAlignment w:val="baseline"/>
      </w:pPr>
    </w:p>
    <w:p w14:paraId="47F259C0" w14:textId="51872006" w:rsidR="00F07853" w:rsidRDefault="00F07853" w:rsidP="00F07853">
      <w:pPr>
        <w:pStyle w:val="NormalWeb"/>
        <w:numPr>
          <w:ilvl w:val="0"/>
          <w:numId w:val="1"/>
        </w:numPr>
        <w:spacing w:before="0" w:beforeAutospacing="0" w:after="0" w:afterAutospacing="0"/>
        <w:ind w:left="360"/>
        <w:jc w:val="both"/>
        <w:textAlignment w:val="baseline"/>
        <w:rPr>
          <w:rFonts w:ascii="Cambria" w:hAnsi="Cambria"/>
          <w:b/>
          <w:i/>
          <w:color w:val="000000"/>
        </w:rPr>
      </w:pPr>
      <w:r w:rsidRPr="00F07853">
        <w:rPr>
          <w:rFonts w:ascii="Cambria" w:hAnsi="Cambria"/>
          <w:b/>
          <w:i/>
          <w:color w:val="000000"/>
        </w:rPr>
        <w:t>In your own understanding, what is the purpose of system integration? (25pts)</w:t>
      </w:r>
    </w:p>
    <w:p w14:paraId="47E47021" w14:textId="21AE75AF" w:rsidR="00CC1EFF" w:rsidRDefault="00CC1EFF" w:rsidP="00CC1EFF">
      <w:pPr>
        <w:pStyle w:val="NormalWeb"/>
        <w:spacing w:before="0" w:beforeAutospacing="0" w:after="0" w:afterAutospacing="0"/>
        <w:ind w:left="360"/>
        <w:jc w:val="both"/>
        <w:textAlignment w:val="baseline"/>
        <w:rPr>
          <w:rFonts w:ascii="Cambria" w:hAnsi="Cambria"/>
          <w:b/>
          <w:i/>
          <w:color w:val="000000"/>
        </w:rPr>
      </w:pPr>
    </w:p>
    <w:p w14:paraId="3CE5904B" w14:textId="7C1F69F5" w:rsidR="00CC1EFF" w:rsidRDefault="001E6FEC" w:rsidP="00CC1EFF">
      <w:pPr>
        <w:pStyle w:val="NormalWeb"/>
        <w:numPr>
          <w:ilvl w:val="0"/>
          <w:numId w:val="2"/>
        </w:numPr>
        <w:spacing w:before="0" w:beforeAutospacing="0" w:after="0" w:afterAutospacing="0"/>
        <w:jc w:val="both"/>
        <w:textAlignment w:val="baseline"/>
        <w:rPr>
          <w:rFonts w:ascii="Cambria" w:hAnsi="Cambria"/>
          <w:b/>
          <w:i/>
          <w:color w:val="000000"/>
        </w:rPr>
      </w:pPr>
      <w:r>
        <w:rPr>
          <w:rFonts w:ascii="Cambria" w:hAnsi="Cambria"/>
          <w:i/>
          <w:color w:val="000000"/>
        </w:rPr>
        <w:t xml:space="preserve">The goal is to ensure that all systems work in harmony, increasing productivity and data consistency. It also aims to resolve system complexity because it reduces the effects of changes that these systems may undergo. </w:t>
      </w:r>
    </w:p>
    <w:p w14:paraId="409D961D" w14:textId="77777777" w:rsidR="00CC1EFF" w:rsidRPr="00F07853" w:rsidRDefault="00CC1EFF" w:rsidP="00CC1EFF">
      <w:pPr>
        <w:pStyle w:val="NormalWeb"/>
        <w:spacing w:before="0" w:beforeAutospacing="0" w:after="0" w:afterAutospacing="0"/>
        <w:ind w:left="360"/>
        <w:jc w:val="both"/>
        <w:textAlignment w:val="baseline"/>
        <w:rPr>
          <w:rFonts w:ascii="Cambria" w:hAnsi="Cambria"/>
          <w:b/>
          <w:i/>
          <w:color w:val="000000"/>
        </w:rPr>
      </w:pPr>
    </w:p>
    <w:p w14:paraId="3769ECDF" w14:textId="5C30CDE5" w:rsidR="00F07853" w:rsidRDefault="00F07853" w:rsidP="00F07853">
      <w:pPr>
        <w:pStyle w:val="NormalWeb"/>
        <w:numPr>
          <w:ilvl w:val="0"/>
          <w:numId w:val="1"/>
        </w:numPr>
        <w:spacing w:before="0" w:beforeAutospacing="0" w:after="0" w:afterAutospacing="0"/>
        <w:ind w:left="360"/>
        <w:jc w:val="both"/>
        <w:textAlignment w:val="baseline"/>
        <w:rPr>
          <w:rFonts w:ascii="Cambria" w:hAnsi="Cambria"/>
          <w:b/>
          <w:i/>
          <w:color w:val="000000"/>
        </w:rPr>
      </w:pPr>
      <w:r w:rsidRPr="00F07853">
        <w:rPr>
          <w:rFonts w:ascii="Cambria" w:hAnsi="Cambria"/>
          <w:b/>
          <w:i/>
          <w:color w:val="000000"/>
        </w:rPr>
        <w:t>What is the correct integration strategy for a company?  (25pts)</w:t>
      </w:r>
    </w:p>
    <w:p w14:paraId="5757A7A0" w14:textId="58C6925F" w:rsidR="001E6FEC" w:rsidRDefault="001E6FEC" w:rsidP="001E6FEC">
      <w:pPr>
        <w:pStyle w:val="NormalWeb"/>
        <w:spacing w:before="0" w:beforeAutospacing="0" w:after="0" w:afterAutospacing="0"/>
        <w:ind w:left="360"/>
        <w:jc w:val="both"/>
        <w:textAlignment w:val="baseline"/>
        <w:rPr>
          <w:rFonts w:ascii="Cambria" w:hAnsi="Cambria"/>
          <w:b/>
          <w:i/>
          <w:color w:val="000000"/>
        </w:rPr>
      </w:pPr>
    </w:p>
    <w:p w14:paraId="54EA19E8" w14:textId="1A546C5A" w:rsidR="001E6FEC" w:rsidRPr="001E6FEC" w:rsidRDefault="001E6FEC" w:rsidP="001E6FEC">
      <w:pPr>
        <w:pStyle w:val="NormalWeb"/>
        <w:numPr>
          <w:ilvl w:val="0"/>
          <w:numId w:val="2"/>
        </w:numPr>
        <w:spacing w:before="0" w:beforeAutospacing="0" w:after="0" w:afterAutospacing="0"/>
        <w:jc w:val="both"/>
        <w:textAlignment w:val="baseline"/>
        <w:rPr>
          <w:rFonts w:ascii="Cambria" w:hAnsi="Cambria"/>
          <w:b/>
          <w:i/>
          <w:color w:val="000000"/>
        </w:rPr>
      </w:pPr>
      <w:r w:rsidRPr="001E6FEC">
        <w:rPr>
          <w:rFonts w:ascii="Cambria" w:hAnsi="Cambria"/>
          <w:i/>
          <w:color w:val="000000"/>
        </w:rPr>
        <w:t>A square peg can't be stuck in a round hole, therefore don't try it. In order to benefit crucial B2B technologies, an IT department must substantiate a recommendation for integration. It's best not to force something to extract features and capabilities that aren't there. Make that your IT infrastructure is up to date and capable of integrating data, applications, B2B (business-to-business) and legacy systems. There are numerous advantages to properly planning with the right vendor.</w:t>
      </w:r>
    </w:p>
    <w:p w14:paraId="3508D2F1" w14:textId="77777777" w:rsidR="001E6FEC" w:rsidRPr="001E6FEC" w:rsidRDefault="001E6FEC" w:rsidP="001E6FEC">
      <w:pPr>
        <w:pStyle w:val="NormalWeb"/>
        <w:spacing w:before="0" w:beforeAutospacing="0" w:after="0" w:afterAutospacing="0"/>
        <w:ind w:left="360"/>
        <w:jc w:val="both"/>
        <w:textAlignment w:val="baseline"/>
        <w:rPr>
          <w:rFonts w:ascii="Cambria" w:hAnsi="Cambria"/>
          <w:b/>
          <w:i/>
          <w:color w:val="000000"/>
        </w:rPr>
      </w:pPr>
    </w:p>
    <w:p w14:paraId="75B103D8" w14:textId="0A261E8D" w:rsidR="00F07853" w:rsidRDefault="00F07853" w:rsidP="00F07853">
      <w:pPr>
        <w:pStyle w:val="NormalWeb"/>
        <w:numPr>
          <w:ilvl w:val="0"/>
          <w:numId w:val="1"/>
        </w:numPr>
        <w:spacing w:before="0" w:beforeAutospacing="0" w:after="0" w:afterAutospacing="0"/>
        <w:ind w:left="360"/>
        <w:jc w:val="both"/>
        <w:textAlignment w:val="baseline"/>
        <w:rPr>
          <w:rFonts w:ascii="Cambria" w:hAnsi="Cambria"/>
          <w:b/>
          <w:i/>
          <w:color w:val="000000"/>
        </w:rPr>
      </w:pPr>
      <w:r w:rsidRPr="00F07853">
        <w:rPr>
          <w:rFonts w:ascii="Cambria" w:hAnsi="Cambria"/>
          <w:b/>
          <w:i/>
          <w:color w:val="000000"/>
        </w:rPr>
        <w:t>How will this integration process affect current systems? (25pts)</w:t>
      </w:r>
    </w:p>
    <w:p w14:paraId="736ECF60" w14:textId="7D169300" w:rsidR="001E6FEC" w:rsidRDefault="001E6FEC" w:rsidP="001E6FEC">
      <w:pPr>
        <w:pStyle w:val="NormalWeb"/>
        <w:spacing w:before="0" w:beforeAutospacing="0" w:after="0" w:afterAutospacing="0"/>
        <w:ind w:left="360"/>
        <w:jc w:val="both"/>
        <w:textAlignment w:val="baseline"/>
        <w:rPr>
          <w:rFonts w:ascii="Cambria" w:hAnsi="Cambria"/>
          <w:b/>
          <w:i/>
          <w:color w:val="000000"/>
        </w:rPr>
      </w:pPr>
    </w:p>
    <w:p w14:paraId="66127463" w14:textId="67F634D5" w:rsidR="001E6FEC" w:rsidRPr="001E6FEC" w:rsidRDefault="001E6FEC" w:rsidP="001E6FEC">
      <w:pPr>
        <w:pStyle w:val="NormalWeb"/>
        <w:numPr>
          <w:ilvl w:val="0"/>
          <w:numId w:val="2"/>
        </w:numPr>
        <w:spacing w:before="0" w:beforeAutospacing="0" w:after="0" w:afterAutospacing="0"/>
        <w:jc w:val="both"/>
        <w:textAlignment w:val="baseline"/>
        <w:rPr>
          <w:rFonts w:ascii="Cambria" w:hAnsi="Cambria"/>
          <w:b/>
          <w:i/>
          <w:color w:val="000000"/>
        </w:rPr>
      </w:pPr>
      <w:r w:rsidRPr="001E6FEC">
        <w:rPr>
          <w:rFonts w:ascii="Cambria" w:hAnsi="Cambria"/>
          <w:i/>
          <w:color w:val="000000"/>
        </w:rPr>
        <w:t>From the start, and even before a project begins, an integration provider should have full real-time insight into an IT infrastructure. As previously stated, a disconnected ecosystem with a variety of protocols, formats, technologies, and data usage patterns that are continually changing can often lead to a chain reaction.</w:t>
      </w:r>
    </w:p>
    <w:p w14:paraId="64B0A554" w14:textId="77777777" w:rsidR="001E6FEC" w:rsidRPr="001E6FEC" w:rsidRDefault="001E6FEC" w:rsidP="001E6FEC">
      <w:pPr>
        <w:pStyle w:val="NormalWeb"/>
        <w:spacing w:before="0" w:beforeAutospacing="0" w:after="0" w:afterAutospacing="0"/>
        <w:ind w:left="360"/>
        <w:jc w:val="both"/>
        <w:textAlignment w:val="baseline"/>
        <w:rPr>
          <w:rFonts w:ascii="Cambria" w:hAnsi="Cambria"/>
          <w:b/>
          <w:i/>
          <w:color w:val="000000"/>
        </w:rPr>
      </w:pPr>
    </w:p>
    <w:p w14:paraId="1F357D94" w14:textId="0BB9ED80" w:rsidR="001E6FEC" w:rsidRDefault="00F07853" w:rsidP="001E6FEC">
      <w:pPr>
        <w:pStyle w:val="NormalWeb"/>
        <w:numPr>
          <w:ilvl w:val="0"/>
          <w:numId w:val="1"/>
        </w:numPr>
        <w:spacing w:before="0" w:beforeAutospacing="0" w:after="160" w:afterAutospacing="0"/>
        <w:ind w:left="360"/>
        <w:jc w:val="both"/>
        <w:textAlignment w:val="baseline"/>
        <w:rPr>
          <w:rFonts w:ascii="Cambria" w:hAnsi="Cambria"/>
          <w:b/>
          <w:i/>
          <w:color w:val="000000"/>
        </w:rPr>
      </w:pPr>
      <w:r w:rsidRPr="00F07853">
        <w:rPr>
          <w:rFonts w:ascii="Cambria" w:hAnsi="Cambria"/>
          <w:b/>
          <w:i/>
          <w:color w:val="000000"/>
        </w:rPr>
        <w:t>Why do we need to perform integration? (25pts)</w:t>
      </w:r>
    </w:p>
    <w:p w14:paraId="76D9040A" w14:textId="77777777" w:rsidR="001E6FEC" w:rsidRPr="001E6FEC" w:rsidRDefault="001E6FEC" w:rsidP="001E6FEC">
      <w:pPr>
        <w:pStyle w:val="NormalWeb"/>
        <w:spacing w:before="0" w:beforeAutospacing="0" w:after="160" w:afterAutospacing="0"/>
        <w:ind w:left="360"/>
        <w:jc w:val="both"/>
        <w:textAlignment w:val="baseline"/>
        <w:rPr>
          <w:rFonts w:ascii="Cambria" w:hAnsi="Cambria"/>
          <w:b/>
          <w:i/>
          <w:color w:val="000000"/>
        </w:rPr>
      </w:pPr>
    </w:p>
    <w:p w14:paraId="0B15B5D1" w14:textId="0F992A49" w:rsidR="00251C07" w:rsidRPr="001E6FEC" w:rsidRDefault="001E6FEC" w:rsidP="001E6FEC">
      <w:pPr>
        <w:pStyle w:val="ListParagraph"/>
        <w:numPr>
          <w:ilvl w:val="0"/>
          <w:numId w:val="2"/>
        </w:numPr>
        <w:jc w:val="both"/>
        <w:rPr>
          <w:b/>
          <w:i/>
          <w:sz w:val="24"/>
          <w:szCs w:val="24"/>
        </w:rPr>
      </w:pPr>
      <w:r>
        <w:rPr>
          <w:rFonts w:ascii="Cambria" w:hAnsi="Cambria"/>
          <w:i/>
          <w:color w:val="000000"/>
          <w:sz w:val="24"/>
          <w:szCs w:val="24"/>
        </w:rPr>
        <w:t xml:space="preserve">Because </w:t>
      </w:r>
      <w:bookmarkStart w:id="0" w:name="_GoBack"/>
      <w:bookmarkEnd w:id="0"/>
      <w:r>
        <w:rPr>
          <w:rFonts w:ascii="Cambria" w:hAnsi="Cambria"/>
          <w:i/>
          <w:color w:val="000000"/>
          <w:sz w:val="24"/>
          <w:szCs w:val="24"/>
        </w:rPr>
        <w:t>s</w:t>
      </w:r>
      <w:r w:rsidRPr="001E6FEC">
        <w:rPr>
          <w:rFonts w:ascii="Cambria" w:hAnsi="Cambria"/>
          <w:i/>
          <w:color w:val="000000"/>
          <w:sz w:val="24"/>
          <w:szCs w:val="24"/>
        </w:rPr>
        <w:t>cope and input papers are included in the Integration Requirement Documents. They frequently begin by conducting a current assessment of the company's and data system's present state. They'll then go over the problem that the integration is supposed to solve as well as the business operations that will be affected. An assessment of the present data landscape is carried out as part of this process.</w:t>
      </w:r>
    </w:p>
    <w:sectPr w:rsidR="00251C07" w:rsidRPr="001E6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1B0"/>
      </v:shape>
    </w:pict>
  </w:numPicBullet>
  <w:abstractNum w:abstractNumId="0" w15:restartNumberingAfterBreak="0">
    <w:nsid w:val="12090B2E"/>
    <w:multiLevelType w:val="multilevel"/>
    <w:tmpl w:val="2FEC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2F6686"/>
    <w:multiLevelType w:val="hybridMultilevel"/>
    <w:tmpl w:val="AB1E1A92"/>
    <w:lvl w:ilvl="0" w:tplc="4C090007">
      <w:start w:val="1"/>
      <w:numFmt w:val="bullet"/>
      <w:lvlText w:val=""/>
      <w:lvlPicBulletId w:val="0"/>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53"/>
    <w:rsid w:val="001E6FEC"/>
    <w:rsid w:val="00251C07"/>
    <w:rsid w:val="00CC1EFF"/>
    <w:rsid w:val="00D31033"/>
    <w:rsid w:val="00F0785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3BBA"/>
  <w15:chartTrackingRefBased/>
  <w15:docId w15:val="{C5E9BC51-08FC-45FB-9BB4-BC7B4565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853"/>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ListParagraph">
    <w:name w:val="List Paragraph"/>
    <w:basedOn w:val="Normal"/>
    <w:uiPriority w:val="34"/>
    <w:qFormat/>
    <w:rsid w:val="001E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17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2022-03-30T15:24:00Z</dcterms:created>
  <dcterms:modified xsi:type="dcterms:W3CDTF">2022-03-30T18:02:00Z</dcterms:modified>
</cp:coreProperties>
</file>