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Felicity Martinez-Nakato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3d85c6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color w:val="3d85c6"/>
          <w:rtl w:val="0"/>
        </w:rPr>
        <w:t xml:space="preserve">Mobile User Experience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244 Philip Lane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London, N15 4HJ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07923655865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felicityfmn@gmail.com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d85c6"/>
        </w:rPr>
      </w:pPr>
      <w:bookmarkStart w:colFirst="0" w:colLast="0" w:name="_inx73jfg7qti" w:id="2"/>
      <w:bookmarkEnd w:id="2"/>
      <w:r w:rsidDel="00000000" w:rsidR="00000000" w:rsidRPr="00000000">
        <w:rPr>
          <w:color w:val="3d85c6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JavaScript, CSS, HTML, XML, JQuery, Node.js, ReactJS, SAP UI5, ABAP, FORTRAN, Octave/Matlab, gateway services (SAP GUI and Eclipse).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3d85c6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d85c6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Bluefin Solutions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Lo</w:t>
      </w:r>
      <w:r w:rsidDel="00000000" w:rsidR="00000000" w:rsidRPr="00000000">
        <w:rPr>
          <w:rtl w:val="0"/>
        </w:rPr>
        <w:t xml:space="preserve">ndo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SAP Consultant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Mobile User Experience developer working as a consultant on client site and remotely.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Fixing, building and maintaining webapps for the client.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and delivering software solutions within the client’s timeframe and budget, meeting and exceeding expectations to extend the contract and thus, billability.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tl w:val="0"/>
        </w:rPr>
        <w:t xml:space="preserve">Add project management  experience as part of the project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-728662</wp:posOffset>
          </wp:positionH>
          <wp:positionV relativeFrom="paragraph">
            <wp:posOffset>514350</wp:posOffset>
          </wp:positionV>
          <wp:extent cx="7386638" cy="533400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6638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