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Universidad de San Carlos de Guatemala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Facultad de Ingeniería</w:t>
        <w:br/>
        <w:t>Escuela de Ciencias y Sistemas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Software Avanzado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Laboratorio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Funcionamiento de </w:t>
      </w:r>
      <w:r>
        <w:rPr>
          <w:b/>
          <w:bCs/>
          <w:sz w:val="48"/>
          <w:szCs w:val="48"/>
        </w:rPr>
        <w:t>Terraform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end"/>
        <w:rPr>
          <w:sz w:val="32"/>
          <w:szCs w:val="32"/>
        </w:rPr>
      </w:pPr>
      <w:r>
        <w:rPr>
          <w:sz w:val="32"/>
          <w:szCs w:val="32"/>
        </w:rPr>
        <w:t>Feliciano Ernesto Franco Lux</w:t>
      </w:r>
    </w:p>
    <w:p>
      <w:pPr>
        <w:pStyle w:val="Normal"/>
        <w:jc w:val="end"/>
        <w:rPr>
          <w:sz w:val="32"/>
          <w:szCs w:val="32"/>
        </w:rPr>
      </w:pPr>
      <w:r>
        <w:rPr>
          <w:sz w:val="32"/>
          <w:szCs w:val="32"/>
        </w:rPr>
        <w:t>200915532</w:t>
      </w:r>
    </w:p>
    <w:p>
      <w:pPr>
        <w:pStyle w:val="Normal"/>
        <w:jc w:val="end"/>
        <w:rPr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Funcionamiento de Terraform</w:t>
      </w:r>
    </w:p>
    <w:p>
      <w:pPr>
        <w:pStyle w:val="BodyText"/>
        <w:jc w:val="start"/>
        <w:rPr/>
      </w:pPr>
      <w:r>
        <w:rPr/>
        <w:t>El repositorio contiene la mayoría de archivos de configuración por lo que se detallarán los archivos ya creados y se explicará la creación de los nuevos:</w:t>
      </w:r>
    </w:p>
    <w:p>
      <w:pPr>
        <w:pStyle w:val="Heading3"/>
        <w:spacing w:before="360" w:after="240"/>
        <w:ind w:hanging="0" w:start="0" w:end="0"/>
        <w:rPr/>
      </w:pPr>
      <w:r>
        <w:rPr/>
        <w:t>Es</w:t>
      </w:r>
      <w:r>
        <w:rPr/>
        <w:t>tructura de archivos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>
          <w:rStyle w:val="Strong"/>
        </w:rPr>
        <w:t xml:space="preserve">Principal: </w:t>
      </w:r>
      <w:hyperlink r:id="rId2">
        <w:r>
          <w:rPr>
            <w:rStyle w:val="Hyperlink"/>
          </w:rPr>
          <w:t>main.tf</w:t>
        </w:r>
      </w:hyperlink>
    </w:p>
    <w:p>
      <w:pPr>
        <w:pStyle w:val="BodyText"/>
        <w:numPr>
          <w:ilvl w:val="0"/>
          <w:numId w:val="0"/>
        </w:numPr>
        <w:spacing w:before="0" w:after="140"/>
        <w:ind w:hanging="0" w:start="0" w:end="0"/>
        <w:rPr/>
      </w:pPr>
      <w:r>
        <w:rPr/>
        <w:t xml:space="preserve">Este archivo contiene toda la infraestructura como código (IaS), en él se hará referencia a otros recursos como </w:t>
      </w:r>
      <w:r>
        <w:rPr>
          <w:rStyle w:val="Textooriginal"/>
        </w:rPr>
        <w:t>outputs.tf</w:t>
      </w:r>
      <w:r>
        <w:rPr/>
        <w:t xml:space="preserve">, </w:t>
      </w:r>
      <w:r>
        <w:rPr>
          <w:rStyle w:val="Textooriginal"/>
        </w:rPr>
        <w:t xml:space="preserve">variables.tf </w:t>
      </w:r>
      <w:r>
        <w:rPr/>
        <w:t>y demás. Los bloques de instrucciones que se pueden encontrar en el archivo son: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Definir providers</w:t>
      </w:r>
      <w:r>
        <w:rPr/>
        <w:t>: terraform/required_providers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Configuración de provider</w:t>
      </w:r>
      <w:r>
        <w:rPr/>
        <w:t>: provider "aws" {}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Security group</w:t>
      </w:r>
      <w:r>
        <w:rPr/>
        <w:t>: resource "aws_security_group" "nginx" {}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Llaves de acceso</w:t>
      </w:r>
      <w:r>
        <w:rPr/>
        <w:t>: resource "aws_key_pair" "access_key"{}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EC2</w:t>
      </w:r>
      <w:r>
        <w:rPr/>
        <w:t>: resource "aws_instance" "nginx" {}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EC2</w:t>
      </w:r>
      <w:r>
        <w:rPr/>
        <w:t>: resource "aws_instance" "ansible" {}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hyperlink r:id="rId3">
        <w:r>
          <w:rPr>
            <w:rStyle w:val="Hyperlink"/>
            <w:b/>
            <w:b/>
            <w:bCs/>
          </w:rPr>
          <w:t>Variables</w:t>
        </w:r>
      </w:hyperlink>
      <w:r>
        <w:rPr>
          <w:rStyle w:val="Strong"/>
        </w:rPr>
        <w:t xml:space="preserve">: </w:t>
      </w:r>
      <w:hyperlink r:id="rId4">
        <w:r>
          <w:rPr>
            <w:rStyle w:val="Hyperlink"/>
          </w:rPr>
          <w:t>variables.tf</w:t>
        </w:r>
      </w:hyperlink>
    </w:p>
    <w:p>
      <w:pPr>
        <w:pStyle w:val="BodyText"/>
        <w:numPr>
          <w:ilvl w:val="0"/>
          <w:numId w:val="0"/>
        </w:numPr>
        <w:spacing w:before="0" w:after="140"/>
        <w:ind w:hanging="0" w:start="0" w:end="0"/>
        <w:rPr/>
      </w:pPr>
      <w:r>
        <w:rPr/>
        <w:t>Definimos todas las variables que utilizaremos en el archivo principal, se define la descripción, el tipo de dato y si es sensible o no. Detalles de las variables utilizadas: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access_key</w:t>
      </w:r>
      <w:r>
        <w:rPr/>
        <w:t>: Llave de acceso del usuario asociado a las operaciones de Terraform, la llave fue generada en el sitio de AWS.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secret_key</w:t>
      </w:r>
      <w:r>
        <w:rPr/>
        <w:t xml:space="preserve">: Código de seguridad para el usuario asociado a las operaciones de Terraform, la llave fue generado junto a </w:t>
      </w:r>
      <w:r>
        <w:rPr>
          <w:rStyle w:val="Strong"/>
        </w:rPr>
        <w:t>access_key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vpc_id</w:t>
      </w:r>
      <w:r>
        <w:rPr/>
        <w:t>: Identificador de la VPC utilizada para asociar a los servicios EC2 que se crearán.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subnet_id</w:t>
      </w:r>
      <w:r>
        <w:rPr/>
        <w:t>: Identificador de la subred que se encuentra dentro de la VPC (vpc_id) para asociar a los servicios EC2 que se crearán.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ssh_user</w:t>
      </w:r>
      <w:r>
        <w:rPr/>
        <w:t>: Usuario SSH que se utilizará para conectarse a los servidores.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private_key_path</w:t>
      </w:r>
      <w:r>
        <w:rPr/>
        <w:t>: Ruta en la que se encuentra la llave privada que se utilizará para la comunicación entre servidores y equipo local.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140"/>
        <w:ind w:hanging="0" w:start="1418" w:end="0"/>
        <w:rPr/>
      </w:pPr>
      <w:r>
        <w:rPr>
          <w:rStyle w:val="Strong"/>
        </w:rPr>
        <w:t>public_key_path</w:t>
      </w:r>
      <w:r>
        <w:rPr/>
        <w:t>: Ruta en la que se encuentra la llave pública que se utilizará para la comunicación entre servidores y equipo local.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>
          <w:rStyle w:val="Strong"/>
        </w:rPr>
        <w:t xml:space="preserve">Valores de las variables: </w:t>
      </w:r>
      <w:hyperlink r:id="rId5">
        <w:r>
          <w:rPr>
            <w:rStyle w:val="Hyperlink"/>
          </w:rPr>
          <w:t>terraform.tfvars</w:t>
        </w:r>
      </w:hyperlink>
    </w:p>
    <w:p>
      <w:pPr>
        <w:pStyle w:val="BodyText"/>
        <w:numPr>
          <w:ilvl w:val="0"/>
          <w:numId w:val="0"/>
        </w:numPr>
        <w:spacing w:before="0" w:after="140"/>
        <w:ind w:hanging="0" w:start="0" w:end="0"/>
        <w:rPr/>
      </w:pPr>
      <w:r>
        <w:rPr/>
        <w:t xml:space="preserve">Este archivo no se encuentra disponible el repositorio por lo que se debe crear en la misma carpeta en que se encuentra el archivo </w:t>
      </w:r>
      <w:r>
        <w:rPr>
          <w:rStyle w:val="Strong"/>
        </w:rPr>
        <w:t>variables.tf</w:t>
      </w:r>
      <w:r>
        <w:rPr/>
        <w:t>. La estructura del archivo podría ser la siguiente: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 w:end="0"/>
        <w:rPr/>
      </w:pPr>
      <w:r>
        <w:rPr>
          <w:rStyle w:val="Textooriginal"/>
        </w:rPr>
        <w:t>access_key       = "my-access_key"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>secret_key       = "my-secret_key"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>vpc_id           = "my-vpc_id"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>subnet_id        = "my-subnet_id"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>ssh_user         = "my-ssh_user"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>private_key_path = "./path/my-private_key_path"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>public_key_path  = "./path/my-public_key_path"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>
          <w:rStyle w:val="Strong"/>
        </w:rPr>
        <w:t xml:space="preserve">Salidas: </w:t>
      </w:r>
      <w:hyperlink r:id="rId6">
        <w:r>
          <w:rPr>
            <w:rStyle w:val="Hyperlink"/>
          </w:rPr>
          <w:t>outputs.tf</w:t>
        </w:r>
      </w:hyperlink>
    </w:p>
    <w:p>
      <w:pPr>
        <w:pStyle w:val="BodyText"/>
        <w:numPr>
          <w:ilvl w:val="0"/>
          <w:numId w:val="0"/>
        </w:numPr>
        <w:spacing w:before="0" w:after="140"/>
        <w:ind w:hanging="0" w:start="0" w:end="0"/>
        <w:rPr/>
      </w:pPr>
      <w:r>
        <w:rPr/>
        <w:t xml:space="preserve">Listado de variables que se imprimirán cuando el proceso </w:t>
      </w:r>
      <w:r>
        <w:rPr>
          <w:rStyle w:val="Textooriginal"/>
        </w:rPr>
        <w:t xml:space="preserve">apply </w:t>
      </w:r>
      <w:r>
        <w:rPr/>
        <w:t>haya finalizado, en este caso se imprimen los valores del identificador de la instancia EC2, IP privada e IP pública para los servidores de Ansible y Nginx.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 w:end="0"/>
        <w:rPr/>
      </w:pPr>
      <w:r>
        <w:rPr>
          <w:rStyle w:val="Textooriginal"/>
        </w:rPr>
        <w:t>output "ansible" {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description = "Ansible EC2 instance info"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value       = "[${aws_instance.ansible.id} -&gt; public IP ${aws_instance.ansible.public_ip} and private IP ${aws_instance.ansible.private_ip}]"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>}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/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>output "nginx" {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description = "Nginx EC2 instance info"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value       = "[${aws_instance.nginx.id} -&gt; public IP ${aws_instance.nginx.public_ip} and private IP ${aws_instance.nginx.private_ip}]"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>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/>
      </w:pPr>
      <w:r>
        <w:rPr>
          <w:rStyle w:val="Strong"/>
        </w:rPr>
        <w:t>Llave pública(key_pair.pub) y privada(key_pair):</w:t>
      </w:r>
    </w:p>
    <w:p>
      <w:pPr>
        <w:pStyle w:val="BodyText"/>
        <w:numPr>
          <w:ilvl w:val="0"/>
          <w:numId w:val="0"/>
        </w:numPr>
        <w:spacing w:before="0" w:after="140"/>
        <w:ind w:hanging="0" w:start="0" w:end="0"/>
        <w:rPr/>
      </w:pPr>
      <w:r>
        <w:rPr/>
        <w:t xml:space="preserve">Estas llaves no se encuentran en el repositorio por lo que se debe generar un nuevo par de claves dentro de la carpeta </w:t>
      </w:r>
      <w:r>
        <w:rPr>
          <w:rStyle w:val="Textooriginal"/>
        </w:rPr>
        <w:t>ssh</w:t>
      </w:r>
      <w:r>
        <w:rPr/>
        <w:t xml:space="preserve">. Primero creamos la carpeta dentro de la carpeta de </w:t>
      </w:r>
      <w:r>
        <w:rPr>
          <w:rStyle w:val="Textooriginal"/>
        </w:rPr>
        <w:t>terraform</w:t>
      </w:r>
      <w:r>
        <w:rPr/>
        <w:t>: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 w:end="0"/>
        <w:rPr/>
      </w:pPr>
      <w:r>
        <w:rPr>
          <w:rStyle w:val="Textooriginal"/>
        </w:rPr>
        <w:t>$ mkdir ssh</w:t>
      </w:r>
    </w:p>
    <w:p>
      <w:pPr>
        <w:pStyle w:val="BodyText"/>
        <w:numPr>
          <w:ilvl w:val="0"/>
          <w:numId w:val="0"/>
        </w:numPr>
        <w:spacing w:before="0" w:after="140"/>
        <w:ind w:hanging="0" w:start="0" w:end="0"/>
        <w:rPr/>
      </w:pPr>
      <w:r>
        <w:rPr/>
        <w:t>Ingresamos a ella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 w:end="0"/>
        <w:rPr/>
      </w:pPr>
      <w:r>
        <w:rPr>
          <w:rStyle w:val="Textooriginal"/>
        </w:rPr>
        <w:t>$ cd ssh</w:t>
      </w:r>
    </w:p>
    <w:p>
      <w:pPr>
        <w:pStyle w:val="BodyText"/>
        <w:numPr>
          <w:ilvl w:val="0"/>
          <w:numId w:val="0"/>
        </w:numPr>
        <w:spacing w:before="0" w:after="140"/>
        <w:ind w:hanging="0" w:start="0" w:end="0"/>
        <w:rPr/>
      </w:pPr>
      <w:r>
        <w:rPr/>
        <w:t>Ejecutamos el comando para crear el nuevo par de claves SSH: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 w:end="0"/>
        <w:rPr/>
      </w:pPr>
      <w:r>
        <w:rPr>
          <w:rStyle w:val="Textooriginal"/>
        </w:rPr>
        <w:t>$ ssh-keygen -t rsa -b 4096</w:t>
      </w:r>
    </w:p>
    <w:p>
      <w:pPr>
        <w:pStyle w:val="BodyText"/>
        <w:numPr>
          <w:ilvl w:val="0"/>
          <w:numId w:val="0"/>
        </w:numPr>
        <w:spacing w:before="0" w:after="140"/>
        <w:ind w:hanging="0" w:start="0" w:end="0"/>
        <w:rPr/>
      </w:pPr>
      <w:r>
        <w:rPr/>
        <w:t xml:space="preserve">Cuando solicite el nombre y la ruta para el nuevo par de llaves, </w:t>
      </w:r>
      <w:r>
        <w:rPr>
          <w:rStyle w:val="Textooriginal"/>
        </w:rPr>
        <w:t>Enter file in which to save the key</w:t>
      </w:r>
      <w:r>
        <w:rPr/>
        <w:t>, colocaremos únicamente el nombre puesto que ya estamos dentro de la carpeta que recibirá las llaves: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 w:end="0"/>
        <w:rPr/>
      </w:pPr>
      <w:r>
        <w:rPr>
          <w:rStyle w:val="Textooriginal"/>
        </w:rPr>
        <w:t>key_pair</w:t>
      </w:r>
    </w:p>
    <w:p>
      <w:pPr>
        <w:pStyle w:val="BodyText"/>
        <w:numPr>
          <w:ilvl w:val="0"/>
          <w:numId w:val="0"/>
        </w:numPr>
        <w:spacing w:before="0" w:after="140"/>
        <w:ind w:hanging="0" w:start="0" w:end="0"/>
        <w:rPr/>
      </w:pPr>
      <w:r>
        <w:rPr/>
        <w:t>La estructura de archivos completa dentro de la carpeta terraform quedará de la siguiente forma: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 w:end="0"/>
        <w:rPr/>
      </w:pPr>
      <w:r>
        <w:rPr>
          <w:rStyle w:val="Textooriginal"/>
        </w:rPr>
        <w:t>.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├── </w:t>
      </w:r>
      <w:r>
        <w:rPr>
          <w:rStyle w:val="Textooriginal"/>
        </w:rPr>
        <w:t>terraform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    ├── </w:t>
      </w:r>
      <w:r>
        <w:rPr>
          <w:rStyle w:val="Textooriginal"/>
        </w:rPr>
        <w:t>main.tf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    ├── </w:t>
      </w:r>
      <w:r>
        <w:rPr>
          <w:rStyle w:val="Textooriginal"/>
        </w:rPr>
        <w:t>outputs.tf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    ├── </w:t>
      </w:r>
      <w:r>
        <w:rPr>
          <w:rStyle w:val="Textooriginal"/>
        </w:rPr>
        <w:t>ssh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        ├── </w:t>
      </w:r>
      <w:r>
        <w:rPr>
          <w:rStyle w:val="Textooriginal"/>
        </w:rPr>
        <w:t>key_pair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        └── </w:t>
      </w:r>
      <w:r>
        <w:rPr>
          <w:rStyle w:val="Textooriginal"/>
        </w:rPr>
        <w:t>key_pair.pub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    ├── </w:t>
      </w:r>
      <w:r>
        <w:rPr>
          <w:rStyle w:val="Textooriginal"/>
        </w:rPr>
        <w:t>terraform.tfvars</w:t>
      </w:r>
    </w:p>
    <w:p>
      <w:pPr>
        <w:pStyle w:val="Textopreformateado"/>
        <w:numPr>
          <w:ilvl w:val="0"/>
          <w:numId w:val="0"/>
        </w:numPr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140"/>
        <w:ind w:hanging="0" w:start="0"/>
        <w:rPr/>
      </w:pPr>
      <w:r>
        <w:rPr>
          <w:rStyle w:val="Textooriginal"/>
        </w:rPr>
        <w:t xml:space="preserve">    └── </w:t>
      </w:r>
      <w:r>
        <w:rPr>
          <w:rStyle w:val="Textooriginal"/>
        </w:rPr>
        <w:t>variables.tf</w:t>
      </w:r>
    </w:p>
    <w:p>
      <w:pPr>
        <w:pStyle w:val="Heading2"/>
        <w:pBdr>
          <w:bottom w:val="single" w:sz="2" w:space="1" w:color="FFFFFF"/>
        </w:pBdr>
        <w:ind w:hanging="0" w:start="0" w:end="0"/>
        <w:rPr/>
      </w:pPr>
      <w:r>
        <w:rPr/>
        <w:t>E</w:t>
      </w:r>
      <w:r>
        <w:rPr/>
        <w:t>jecución</w:t>
      </w:r>
    </w:p>
    <w:p>
      <w:pPr>
        <w:pStyle w:val="BodyText"/>
        <w:spacing w:before="0" w:after="240"/>
        <w:ind w:hanging="0" w:start="0" w:end="0"/>
        <w:rPr/>
      </w:pPr>
      <w:r>
        <w:rPr/>
        <w:t>Cuando los archivos de configuración se encuentran hechos, es importante pero no indispensable darle formato al contenido de cada uno. El siguiente comando es útil para dejar ordenadas las instrucciones y que sean legibles.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terraform fmt</w:t>
      </w:r>
    </w:p>
    <w:p>
      <w:pPr>
        <w:pStyle w:val="BodyText"/>
        <w:spacing w:before="0" w:after="240"/>
        <w:ind w:hanging="0" w:start="0" w:end="0"/>
        <w:rPr/>
      </w:pPr>
      <w:r>
        <w:rPr/>
        <w:t>Inicializamos el directorio de trabajo de terraform, esto provoca que Terraform genere un nuevo espacio de trabajo con las configuraciones previamente hechas.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terraform init</w:t>
      </w:r>
    </w:p>
    <w:p>
      <w:pPr>
        <w:pStyle w:val="BodyText"/>
        <w:spacing w:before="0" w:after="240"/>
        <w:ind w:hanging="0" w:start="0" w:end="0"/>
        <w:rPr/>
      </w:pPr>
      <w:r>
        <w:rPr/>
        <w:t>Ahora se puede ver un plan de ejecución de todos los recursos que se crearán: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terraform plan</w:t>
      </w:r>
    </w:p>
    <w:p>
      <w:pPr>
        <w:pStyle w:val="BodyText"/>
        <w:spacing w:before="0" w:after="240"/>
        <w:ind w:hanging="0" w:start="0" w:end="0"/>
        <w:rPr/>
      </w:pPr>
      <w:r>
        <w:rPr/>
        <w:t xml:space="preserve">Al final de la ejecución aparece un resumen de lo que se creará, modificará o eliminará. Si todo está bien </w:t>
      </w:r>
      <w:r>
        <w:rPr>
          <w:rStyle w:val="Emphasis"/>
        </w:rPr>
        <w:t xml:space="preserve">aplicamos </w:t>
      </w:r>
      <w:r>
        <w:rPr/>
        <w:t>los cambios con el siguiente comando: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terraform apply</w:t>
      </w:r>
    </w:p>
    <w:p>
      <w:pPr>
        <w:pStyle w:val="BodyText"/>
        <w:spacing w:before="0" w:after="240"/>
        <w:ind w:hanging="0" w:start="0" w:end="0"/>
        <w:rPr/>
      </w:pPr>
      <w:r>
        <w:rPr/>
        <w:t>o también se puede utilizar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terraform apply -auto-approve</w:t>
      </w:r>
    </w:p>
    <w:p>
      <w:pPr>
        <w:pStyle w:val="BodyText"/>
        <w:spacing w:before="0" w:after="240"/>
        <w:ind w:hanging="0" w:start="0" w:end="0"/>
        <w:rPr/>
      </w:pPr>
      <w:r>
        <w:rPr/>
        <w:t xml:space="preserve">Si la ejecución finaliza sin problemas entonces veríamos al final el mensaje de ejecución exitosa con las salidas establecidos en el archivo </w:t>
      </w:r>
      <w:r>
        <w:rPr>
          <w:rStyle w:val="Strong"/>
        </w:rPr>
        <w:t>outputs.tf</w:t>
      </w:r>
    </w:p>
    <w:p>
      <w:pPr>
        <w:pStyle w:val="Heading2"/>
        <w:pBdr>
          <w:bottom w:val="single" w:sz="2" w:space="1" w:color="FFFFFF"/>
        </w:pBdr>
        <w:ind w:hanging="0" w:start="0" w:end="0"/>
        <w:rPr/>
      </w:pPr>
      <w:r>
        <w:rPr/>
        <w:t>F</w:t>
      </w:r>
      <w:r>
        <w:rPr/>
        <w:t>inalizar ejecución</w:t>
      </w:r>
    </w:p>
    <w:p>
      <w:pPr>
        <w:pStyle w:val="BodyText"/>
        <w:spacing w:before="0" w:after="240"/>
        <w:ind w:hanging="0" w:start="0" w:end="0"/>
        <w:rPr/>
      </w:pPr>
      <w:r>
        <w:rPr/>
        <w:t>El siguiente comando le indica a terraform que debe destruir todos los recursos creados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terraform destroy</w:t>
      </w:r>
    </w:p>
    <w:p>
      <w:pPr>
        <w:pStyle w:val="BodyText"/>
        <w:spacing w:before="0" w:after="240"/>
        <w:ind w:hanging="0" w:start="0" w:end="0"/>
        <w:rPr/>
      </w:pPr>
      <w:r>
        <w:rPr/>
        <w:t xml:space="preserve">Al igual que en </w:t>
      </w:r>
      <w:r>
        <w:rPr>
          <w:rStyle w:val="Emphasis"/>
        </w:rPr>
        <w:t>apply</w:t>
      </w:r>
      <w:r>
        <w:rPr/>
        <w:t>, esto permite ejecutar el comando con autorización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terraform destroy -auto-approve</w:t>
      </w:r>
    </w:p>
    <w:p>
      <w:pPr>
        <w:pStyle w:val="BodyText"/>
        <w:spacing w:before="0" w:after="140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developer.hashicorp.com/terraform/language/values/variables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LibreOffice/7.6.4.1$Linux_X86_64 LibreOffice_project/60$Build-1</Application>
  <AppVersion>15.0000</AppVersion>
  <Pages>5</Pages>
  <Words>794</Words>
  <Characters>4278</Characters>
  <CharactersWithSpaces>5029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2024-02-07T20:19:38Z</dcterms:created>
  <dc:creator/>
  <dc:description/>
  <dc:language>es-GT</dc:language>
  <cp:lastModifiedBy/>
  <cp:lastPrinted>2024-02-11T19:36:37Z</cp:lastPrinted>
  <dcterms:modified xsi:type="dcterms:W3CDTF">2024-02-11T19:36:33Z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