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3A9BF" w14:textId="17277D58" w:rsidR="00060B6E" w:rsidRPr="00060B6E" w:rsidRDefault="00060B6E" w:rsidP="00060B6E">
      <w:pPr>
        <w:spacing w:after="0" w:line="240" w:lineRule="auto"/>
        <w:jc w:val="both"/>
        <w:rPr>
          <w:rFonts w:ascii="Segoe UI" w:hAnsi="Segoe UI" w:cs="Segoe UI"/>
          <w:b/>
          <w:bCs/>
          <w:sz w:val="20"/>
          <w:szCs w:val="20"/>
        </w:rPr>
      </w:pPr>
      <w:r w:rsidRPr="00E83B10">
        <w:rPr>
          <w:rFonts w:ascii="Segoe UI" w:hAnsi="Segoe UI" w:cs="Segoe UI"/>
          <w:b/>
          <w:bCs/>
          <w:sz w:val="28"/>
          <w:szCs w:val="28"/>
        </w:rPr>
        <w:t>ER</w:t>
      </w:r>
      <w:r>
        <w:rPr>
          <w:rFonts w:ascii="Segoe UI" w:hAnsi="Segoe UI" w:cs="Segoe UI"/>
          <w:b/>
          <w:bCs/>
          <w:sz w:val="20"/>
          <w:szCs w:val="20"/>
        </w:rPr>
        <w:br/>
      </w:r>
      <w:r w:rsidRPr="00060B6E">
        <w:rPr>
          <w:rFonts w:ascii="Segoe UI" w:hAnsi="Segoe UI" w:cs="Segoe UI"/>
          <w:b/>
          <w:bCs/>
          <w:sz w:val="20"/>
          <w:szCs w:val="20"/>
        </w:rPr>
        <w:t>OIKOS8 Presentation Script (Slides 1-6)</w:t>
      </w:r>
    </w:p>
    <w:p w14:paraId="3B03F42E" w14:textId="77777777" w:rsidR="00060B6E" w:rsidRPr="00060B6E" w:rsidRDefault="00060B6E" w:rsidP="00060B6E">
      <w:pPr>
        <w:spacing w:after="0" w:line="240" w:lineRule="auto"/>
        <w:jc w:val="both"/>
        <w:rPr>
          <w:rFonts w:ascii="Segoe UI" w:hAnsi="Segoe UI" w:cs="Segoe UI"/>
          <w:b/>
          <w:bCs/>
          <w:sz w:val="20"/>
          <w:szCs w:val="20"/>
        </w:rPr>
      </w:pPr>
      <w:r w:rsidRPr="00060B6E">
        <w:rPr>
          <w:rFonts w:ascii="Segoe UI" w:hAnsi="Segoe UI" w:cs="Segoe UI"/>
          <w:b/>
          <w:bCs/>
          <w:sz w:val="20"/>
          <w:szCs w:val="20"/>
        </w:rPr>
        <w:t>Slide 1 – The Challenge</w:t>
      </w:r>
    </w:p>
    <w:p w14:paraId="21BB62DA"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Good </w:t>
      </w:r>
      <w:proofErr w:type="gramStart"/>
      <w:r w:rsidRPr="00060B6E">
        <w:rPr>
          <w:rFonts w:ascii="Segoe UI" w:hAnsi="Segoe UI" w:cs="Segoe UI"/>
          <w:sz w:val="20"/>
          <w:szCs w:val="20"/>
        </w:rPr>
        <w:t>morning</w:t>
      </w:r>
      <w:proofErr w:type="gramEnd"/>
      <w:r w:rsidRPr="00060B6E">
        <w:rPr>
          <w:rFonts w:ascii="Segoe UI" w:hAnsi="Segoe UI" w:cs="Segoe UI"/>
          <w:sz w:val="20"/>
          <w:szCs w:val="20"/>
        </w:rPr>
        <w:t xml:space="preserve"> everyone.</w:t>
      </w:r>
    </w:p>
    <w:p w14:paraId="2CCC0C61"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We are Team OIKOS8.</w:t>
      </w:r>
    </w:p>
    <w:p w14:paraId="2B03AE25"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Today, we will present our solution for BABÉ.</w:t>
      </w:r>
    </w:p>
    <w:p w14:paraId="473C912A"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BABÉ has achieved impressive growth.</w:t>
      </w:r>
    </w:p>
    <w:p w14:paraId="7999DC49"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However, growth is creating a new risk.</w:t>
      </w:r>
    </w:p>
    <w:p w14:paraId="1EA4C92B"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BABÉ has achieved strong growth over the last years. The company operates in around 50 countries and 85% of its revenue comes from international markets. </w:t>
      </w:r>
    </w:p>
    <w:p w14:paraId="32C638C9"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However, the company faces one important challenge.</w:t>
      </w:r>
    </w:p>
    <w:p w14:paraId="797D3967"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BABÉ has built its success on trust, pharmacist relationships, and its Culture of Care.</w:t>
      </w:r>
    </w:p>
    <w:p w14:paraId="54102212"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As the company grows, it must answer one key question:</w:t>
      </w:r>
    </w:p>
    <w:p w14:paraId="09F7FDE9"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If BABÉ cannot maintain trust at scale, its biggest competitive advantage may slowly disappear.</w:t>
      </w:r>
    </w:p>
    <w:p w14:paraId="09D4804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b/>
          <w:bCs/>
          <w:sz w:val="20"/>
          <w:szCs w:val="20"/>
        </w:rPr>
        <w:t>How can BABÉ scale trust without losing trust?</w:t>
      </w:r>
    </w:p>
    <w:p w14:paraId="384AEDB4"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This question became the foundation of our analysis and solution. </w:t>
      </w:r>
    </w:p>
    <w:p w14:paraId="2D8DE32A"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pict w14:anchorId="4B71B7CF">
          <v:rect id="_x0000_i1033" style="width:0;height:1.5pt" o:hralign="center" o:hrstd="t" o:hr="t" fillcolor="#a0a0a0" stroked="f"/>
        </w:pict>
      </w:r>
    </w:p>
    <w:p w14:paraId="375094C1" w14:textId="77777777" w:rsidR="00060B6E" w:rsidRPr="00060B6E" w:rsidRDefault="00060B6E" w:rsidP="00060B6E">
      <w:pPr>
        <w:spacing w:after="0" w:line="240" w:lineRule="auto"/>
        <w:jc w:val="both"/>
        <w:rPr>
          <w:rFonts w:ascii="Segoe UI" w:hAnsi="Segoe UI" w:cs="Segoe UI"/>
          <w:b/>
          <w:bCs/>
          <w:sz w:val="20"/>
          <w:szCs w:val="20"/>
        </w:rPr>
      </w:pPr>
      <w:r w:rsidRPr="00060B6E">
        <w:rPr>
          <w:rFonts w:ascii="Segoe UI" w:hAnsi="Segoe UI" w:cs="Segoe UI"/>
          <w:b/>
          <w:bCs/>
          <w:sz w:val="20"/>
          <w:szCs w:val="20"/>
        </w:rPr>
        <w:t>Slide 2 – Executive Summary</w:t>
      </w:r>
    </w:p>
    <w:p w14:paraId="2967896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After analyzing the case, we identified an important opportunity.</w:t>
      </w:r>
    </w:p>
    <w:p w14:paraId="04100839"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The skincare market is moving toward expert guidance, personalized care, and long-term customer relationships.</w:t>
      </w:r>
    </w:p>
    <w:p w14:paraId="76181C37"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BABÉ already has strong trust among pharmacists and consumers.</w:t>
      </w:r>
    </w:p>
    <w:p w14:paraId="15FF5BF3"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But this trust is difficult to scale across many countries and thousands of pharmacies.</w:t>
      </w:r>
    </w:p>
    <w:p w14:paraId="00773766"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Our solution is called </w:t>
      </w:r>
      <w:r w:rsidRPr="00060B6E">
        <w:rPr>
          <w:rFonts w:ascii="Segoe UI" w:hAnsi="Segoe UI" w:cs="Segoe UI"/>
          <w:b/>
          <w:bCs/>
          <w:sz w:val="20"/>
          <w:szCs w:val="20"/>
        </w:rPr>
        <w:t>BABÉ Care Network™</w:t>
      </w:r>
      <w:r w:rsidRPr="00060B6E">
        <w:rPr>
          <w:rFonts w:ascii="Segoe UI" w:hAnsi="Segoe UI" w:cs="Segoe UI"/>
          <w:sz w:val="20"/>
          <w:szCs w:val="20"/>
        </w:rPr>
        <w:t>.</w:t>
      </w:r>
    </w:p>
    <w:p w14:paraId="7894E76B"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It is a connected ecosystem that brings together pharmacists, consumers, dermatologists, and BABÉ.</w:t>
      </w:r>
    </w:p>
    <w:p w14:paraId="037EE9E3"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The goal is simple:</w:t>
      </w:r>
    </w:p>
    <w:p w14:paraId="36DF6BC7"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to create one consistent care experience in every market.</w:t>
      </w:r>
    </w:p>
    <w:p w14:paraId="3436819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This solution is built on four pillars:</w:t>
      </w:r>
    </w:p>
    <w:p w14:paraId="2A175973" w14:textId="77777777" w:rsidR="00060B6E" w:rsidRPr="00060B6E" w:rsidRDefault="00060B6E" w:rsidP="00060B6E">
      <w:pPr>
        <w:numPr>
          <w:ilvl w:val="0"/>
          <w:numId w:val="1"/>
        </w:numPr>
        <w:spacing w:after="0" w:line="240" w:lineRule="auto"/>
        <w:jc w:val="both"/>
        <w:rPr>
          <w:rFonts w:ascii="Segoe UI" w:hAnsi="Segoe UI" w:cs="Segoe UI"/>
          <w:sz w:val="20"/>
          <w:szCs w:val="20"/>
        </w:rPr>
      </w:pPr>
      <w:r w:rsidRPr="00060B6E">
        <w:rPr>
          <w:rFonts w:ascii="Segoe UI" w:hAnsi="Segoe UI" w:cs="Segoe UI"/>
          <w:sz w:val="20"/>
          <w:szCs w:val="20"/>
        </w:rPr>
        <w:t xml:space="preserve">Pharmacist Enablement </w:t>
      </w:r>
    </w:p>
    <w:p w14:paraId="5CCF5C74" w14:textId="77777777" w:rsidR="00060B6E" w:rsidRPr="00060B6E" w:rsidRDefault="00060B6E" w:rsidP="00060B6E">
      <w:pPr>
        <w:numPr>
          <w:ilvl w:val="0"/>
          <w:numId w:val="1"/>
        </w:numPr>
        <w:spacing w:after="0" w:line="240" w:lineRule="auto"/>
        <w:jc w:val="both"/>
        <w:rPr>
          <w:rFonts w:ascii="Segoe UI" w:hAnsi="Segoe UI" w:cs="Segoe UI"/>
          <w:sz w:val="20"/>
          <w:szCs w:val="20"/>
        </w:rPr>
      </w:pPr>
      <w:r w:rsidRPr="00060B6E">
        <w:rPr>
          <w:rFonts w:ascii="Segoe UI" w:hAnsi="Segoe UI" w:cs="Segoe UI"/>
          <w:sz w:val="20"/>
          <w:szCs w:val="20"/>
        </w:rPr>
        <w:t xml:space="preserve">Consumer Engagement </w:t>
      </w:r>
    </w:p>
    <w:p w14:paraId="1A1AB984" w14:textId="77777777" w:rsidR="00060B6E" w:rsidRPr="00060B6E" w:rsidRDefault="00060B6E" w:rsidP="00060B6E">
      <w:pPr>
        <w:numPr>
          <w:ilvl w:val="0"/>
          <w:numId w:val="1"/>
        </w:numPr>
        <w:spacing w:after="0" w:line="240" w:lineRule="auto"/>
        <w:jc w:val="both"/>
        <w:rPr>
          <w:rFonts w:ascii="Segoe UI" w:hAnsi="Segoe UI" w:cs="Segoe UI"/>
          <w:sz w:val="20"/>
          <w:szCs w:val="20"/>
        </w:rPr>
      </w:pPr>
      <w:r w:rsidRPr="00060B6E">
        <w:rPr>
          <w:rFonts w:ascii="Segoe UI" w:hAnsi="Segoe UI" w:cs="Segoe UI"/>
          <w:sz w:val="20"/>
          <w:szCs w:val="20"/>
        </w:rPr>
        <w:t xml:space="preserve">Data and Intelligence </w:t>
      </w:r>
    </w:p>
    <w:p w14:paraId="0E4BBB99" w14:textId="77777777" w:rsidR="00060B6E" w:rsidRPr="00060B6E" w:rsidRDefault="00060B6E" w:rsidP="00060B6E">
      <w:pPr>
        <w:numPr>
          <w:ilvl w:val="0"/>
          <w:numId w:val="1"/>
        </w:numPr>
        <w:spacing w:after="0" w:line="240" w:lineRule="auto"/>
        <w:jc w:val="both"/>
        <w:rPr>
          <w:rFonts w:ascii="Segoe UI" w:hAnsi="Segoe UI" w:cs="Segoe UI"/>
          <w:sz w:val="20"/>
          <w:szCs w:val="20"/>
        </w:rPr>
      </w:pPr>
      <w:r w:rsidRPr="00060B6E">
        <w:rPr>
          <w:rFonts w:ascii="Segoe UI" w:hAnsi="Segoe UI" w:cs="Segoe UI"/>
          <w:sz w:val="20"/>
          <w:szCs w:val="20"/>
        </w:rPr>
        <w:t xml:space="preserve">Ecosystem Integration </w:t>
      </w:r>
    </w:p>
    <w:p w14:paraId="0A688A5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Together, these pillars help BABÉ grow while keeping its Culture of Care. </w:t>
      </w:r>
    </w:p>
    <w:p w14:paraId="6790EAF3"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pict w14:anchorId="64A55218">
          <v:rect id="_x0000_i1034" style="width:0;height:1.5pt" o:hralign="center" o:hrstd="t" o:hr="t" fillcolor="#a0a0a0" stroked="f"/>
        </w:pict>
      </w:r>
    </w:p>
    <w:p w14:paraId="3D924BF6" w14:textId="77777777" w:rsidR="00060B6E" w:rsidRPr="00060B6E" w:rsidRDefault="00060B6E" w:rsidP="00060B6E">
      <w:pPr>
        <w:spacing w:after="0" w:line="240" w:lineRule="auto"/>
        <w:jc w:val="both"/>
        <w:rPr>
          <w:rFonts w:ascii="Segoe UI" w:hAnsi="Segoe UI" w:cs="Segoe UI"/>
          <w:b/>
          <w:bCs/>
          <w:sz w:val="20"/>
          <w:szCs w:val="20"/>
        </w:rPr>
      </w:pPr>
      <w:r w:rsidRPr="00060B6E">
        <w:rPr>
          <w:rFonts w:ascii="Segoe UI" w:hAnsi="Segoe UI" w:cs="Segoe UI"/>
          <w:b/>
          <w:bCs/>
          <w:sz w:val="20"/>
          <w:szCs w:val="20"/>
        </w:rPr>
        <w:t>Slide 3 – Analysis</w:t>
      </w:r>
    </w:p>
    <w:p w14:paraId="3078F47C"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Before creating a solution, we first analyzed the market, the competitors, and BABÉ’s position.</w:t>
      </w:r>
    </w:p>
    <w:p w14:paraId="2B4803E7"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Our main conclusion was very clear:</w:t>
      </w:r>
    </w:p>
    <w:p w14:paraId="04CA7A01"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BABÉ's biggest advantage is not its products.</w:t>
      </w:r>
    </w:p>
    <w:p w14:paraId="66B73DF8"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Its biggest advantage is trust.</w:t>
      </w:r>
    </w:p>
    <w:p w14:paraId="1ED1497C"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pict w14:anchorId="354B5104">
          <v:rect id="_x0000_i1035" style="width:0;height:1.5pt" o:hralign="center" o:hrstd="t" o:hr="t" fillcolor="#a0a0a0" stroked="f"/>
        </w:pict>
      </w:r>
    </w:p>
    <w:p w14:paraId="5DFCCD39" w14:textId="77777777" w:rsidR="00060B6E" w:rsidRPr="00060B6E" w:rsidRDefault="00060B6E" w:rsidP="00060B6E">
      <w:pPr>
        <w:spacing w:after="0" w:line="240" w:lineRule="auto"/>
        <w:jc w:val="both"/>
        <w:rPr>
          <w:rFonts w:ascii="Segoe UI" w:hAnsi="Segoe UI" w:cs="Segoe UI"/>
          <w:b/>
          <w:bCs/>
          <w:sz w:val="20"/>
          <w:szCs w:val="20"/>
        </w:rPr>
      </w:pPr>
      <w:r w:rsidRPr="00060B6E">
        <w:rPr>
          <w:rFonts w:ascii="Segoe UI" w:hAnsi="Segoe UI" w:cs="Segoe UI"/>
          <w:b/>
          <w:bCs/>
          <w:sz w:val="20"/>
          <w:szCs w:val="20"/>
        </w:rPr>
        <w:t>Slide 4 – Trust Is the Real Advantage</w:t>
      </w:r>
    </w:p>
    <w:p w14:paraId="4659DFD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Large competitors have bigger budgets, larger distribution networks, and stronger marketing.</w:t>
      </w:r>
    </w:p>
    <w:p w14:paraId="00EE3187"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Competing directly against them would be very difficult. </w:t>
      </w:r>
    </w:p>
    <w:p w14:paraId="4CEEAE68"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But BABÉ has something different.</w:t>
      </w:r>
    </w:p>
    <w:p w14:paraId="7BA5A59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BABÉ has built strong relationships with pharmacists, dermatologists, and consumers.</w:t>
      </w:r>
    </w:p>
    <w:p w14:paraId="1CCFA1E6"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The company combines science with emotion and focuses on long-term care.</w:t>
      </w:r>
    </w:p>
    <w:p w14:paraId="6482C600"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This creates credibility and professional trust.</w:t>
      </w:r>
    </w:p>
    <w:p w14:paraId="07F2D8DA"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lang w:val="hy-AM"/>
        </w:rPr>
        <w:t xml:space="preserve">But if they had </w:t>
      </w:r>
      <w:r w:rsidRPr="00060B6E">
        <w:rPr>
          <w:rFonts w:ascii="Segoe UI" w:hAnsi="Segoe UI" w:cs="Segoe UI"/>
          <w:sz w:val="20"/>
          <w:szCs w:val="20"/>
        </w:rPr>
        <w:t>one bad experience it easily can hurt the brand.</w:t>
      </w:r>
    </w:p>
    <w:p w14:paraId="0A75D76D"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That is why trust must be protected and scaled.</w:t>
      </w:r>
    </w:p>
    <w:p w14:paraId="65D614DC"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Because of this, we believe BABÉ is not only competing in skincare.</w:t>
      </w:r>
    </w:p>
    <w:p w14:paraId="60EB38D3"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b/>
          <w:bCs/>
          <w:sz w:val="20"/>
          <w:szCs w:val="20"/>
        </w:rPr>
        <w:t>BABÉ is competing in the trust business.</w:t>
      </w:r>
    </w:p>
    <w:p w14:paraId="3AEFEEFD"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Its trust network is the company's strongest strategic asset. </w:t>
      </w:r>
    </w:p>
    <w:p w14:paraId="21B02ED0"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pict w14:anchorId="256FC851">
          <v:rect id="_x0000_i1036" style="width:0;height:1.5pt" o:hralign="center" o:hrstd="t" o:hr="t" fillcolor="#a0a0a0" stroked="f"/>
        </w:pict>
      </w:r>
    </w:p>
    <w:p w14:paraId="7F009F4D" w14:textId="77777777" w:rsidR="00060B6E" w:rsidRPr="00060B6E" w:rsidRDefault="00060B6E" w:rsidP="00060B6E">
      <w:pPr>
        <w:spacing w:after="0" w:line="240" w:lineRule="auto"/>
        <w:jc w:val="both"/>
        <w:rPr>
          <w:rFonts w:ascii="Segoe UI" w:hAnsi="Segoe UI" w:cs="Segoe UI"/>
          <w:b/>
          <w:bCs/>
          <w:sz w:val="20"/>
          <w:szCs w:val="20"/>
        </w:rPr>
      </w:pPr>
      <w:r w:rsidRPr="00060B6E">
        <w:rPr>
          <w:rFonts w:ascii="Segoe UI" w:hAnsi="Segoe UI" w:cs="Segoe UI"/>
          <w:b/>
          <w:bCs/>
          <w:sz w:val="20"/>
          <w:szCs w:val="20"/>
        </w:rPr>
        <w:t>Slide 5 – The Strategic Question</w:t>
      </w:r>
    </w:p>
    <w:p w14:paraId="55EC4096"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During our analysis, we realized that the real question is not:</w:t>
      </w:r>
    </w:p>
    <w:p w14:paraId="63769ED2"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"How can BABÉ sell more products?"</w:t>
      </w:r>
    </w:p>
    <w:p w14:paraId="58B7C072"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The real question is:</w:t>
      </w:r>
    </w:p>
    <w:p w14:paraId="1C5EAD4F"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b/>
          <w:bCs/>
          <w:sz w:val="20"/>
          <w:szCs w:val="20"/>
        </w:rPr>
        <w:t>How can BABÉ create the same care experience everywhere while growing globally?</w:t>
      </w:r>
      <w:r w:rsidRPr="00060B6E">
        <w:rPr>
          <w:rFonts w:ascii="Segoe UI" w:hAnsi="Segoe UI" w:cs="Segoe UI"/>
          <w:sz w:val="20"/>
          <w:szCs w:val="20"/>
        </w:rPr>
        <w:t xml:space="preserve"> </w:t>
      </w:r>
    </w:p>
    <w:p w14:paraId="772B65A5"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We identified three major tensions.</w:t>
      </w:r>
    </w:p>
    <w:p w14:paraId="56E762C0"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First, trust versus scale.</w:t>
      </w:r>
    </w:p>
    <w:p w14:paraId="05C44AAD"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Personal relationships are difficult to scale across many countries.</w:t>
      </w:r>
    </w:p>
    <w:p w14:paraId="56718A0A"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Second, consistency versus localization.</w:t>
      </w:r>
    </w:p>
    <w:p w14:paraId="5CC98E81"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Different markets need different approaches, but the customer experience must remain consistent.</w:t>
      </w:r>
    </w:p>
    <w:p w14:paraId="3B6CC1C8"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Third, physical trust versus digital expectations.</w:t>
      </w:r>
    </w:p>
    <w:p w14:paraId="5652E41B"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Customers expect digital support, but BABÉ must stay true to its pharmacy-first model.</w:t>
      </w:r>
    </w:p>
    <w:p w14:paraId="4505C077"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These tensions explain why growth alone is not enough.</w:t>
      </w:r>
    </w:p>
    <w:p w14:paraId="08B57B36"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BABÉ needs a system that can scale trust. </w:t>
      </w:r>
    </w:p>
    <w:p w14:paraId="35448243"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pict w14:anchorId="4C64984D">
          <v:rect id="_x0000_i1037" style="width:0;height:1.5pt" o:hralign="center" o:hrstd="t" o:hr="t" fillcolor="#a0a0a0" stroked="f"/>
        </w:pict>
      </w:r>
    </w:p>
    <w:p w14:paraId="20460E4C" w14:textId="77777777" w:rsidR="00060B6E" w:rsidRPr="00060B6E" w:rsidRDefault="00060B6E" w:rsidP="00060B6E">
      <w:pPr>
        <w:spacing w:after="0" w:line="240" w:lineRule="auto"/>
        <w:jc w:val="both"/>
        <w:rPr>
          <w:rFonts w:ascii="Segoe UI" w:hAnsi="Segoe UI" w:cs="Segoe UI"/>
          <w:b/>
          <w:bCs/>
          <w:sz w:val="20"/>
          <w:szCs w:val="20"/>
        </w:rPr>
      </w:pPr>
      <w:r w:rsidRPr="00060B6E">
        <w:rPr>
          <w:rFonts w:ascii="Segoe UI" w:hAnsi="Segoe UI" w:cs="Segoe UI"/>
          <w:b/>
          <w:bCs/>
          <w:sz w:val="20"/>
          <w:szCs w:val="20"/>
        </w:rPr>
        <w:t>Slide 6 – Why Now?</w:t>
      </w:r>
    </w:p>
    <w:p w14:paraId="3A9F37CD"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The good news is that market trends are moving in BABÉ's direction.</w:t>
      </w:r>
    </w:p>
    <w:p w14:paraId="092C842D"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Consumers increasingly see skincare as part of healthcare.</w:t>
      </w:r>
    </w:p>
    <w:p w14:paraId="0BD75784"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Preventive skincare is growing.</w:t>
      </w:r>
    </w:p>
    <w:p w14:paraId="5F451A06"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People want recommendations from experts, not only from advertisements.</w:t>
      </w:r>
    </w:p>
    <w:p w14:paraId="7904456C"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The dermo-cosmetics market continues to expand, and trust in healthcare professionals remains very strong. </w:t>
      </w:r>
    </w:p>
    <w:p w14:paraId="33E839F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This means that BABÉ already has what the future market wants.</w:t>
      </w:r>
    </w:p>
    <w:p w14:paraId="6F05A58E"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The company already has trust.</w:t>
      </w:r>
    </w:p>
    <w:p w14:paraId="46AD2216" w14:textId="77777777" w:rsidR="00060B6E" w:rsidRP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Now it needs a way to scale it.</w:t>
      </w:r>
    </w:p>
    <w:p w14:paraId="112F6DFD" w14:textId="77777777" w:rsidR="00060B6E" w:rsidRDefault="00060B6E" w:rsidP="00060B6E">
      <w:pPr>
        <w:spacing w:after="0" w:line="240" w:lineRule="auto"/>
        <w:jc w:val="both"/>
        <w:rPr>
          <w:rFonts w:ascii="Segoe UI" w:hAnsi="Segoe UI" w:cs="Segoe UI"/>
          <w:sz w:val="20"/>
          <w:szCs w:val="20"/>
        </w:rPr>
      </w:pPr>
      <w:r w:rsidRPr="00060B6E">
        <w:rPr>
          <w:rFonts w:ascii="Segoe UI" w:hAnsi="Segoe UI" w:cs="Segoe UI"/>
          <w:sz w:val="20"/>
          <w:szCs w:val="20"/>
        </w:rPr>
        <w:t xml:space="preserve">And this insight led us to our solution: </w:t>
      </w:r>
      <w:r w:rsidRPr="00060B6E">
        <w:rPr>
          <w:rFonts w:ascii="Segoe UI" w:hAnsi="Segoe UI" w:cs="Segoe UI"/>
          <w:b/>
          <w:bCs/>
          <w:sz w:val="20"/>
          <w:szCs w:val="20"/>
        </w:rPr>
        <w:t>BABÉ Care Network™.</w:t>
      </w:r>
    </w:p>
    <w:p w14:paraId="3B4630B7" w14:textId="639B3230" w:rsidR="00F6024C" w:rsidRPr="00060B6E" w:rsidRDefault="00060B6E" w:rsidP="00060B6E">
      <w:pPr>
        <w:spacing w:after="0" w:line="240" w:lineRule="auto"/>
        <w:jc w:val="both"/>
        <w:rPr>
          <w:rFonts w:ascii="Segoe UI" w:hAnsi="Segoe UI" w:cs="Segoe UI"/>
          <w:sz w:val="20"/>
          <w:szCs w:val="20"/>
        </w:rPr>
      </w:pPr>
      <w:r w:rsidRPr="00060B6E">
        <w:rPr>
          <w:rFonts w:ascii="Segoe UI" w:eastAsia="Times New Roman" w:hAnsi="Segoe UI" w:cs="Segoe UI"/>
          <w:b/>
          <w:bCs/>
          <w:kern w:val="36"/>
          <w:sz w:val="28"/>
          <w:szCs w:val="28"/>
          <w14:ligatures w14:val="none"/>
        </w:rPr>
        <w:lastRenderedPageBreak/>
        <w:t>FX</w:t>
      </w:r>
      <w:r w:rsidRPr="00060B6E">
        <w:rPr>
          <w:rFonts w:ascii="Segoe UI" w:eastAsia="Times New Roman" w:hAnsi="Segoe UI" w:cs="Segoe UI"/>
          <w:b/>
          <w:bCs/>
          <w:kern w:val="36"/>
          <w:sz w:val="28"/>
          <w:szCs w:val="28"/>
          <w14:ligatures w14:val="none"/>
        </w:rPr>
        <w:br/>
      </w:r>
      <w:r w:rsidRPr="00060B6E">
        <w:rPr>
          <w:rFonts w:ascii="Segoe UI" w:eastAsia="Times New Roman" w:hAnsi="Segoe UI" w:cs="Segoe UI"/>
          <w:b/>
          <w:bCs/>
          <w:kern w:val="36"/>
          <w:sz w:val="28"/>
          <w:szCs w:val="28"/>
          <w14:ligatures w14:val="none"/>
        </w:rPr>
        <w:br/>
      </w:r>
      <w:r w:rsidR="00F6024C" w:rsidRPr="00060B6E">
        <w:rPr>
          <w:rFonts w:ascii="Segoe UI" w:eastAsia="Times New Roman" w:hAnsi="Segoe UI" w:cs="Segoe UI"/>
          <w:b/>
          <w:bCs/>
          <w:kern w:val="36"/>
          <w:sz w:val="28"/>
          <w:szCs w:val="28"/>
          <w14:ligatures w14:val="none"/>
        </w:rPr>
        <w:t>SLIDE 11 — The BABÉ Care Network™ Solution</w:t>
      </w:r>
    </w:p>
    <w:p w14:paraId="0EC7C04A"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(~35 sec)</w:t>
      </w:r>
    </w:p>
    <w:p w14:paraId="20288843"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"Up to this point, we have shown that BABÉ's biggest challenge is not demand, and it is not product quality. The real problem is fragmentation. BABÉ has trust, but that trust is trapped inside individual pharmacists, distributors, and local markets.</w:t>
      </w:r>
    </w:p>
    <w:p w14:paraId="4E0040B7"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proofErr w:type="gramStart"/>
      <w:r w:rsidRPr="00060B6E">
        <w:rPr>
          <w:rFonts w:ascii="Segoe UI" w:eastAsia="Times New Roman" w:hAnsi="Segoe UI" w:cs="Segoe UI"/>
          <w:sz w:val="20"/>
          <w:szCs w:val="20"/>
          <w14:ligatures w14:val="none"/>
        </w:rPr>
        <w:t>So</w:t>
      </w:r>
      <w:proofErr w:type="gramEnd"/>
      <w:r w:rsidRPr="00060B6E">
        <w:rPr>
          <w:rFonts w:ascii="Segoe UI" w:eastAsia="Times New Roman" w:hAnsi="Segoe UI" w:cs="Segoe UI"/>
          <w:sz w:val="20"/>
          <w:szCs w:val="20"/>
          <w14:ligatures w14:val="none"/>
        </w:rPr>
        <w:t xml:space="preserve"> the question becomes: how do we transform trust from something that depends on people into something that can scale globally?</w:t>
      </w:r>
    </w:p>
    <w:p w14:paraId="7ABF862B"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Our answer is the BABÉ Care Network.</w:t>
      </w:r>
    </w:p>
    <w:p w14:paraId="208B09B9"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Rather than creating another marketing campaign or launching new products, we propose building a system that connects all key stakeholders into one care ecosystem. This system allows BABÉ to deliver the same care experience, collect insights, and continuously improve outcomes across all markets."</w:t>
      </w:r>
    </w:p>
    <w:p w14:paraId="1100B97A"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58DA4D8D">
          <v:rect id="_x0000_i1025" style="width:0;height:0" o:hralign="center" o:hrstd="t" o:hr="t" fillcolor="#a0a0a0" stroked="f"/>
        </w:pict>
      </w:r>
    </w:p>
    <w:p w14:paraId="63D84ACB" w14:textId="77777777" w:rsidR="00F6024C" w:rsidRPr="00060B6E" w:rsidRDefault="00F6024C" w:rsidP="004D048A">
      <w:pPr>
        <w:spacing w:after="0" w:line="240" w:lineRule="auto"/>
        <w:outlineLvl w:val="0"/>
        <w:rPr>
          <w:rFonts w:ascii="Segoe UI" w:eastAsia="Times New Roman" w:hAnsi="Segoe UI" w:cs="Segoe UI"/>
          <w:b/>
          <w:bCs/>
          <w:kern w:val="36"/>
          <w:sz w:val="28"/>
          <w:szCs w:val="28"/>
          <w14:ligatures w14:val="none"/>
        </w:rPr>
      </w:pPr>
      <w:r w:rsidRPr="00060B6E">
        <w:rPr>
          <w:rFonts w:ascii="Segoe UI" w:eastAsia="Times New Roman" w:hAnsi="Segoe UI" w:cs="Segoe UI"/>
          <w:b/>
          <w:bCs/>
          <w:kern w:val="36"/>
          <w:sz w:val="28"/>
          <w:szCs w:val="28"/>
          <w14:ligatures w14:val="none"/>
        </w:rPr>
        <w:t>SLIDE 12 — Four Pillars of Implementation</w:t>
      </w:r>
    </w:p>
    <w:p w14:paraId="7BBA46E7"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(~50 sec)</w:t>
      </w:r>
    </w:p>
    <w:p w14:paraId="343F011B"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"To make this vision executable, we structured the solution into four implementation pillars.</w:t>
      </w:r>
    </w:p>
    <w:p w14:paraId="701A45F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first pillar is Pharmacist Enablement, because pharmacists are the primary source of trust.</w:t>
      </w:r>
    </w:p>
    <w:p w14:paraId="3AFA2649"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second pillar is Consumer Engagement, because trust must continue after the customer leaves the pharmacy.</w:t>
      </w:r>
    </w:p>
    <w:p w14:paraId="299BA28D"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third pillar is Data and Intelligence, which allows BABÉ to learn from every interaction and improve recommendations over time.</w:t>
      </w:r>
    </w:p>
    <w:p w14:paraId="52B7C18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And finally, Ecosystem Integration ensures that the system works consistently across countries, distributors, and regulatory environments.</w:t>
      </w:r>
    </w:p>
    <w:p w14:paraId="6E875A3C"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These pillars are interconnected. If one is missing, the ecosystem becomes incomplete. Together, they create a scalable infrastructure for care."</w:t>
      </w:r>
    </w:p>
    <w:p w14:paraId="599DB0F9"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49DE0DB0">
          <v:rect id="_x0000_i1026" style="width:0;height:0" o:hralign="center" o:hrstd="t" o:hr="t" fillcolor="#a0a0a0" stroked="f"/>
        </w:pict>
      </w:r>
    </w:p>
    <w:p w14:paraId="119B1FFE" w14:textId="77777777" w:rsidR="00F6024C" w:rsidRPr="00060B6E" w:rsidRDefault="00F6024C" w:rsidP="004D048A">
      <w:pPr>
        <w:spacing w:after="0" w:line="240" w:lineRule="auto"/>
        <w:outlineLvl w:val="0"/>
        <w:rPr>
          <w:rFonts w:ascii="Segoe UI" w:eastAsia="Times New Roman" w:hAnsi="Segoe UI" w:cs="Segoe UI"/>
          <w:b/>
          <w:bCs/>
          <w:kern w:val="36"/>
          <w:sz w:val="28"/>
          <w:szCs w:val="28"/>
          <w14:ligatures w14:val="none"/>
        </w:rPr>
      </w:pPr>
      <w:r w:rsidRPr="00060B6E">
        <w:rPr>
          <w:rFonts w:ascii="Segoe UI" w:eastAsia="Times New Roman" w:hAnsi="Segoe UI" w:cs="Segoe UI"/>
          <w:b/>
          <w:bCs/>
          <w:kern w:val="36"/>
          <w:sz w:val="28"/>
          <w:szCs w:val="28"/>
          <w14:ligatures w14:val="none"/>
        </w:rPr>
        <w:t>SLIDE 13 — BABÉ Care Network™ Operating System</w:t>
      </w:r>
    </w:p>
    <w:p w14:paraId="07271D75"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(~65 sec)</w:t>
      </w:r>
    </w:p>
    <w:p w14:paraId="02A1BE3D"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"This slide explains how the Care Network actually works.</w:t>
      </w:r>
    </w:p>
    <w:p w14:paraId="120BEE7F"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 xml:space="preserve">At the foundation is the Data Layer. Every interaction, recommendation, and outcome </w:t>
      </w:r>
      <w:proofErr w:type="gramStart"/>
      <w:r w:rsidRPr="00060B6E">
        <w:rPr>
          <w:rFonts w:ascii="Segoe UI" w:eastAsia="Times New Roman" w:hAnsi="Segoe UI" w:cs="Segoe UI"/>
          <w:sz w:val="20"/>
          <w:szCs w:val="20"/>
          <w14:ligatures w14:val="none"/>
        </w:rPr>
        <w:t>generates</w:t>
      </w:r>
      <w:proofErr w:type="gramEnd"/>
      <w:r w:rsidRPr="00060B6E">
        <w:rPr>
          <w:rFonts w:ascii="Segoe UI" w:eastAsia="Times New Roman" w:hAnsi="Segoe UI" w:cs="Segoe UI"/>
          <w:sz w:val="20"/>
          <w:szCs w:val="20"/>
          <w14:ligatures w14:val="none"/>
        </w:rPr>
        <w:t xml:space="preserve"> valuable information.</w:t>
      </w:r>
    </w:p>
    <w:p w14:paraId="6EC94ACA"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Above that sits the Interaction Layer, where pharmacists and consumers engage through consultations, follow-ups, and digital touchpoints.</w:t>
      </w:r>
    </w:p>
    <w:p w14:paraId="3B471142"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next layer is the Knowledge Layer. This is where BABÉ's expertise becomes standardized. Instead of knowledge remaining inside individual pharmacists, it becomes part of a global framework that can be replicated everywhere.</w:t>
      </w:r>
    </w:p>
    <w:p w14:paraId="306DDDC8"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At the top is the Identity Layer, represented by the Care Passport. Every consumer has a unified profile containing skin conditions, routines, and outcomes.</w:t>
      </w:r>
    </w:p>
    <w:p w14:paraId="01E1FC1B"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Together, these layers transform BABÉ from a product company into a care operating system where products remain important, but the system itself becomes the source of competitive advantage."</w:t>
      </w:r>
    </w:p>
    <w:p w14:paraId="55913EFF"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66BFEF41">
          <v:rect id="_x0000_i1027" style="width:0;height:0" o:hralign="center" o:hrstd="t" o:hr="t" fillcolor="#a0a0a0" stroked="f"/>
        </w:pict>
      </w:r>
    </w:p>
    <w:p w14:paraId="402A9667" w14:textId="77777777" w:rsidR="00F6024C" w:rsidRPr="00060B6E" w:rsidRDefault="00F6024C" w:rsidP="004D048A">
      <w:pPr>
        <w:spacing w:after="0" w:line="240" w:lineRule="auto"/>
        <w:outlineLvl w:val="0"/>
        <w:rPr>
          <w:rFonts w:ascii="Segoe UI" w:eastAsia="Times New Roman" w:hAnsi="Segoe UI" w:cs="Segoe UI"/>
          <w:b/>
          <w:bCs/>
          <w:kern w:val="36"/>
          <w:sz w:val="28"/>
          <w:szCs w:val="28"/>
          <w14:ligatures w14:val="none"/>
        </w:rPr>
      </w:pPr>
      <w:r w:rsidRPr="00060B6E">
        <w:rPr>
          <w:rFonts w:ascii="Segoe UI" w:eastAsia="Times New Roman" w:hAnsi="Segoe UI" w:cs="Segoe UI"/>
          <w:b/>
          <w:bCs/>
          <w:kern w:val="36"/>
          <w:sz w:val="28"/>
          <w:szCs w:val="28"/>
          <w14:ligatures w14:val="none"/>
        </w:rPr>
        <w:t>SLIDE 14 — Ecosystem Integration</w:t>
      </w:r>
    </w:p>
    <w:p w14:paraId="3CD8CF20"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(~55 sec)</w:t>
      </w:r>
    </w:p>
    <w:p w14:paraId="648ED31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"One of the biggest concerns with any global strategy is execution across different markets.</w:t>
      </w:r>
    </w:p>
    <w:p w14:paraId="56442836"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lastRenderedPageBreak/>
        <w:t>BABÉ already operates through distributors, different regulations, and different customer behaviors. If every market develops independently, fragmentation will continue.</w:t>
      </w:r>
    </w:p>
    <w:p w14:paraId="0FC7952F"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That is why we introduce Ecosystem Integration.</w:t>
      </w:r>
    </w:p>
    <w:p w14:paraId="76B2DF52"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We enable distributors through training and incentives.</w:t>
      </w:r>
    </w:p>
    <w:p w14:paraId="472E5648"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We establish Regional Care Hubs that support local execution while maintaining global standards.</w:t>
      </w:r>
    </w:p>
    <w:p w14:paraId="57B0EDFC"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Care Passport creates continuity, meaning consumers can continue their care journey even when moving across countries.</w:t>
      </w:r>
    </w:p>
    <w:p w14:paraId="39A6B09E"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And finally, governance and compliance ensure that quality remains consistent everywhere.</w:t>
      </w:r>
    </w:p>
    <w:p w14:paraId="4AD26F98"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goal is simple: local flexibility, global consistency."</w:t>
      </w:r>
    </w:p>
    <w:p w14:paraId="060FFE07"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6C4A740A">
          <v:rect id="_x0000_i1028" style="width:0;height:0" o:hralign="center" o:hrstd="t" o:hr="t" fillcolor="#a0a0a0" stroked="f"/>
        </w:pict>
      </w:r>
    </w:p>
    <w:p w14:paraId="2E9103EC" w14:textId="77777777" w:rsidR="00F6024C" w:rsidRPr="00060B6E" w:rsidRDefault="00F6024C" w:rsidP="004D048A">
      <w:pPr>
        <w:spacing w:after="0" w:line="240" w:lineRule="auto"/>
        <w:outlineLvl w:val="0"/>
        <w:rPr>
          <w:rFonts w:ascii="Segoe UI" w:eastAsia="Times New Roman" w:hAnsi="Segoe UI" w:cs="Segoe UI"/>
          <w:b/>
          <w:bCs/>
          <w:kern w:val="36"/>
          <w:sz w:val="28"/>
          <w:szCs w:val="28"/>
          <w14:ligatures w14:val="none"/>
        </w:rPr>
      </w:pPr>
      <w:r w:rsidRPr="00060B6E">
        <w:rPr>
          <w:rFonts w:ascii="Segoe UI" w:eastAsia="Times New Roman" w:hAnsi="Segoe UI" w:cs="Segoe UI"/>
          <w:b/>
          <w:bCs/>
          <w:kern w:val="36"/>
          <w:sz w:val="28"/>
          <w:szCs w:val="28"/>
          <w14:ligatures w14:val="none"/>
        </w:rPr>
        <w:t>SLIDE 15 — Data &amp; Intelligence</w:t>
      </w:r>
    </w:p>
    <w:p w14:paraId="0C50431D"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(~60 sec)</w:t>
      </w:r>
    </w:p>
    <w:p w14:paraId="7E2B62DC"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"Data is where the ecosystem becomes self-improving.</w:t>
      </w:r>
    </w:p>
    <w:p w14:paraId="617C7C05"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Today, BABÉ sells products, but it has very limited visibility into what happens after the purchase.</w:t>
      </w:r>
    </w:p>
    <w:p w14:paraId="7FAEAD72"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With the Care Network, every interaction generates learning.</w:t>
      </w:r>
    </w:p>
    <w:p w14:paraId="6B40E240"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Care Index measures real skin health improvement.</w:t>
      </w:r>
    </w:p>
    <w:p w14:paraId="3334AA8F"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Outcome measurement allows BABÉ to understand what works and what doesn't.</w:t>
      </w:r>
    </w:p>
    <w:p w14:paraId="06800CCA"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Over time, this data creates a feedback loop that improves recommendations, supports innovation, and strengthens decision-making.</w:t>
      </w:r>
    </w:p>
    <w:p w14:paraId="797756E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AI is not the starting point of this strategy. It is the result of building enough quality data. Once the ecosystem generates sufficient information, AI helps optimize recommendations and predict outcomes more effectively.</w:t>
      </w:r>
    </w:p>
    <w:p w14:paraId="724CEA19"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This is how trust becomes measurable and scalable."</w:t>
      </w:r>
    </w:p>
    <w:p w14:paraId="0BBDC4BC"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7F52A541">
          <v:rect id="_x0000_i1029" style="width:0;height:0" o:hralign="center" o:hrstd="t" o:hr="t" fillcolor="#a0a0a0" stroked="f"/>
        </w:pict>
      </w:r>
    </w:p>
    <w:p w14:paraId="0A311952" w14:textId="77777777" w:rsidR="00F6024C" w:rsidRPr="00060B6E" w:rsidRDefault="00F6024C" w:rsidP="004D048A">
      <w:pPr>
        <w:spacing w:after="0" w:line="240" w:lineRule="auto"/>
        <w:outlineLvl w:val="0"/>
        <w:rPr>
          <w:rFonts w:ascii="Segoe UI" w:eastAsia="Times New Roman" w:hAnsi="Segoe UI" w:cs="Segoe UI"/>
          <w:b/>
          <w:bCs/>
          <w:kern w:val="36"/>
          <w:sz w:val="28"/>
          <w:szCs w:val="28"/>
          <w14:ligatures w14:val="none"/>
        </w:rPr>
      </w:pPr>
      <w:r w:rsidRPr="00060B6E">
        <w:rPr>
          <w:rFonts w:ascii="Segoe UI" w:eastAsia="Times New Roman" w:hAnsi="Segoe UI" w:cs="Segoe UI"/>
          <w:b/>
          <w:bCs/>
          <w:kern w:val="36"/>
          <w:sz w:val="28"/>
          <w:szCs w:val="28"/>
          <w14:ligatures w14:val="none"/>
        </w:rPr>
        <w:t>SLIDE 16 — Consumer Engagement</w:t>
      </w:r>
    </w:p>
    <w:p w14:paraId="18A51B09"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(~55 sec)</w:t>
      </w:r>
    </w:p>
    <w:p w14:paraId="110ADD3F"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"Next, we focus on the consumer journey.</w:t>
      </w:r>
    </w:p>
    <w:p w14:paraId="68D67D78"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Today's customer often receives advice in a pharmacy, purchases a product, and then disappears from the system.</w:t>
      </w:r>
    </w:p>
    <w:p w14:paraId="07985EA8"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Care Network changes that.</w:t>
      </w:r>
    </w:p>
    <w:p w14:paraId="7B740262"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Care Passport creates a digital identity for each consumer.</w:t>
      </w:r>
    </w:p>
    <w:p w14:paraId="2C8C6203"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QR-based follow-ups connect the physical pharmacy experience with digital engagement.</w:t>
      </w:r>
    </w:p>
    <w:p w14:paraId="2098E309"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Consumers can track routines, monitor progress, and receive personalized recommendations.</w:t>
      </w:r>
    </w:p>
    <w:p w14:paraId="244A90DC"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Most importantly, BABÉ remains present throughout the entire care journey instead of only being present at the moment of purchase.</w:t>
      </w:r>
    </w:p>
    <w:p w14:paraId="5BA4116D"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This strengthens loyalty, improves outcomes, and increases long-term customer value."</w:t>
      </w:r>
    </w:p>
    <w:p w14:paraId="403D63B4"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209AB81C">
          <v:rect id="_x0000_i1030" style="width:0;height:0" o:hralign="center" o:hrstd="t" o:hr="t" fillcolor="#a0a0a0" stroked="f"/>
        </w:pict>
      </w:r>
    </w:p>
    <w:p w14:paraId="0E26D9D1" w14:textId="77777777" w:rsidR="00F6024C" w:rsidRPr="00060B6E" w:rsidRDefault="00F6024C" w:rsidP="004D048A">
      <w:pPr>
        <w:spacing w:after="0" w:line="240" w:lineRule="auto"/>
        <w:outlineLvl w:val="0"/>
        <w:rPr>
          <w:rFonts w:ascii="Segoe UI" w:eastAsia="Times New Roman" w:hAnsi="Segoe UI" w:cs="Segoe UI"/>
          <w:b/>
          <w:bCs/>
          <w:kern w:val="36"/>
          <w:sz w:val="28"/>
          <w:szCs w:val="28"/>
          <w14:ligatures w14:val="none"/>
        </w:rPr>
      </w:pPr>
      <w:r w:rsidRPr="00060B6E">
        <w:rPr>
          <w:rFonts w:ascii="Segoe UI" w:eastAsia="Times New Roman" w:hAnsi="Segoe UI" w:cs="Segoe UI"/>
          <w:b/>
          <w:bCs/>
          <w:kern w:val="36"/>
          <w:sz w:val="28"/>
          <w:szCs w:val="28"/>
          <w14:ligatures w14:val="none"/>
        </w:rPr>
        <w:t>SLIDE 17 — Pharmacist Enablement</w:t>
      </w:r>
    </w:p>
    <w:p w14:paraId="037EF036"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(~60 sec)</w:t>
      </w:r>
    </w:p>
    <w:p w14:paraId="37D1ED75"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"However, none of this works without pharmacists.</w:t>
      </w:r>
    </w:p>
    <w:p w14:paraId="0B8F70EE"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Pharmacists are not simply a distribution channel. They are BABÉ's trust multiplier.</w:t>
      </w:r>
    </w:p>
    <w:p w14:paraId="18EC229F"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That is why enablement is the foundation of the entire strategy.</w:t>
      </w:r>
    </w:p>
    <w:p w14:paraId="35F8DE2B"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Through the BABÉ Care Academy, pharmacists receive standardized training and certification.</w:t>
      </w:r>
    </w:p>
    <w:p w14:paraId="276FD823"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Diagnostic protocols ensure that recommendations are consistent across markets.</w:t>
      </w:r>
    </w:p>
    <w:p w14:paraId="08C3794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Digital tools simplify consultations and follow-ups.</w:t>
      </w:r>
    </w:p>
    <w:p w14:paraId="4E0F717A"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lastRenderedPageBreak/>
        <w:t>Regional support teams help drive adoption locally.</w:t>
      </w:r>
    </w:p>
    <w:p w14:paraId="41813E5F"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And incentives are aligned around care outcomes rather than only product sales.</w:t>
      </w:r>
    </w:p>
    <w:p w14:paraId="16428F5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objective is not to replace pharmacists with technology. The objective is to make pharmacists even more effective by giving them better tools, better knowledge, and a stronger connection to consumers."</w:t>
      </w:r>
    </w:p>
    <w:p w14:paraId="1280D0DF"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6A95C9A2">
          <v:rect id="_x0000_i1031" style="width:0;height:0" o:hralign="center" o:hrstd="t" o:hr="t" fillcolor="#a0a0a0" stroked="f"/>
        </w:pict>
      </w:r>
    </w:p>
    <w:p w14:paraId="72D9C88F" w14:textId="77777777" w:rsidR="00F6024C" w:rsidRPr="00060B6E" w:rsidRDefault="00F6024C" w:rsidP="004D048A">
      <w:pPr>
        <w:spacing w:after="0" w:line="240" w:lineRule="auto"/>
        <w:outlineLvl w:val="0"/>
        <w:rPr>
          <w:rFonts w:ascii="Segoe UI" w:eastAsia="Times New Roman" w:hAnsi="Segoe UI" w:cs="Segoe UI"/>
          <w:b/>
          <w:bCs/>
          <w:kern w:val="36"/>
          <w:sz w:val="28"/>
          <w:szCs w:val="28"/>
          <w14:ligatures w14:val="none"/>
        </w:rPr>
      </w:pPr>
      <w:r w:rsidRPr="00060B6E">
        <w:rPr>
          <w:rFonts w:ascii="Segoe UI" w:eastAsia="Times New Roman" w:hAnsi="Segoe UI" w:cs="Segoe UI"/>
          <w:b/>
          <w:bCs/>
          <w:kern w:val="36"/>
          <w:sz w:val="28"/>
          <w:szCs w:val="28"/>
          <w14:ligatures w14:val="none"/>
        </w:rPr>
        <w:t>SLIDE 18 — 3-Year Transformation Roadmap</w:t>
      </w:r>
    </w:p>
    <w:p w14:paraId="27F01614"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(~70 sec)</w:t>
      </w:r>
    </w:p>
    <w:p w14:paraId="408BC81F"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"Finally, execution must happen in phases.</w:t>
      </w:r>
    </w:p>
    <w:p w14:paraId="4D891258"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Year 1 focuses on building and validating the model.</w:t>
      </w:r>
    </w:p>
    <w:p w14:paraId="1E91A5F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We launch the Care Passport, establish the Care Academy, define the Care Index, and pilot the ecosystem in selected markets.</w:t>
      </w:r>
    </w:p>
    <w:p w14:paraId="5497DE93"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Year 2 is about expansion.</w:t>
      </w:r>
    </w:p>
    <w:p w14:paraId="614286F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After validating the concept, we roll out the platform to priority countries, expand pharmacist certification, activate regional hubs, and introduce full care journey tracking.</w:t>
      </w:r>
    </w:p>
    <w:p w14:paraId="503FA7B6"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 xml:space="preserve">Year 3 is about </w:t>
      </w:r>
      <w:proofErr w:type="spellStart"/>
      <w:r w:rsidRPr="00060B6E">
        <w:rPr>
          <w:rFonts w:ascii="Segoe UI" w:eastAsia="Times New Roman" w:hAnsi="Segoe UI" w:cs="Segoe UI"/>
          <w:sz w:val="20"/>
          <w:szCs w:val="20"/>
          <w14:ligatures w14:val="none"/>
        </w:rPr>
        <w:t>platformization</w:t>
      </w:r>
      <w:proofErr w:type="spellEnd"/>
      <w:r w:rsidRPr="00060B6E">
        <w:rPr>
          <w:rFonts w:ascii="Segoe UI" w:eastAsia="Times New Roman" w:hAnsi="Segoe UI" w:cs="Segoe UI"/>
          <w:sz w:val="20"/>
          <w:szCs w:val="20"/>
          <w14:ligatures w14:val="none"/>
        </w:rPr>
        <w:t>.</w:t>
      </w:r>
    </w:p>
    <w:p w14:paraId="3511DAFE"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At this stage, the ecosystem becomes global. We deploy the Care Network at scale, introduce AI-driven optimization, create cross-country continuity, and establish a continuous innovation feedback loop.</w:t>
      </w:r>
    </w:p>
    <w:p w14:paraId="090B0F01"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The key principle behind the roadmap is simple:</w:t>
      </w:r>
    </w:p>
    <w:p w14:paraId="084B4CD8" w14:textId="77777777" w:rsidR="00F6024C" w:rsidRPr="00060B6E" w:rsidRDefault="00F6024C" w:rsidP="004D048A">
      <w:pPr>
        <w:spacing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First we standardize.</w:t>
      </w:r>
      <w:r w:rsidRPr="00060B6E">
        <w:rPr>
          <w:rFonts w:ascii="Segoe UI" w:eastAsia="Times New Roman" w:hAnsi="Segoe UI" w:cs="Segoe UI"/>
          <w:sz w:val="20"/>
          <w:szCs w:val="20"/>
          <w14:ligatures w14:val="none"/>
        </w:rPr>
        <w:br/>
        <w:t>Then we validate.</w:t>
      </w:r>
      <w:r w:rsidRPr="00060B6E">
        <w:rPr>
          <w:rFonts w:ascii="Segoe UI" w:eastAsia="Times New Roman" w:hAnsi="Segoe UI" w:cs="Segoe UI"/>
          <w:sz w:val="20"/>
          <w:szCs w:val="20"/>
          <w14:ligatures w14:val="none"/>
        </w:rPr>
        <w:br/>
        <w:t>Then we scale.</w:t>
      </w:r>
      <w:r w:rsidRPr="00060B6E">
        <w:rPr>
          <w:rFonts w:ascii="Segoe UI" w:eastAsia="Times New Roman" w:hAnsi="Segoe UI" w:cs="Segoe UI"/>
          <w:sz w:val="20"/>
          <w:szCs w:val="20"/>
          <w14:ligatures w14:val="none"/>
        </w:rPr>
        <w:br/>
        <w:t>And finally, we dominate."</w:t>
      </w:r>
    </w:p>
    <w:p w14:paraId="4BCFA5C7" w14:textId="77777777" w:rsidR="00F6024C" w:rsidRPr="00060B6E" w:rsidRDefault="00000000" w:rsidP="004D048A">
      <w:pPr>
        <w:spacing w:before="720"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pict w14:anchorId="0F65464A">
          <v:rect id="_x0000_i1032" style="width:0;height:0" o:hralign="center" o:hrstd="t" o:hr="t" fillcolor="#a0a0a0" stroked="f"/>
        </w:pict>
      </w:r>
    </w:p>
    <w:p w14:paraId="78179CAE" w14:textId="77777777" w:rsidR="00F6024C" w:rsidRPr="00060B6E" w:rsidRDefault="00F6024C" w:rsidP="004D048A">
      <w:pPr>
        <w:spacing w:after="0" w:line="240" w:lineRule="auto"/>
        <w:outlineLvl w:val="1"/>
        <w:rPr>
          <w:rFonts w:ascii="Segoe UI" w:eastAsia="Times New Roman" w:hAnsi="Segoe UI" w:cs="Segoe UI"/>
          <w:b/>
          <w:bCs/>
          <w:sz w:val="24"/>
          <w:szCs w:val="24"/>
          <w14:ligatures w14:val="none"/>
        </w:rPr>
      </w:pPr>
      <w:proofErr w:type="spellStart"/>
      <w:r w:rsidRPr="00060B6E">
        <w:rPr>
          <w:rFonts w:ascii="Segoe UI" w:eastAsia="Times New Roman" w:hAnsi="Segoe UI" w:cs="Segoe UI"/>
          <w:b/>
          <w:bCs/>
          <w:sz w:val="24"/>
          <w:szCs w:val="24"/>
          <w14:ligatures w14:val="none"/>
        </w:rPr>
        <w:t>Վերջում</w:t>
      </w:r>
      <w:proofErr w:type="spellEnd"/>
      <w:r w:rsidRPr="00060B6E">
        <w:rPr>
          <w:rFonts w:ascii="Segoe UI" w:eastAsia="Times New Roman" w:hAnsi="Segoe UI" w:cs="Segoe UI"/>
          <w:b/>
          <w:bCs/>
          <w:sz w:val="24"/>
          <w:szCs w:val="24"/>
          <w14:ligatures w14:val="none"/>
        </w:rPr>
        <w:t xml:space="preserve"> Slide 18-ից </w:t>
      </w:r>
      <w:proofErr w:type="spellStart"/>
      <w:r w:rsidRPr="00060B6E">
        <w:rPr>
          <w:rFonts w:ascii="Segoe UI" w:eastAsia="Times New Roman" w:hAnsi="Segoe UI" w:cs="Segoe UI"/>
          <w:b/>
          <w:bCs/>
          <w:sz w:val="24"/>
          <w:szCs w:val="24"/>
          <w14:ligatures w14:val="none"/>
        </w:rPr>
        <w:t>հետո</w:t>
      </w:r>
      <w:proofErr w:type="spellEnd"/>
      <w:r w:rsidRPr="00060B6E">
        <w:rPr>
          <w:rFonts w:ascii="Segoe UI" w:eastAsia="Times New Roman" w:hAnsi="Segoe UI" w:cs="Segoe UI"/>
          <w:b/>
          <w:bCs/>
          <w:sz w:val="24"/>
          <w:szCs w:val="24"/>
          <w14:ligatures w14:val="none"/>
        </w:rPr>
        <w:t xml:space="preserve"> </w:t>
      </w:r>
      <w:proofErr w:type="spellStart"/>
      <w:r w:rsidRPr="00060B6E">
        <w:rPr>
          <w:rFonts w:ascii="Segoe UI" w:eastAsia="Times New Roman" w:hAnsi="Segoe UI" w:cs="Segoe UI"/>
          <w:b/>
          <w:bCs/>
          <w:sz w:val="24"/>
          <w:szCs w:val="24"/>
          <w14:ligatures w14:val="none"/>
        </w:rPr>
        <w:t>անցում</w:t>
      </w:r>
      <w:proofErr w:type="spellEnd"/>
      <w:r w:rsidRPr="00060B6E">
        <w:rPr>
          <w:rFonts w:ascii="Segoe UI" w:eastAsia="Times New Roman" w:hAnsi="Segoe UI" w:cs="Segoe UI"/>
          <w:b/>
          <w:bCs/>
          <w:sz w:val="24"/>
          <w:szCs w:val="24"/>
          <w14:ligatures w14:val="none"/>
        </w:rPr>
        <w:t xml:space="preserve"> </w:t>
      </w:r>
      <w:proofErr w:type="spellStart"/>
      <w:r w:rsidRPr="00060B6E">
        <w:rPr>
          <w:rFonts w:ascii="Segoe UI" w:eastAsia="Times New Roman" w:hAnsi="Segoe UI" w:cs="Segoe UI"/>
          <w:b/>
          <w:bCs/>
          <w:sz w:val="24"/>
          <w:szCs w:val="24"/>
          <w14:ligatures w14:val="none"/>
        </w:rPr>
        <w:t>դեպի</w:t>
      </w:r>
      <w:proofErr w:type="spellEnd"/>
      <w:r w:rsidRPr="00060B6E">
        <w:rPr>
          <w:rFonts w:ascii="Segoe UI" w:eastAsia="Times New Roman" w:hAnsi="Segoe UI" w:cs="Segoe UI"/>
          <w:b/>
          <w:bCs/>
          <w:sz w:val="24"/>
          <w:szCs w:val="24"/>
          <w14:ligatures w14:val="none"/>
        </w:rPr>
        <w:t xml:space="preserve"> </w:t>
      </w:r>
      <w:proofErr w:type="spellStart"/>
      <w:r w:rsidRPr="00060B6E">
        <w:rPr>
          <w:rFonts w:ascii="Segoe UI" w:eastAsia="Times New Roman" w:hAnsi="Segoe UI" w:cs="Segoe UI"/>
          <w:b/>
          <w:bCs/>
          <w:sz w:val="24"/>
          <w:szCs w:val="24"/>
          <w14:ligatures w14:val="none"/>
        </w:rPr>
        <w:t>հաջորդ</w:t>
      </w:r>
      <w:proofErr w:type="spellEnd"/>
      <w:r w:rsidRPr="00060B6E">
        <w:rPr>
          <w:rFonts w:ascii="Segoe UI" w:eastAsia="Times New Roman" w:hAnsi="Segoe UI" w:cs="Segoe UI"/>
          <w:b/>
          <w:bCs/>
          <w:sz w:val="24"/>
          <w:szCs w:val="24"/>
          <w14:ligatures w14:val="none"/>
        </w:rPr>
        <w:t xml:space="preserve"> </w:t>
      </w:r>
      <w:proofErr w:type="spellStart"/>
      <w:r w:rsidRPr="00060B6E">
        <w:rPr>
          <w:rFonts w:ascii="Segoe UI" w:eastAsia="Times New Roman" w:hAnsi="Segoe UI" w:cs="Segoe UI"/>
          <w:b/>
          <w:bCs/>
          <w:sz w:val="24"/>
          <w:szCs w:val="24"/>
          <w14:ligatures w14:val="none"/>
        </w:rPr>
        <w:t>խոսնակ</w:t>
      </w:r>
      <w:proofErr w:type="spellEnd"/>
    </w:p>
    <w:p w14:paraId="3CE2B3CD" w14:textId="77777777" w:rsidR="00F6024C" w:rsidRPr="00060B6E" w:rsidRDefault="00F6024C" w:rsidP="004D048A">
      <w:pPr>
        <w:spacing w:before="100" w:beforeAutospacing="1" w:after="0" w:line="240" w:lineRule="auto"/>
        <w:rPr>
          <w:rFonts w:ascii="Segoe UI" w:eastAsia="Times New Roman" w:hAnsi="Segoe UI" w:cs="Segoe UI"/>
          <w:sz w:val="20"/>
          <w:szCs w:val="20"/>
          <w14:ligatures w14:val="none"/>
        </w:rPr>
      </w:pPr>
      <w:r w:rsidRPr="00060B6E">
        <w:rPr>
          <w:rFonts w:ascii="Segoe UI" w:eastAsia="Times New Roman" w:hAnsi="Segoe UI" w:cs="Segoe UI"/>
          <w:sz w:val="20"/>
          <w:szCs w:val="20"/>
          <w14:ligatures w14:val="none"/>
        </w:rPr>
        <w:t>"And with the strategy and implementation roadmap now defined, the final question becomes: what impact will this transformation create for BABÉ, and why is it defensible against competitors? I will now hand it over to discuss the business impact, risks, and financial case."</w:t>
      </w:r>
    </w:p>
    <w:p w14:paraId="565FE1D6" w14:textId="188B79FD" w:rsidR="00A511B0" w:rsidRDefault="00E83B10" w:rsidP="004D048A">
      <w:pPr>
        <w:spacing w:after="0" w:line="240" w:lineRule="auto"/>
        <w:rPr>
          <w:rFonts w:ascii="Segoe UI" w:hAnsi="Segoe UI" w:cs="Segoe UI"/>
          <w:b/>
          <w:bCs/>
          <w:sz w:val="28"/>
          <w:szCs w:val="28"/>
        </w:rPr>
      </w:pPr>
      <w:r>
        <w:rPr>
          <w:rFonts w:ascii="Segoe UI" w:hAnsi="Segoe UI" w:cs="Segoe UI"/>
          <w:sz w:val="18"/>
          <w:szCs w:val="18"/>
        </w:rPr>
        <w:br/>
      </w:r>
      <w:r>
        <w:rPr>
          <w:rFonts w:ascii="Segoe UI" w:hAnsi="Segoe UI" w:cs="Segoe UI"/>
          <w:sz w:val="18"/>
          <w:szCs w:val="18"/>
        </w:rPr>
        <w:br/>
      </w:r>
      <w:r>
        <w:rPr>
          <w:rFonts w:ascii="Segoe UI" w:hAnsi="Segoe UI" w:cs="Segoe UI"/>
          <w:sz w:val="18"/>
          <w:szCs w:val="18"/>
        </w:rPr>
        <w:br/>
      </w:r>
      <w:r w:rsidRPr="00E83B10">
        <w:rPr>
          <w:rFonts w:ascii="Segoe UI" w:hAnsi="Segoe UI" w:cs="Segoe UI"/>
          <w:b/>
          <w:bCs/>
          <w:sz w:val="28"/>
          <w:szCs w:val="28"/>
        </w:rPr>
        <w:t>BN</w:t>
      </w:r>
    </w:p>
    <w:p w14:paraId="436D5845"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r w:rsidRPr="00E83B10">
        <w:rPr>
          <w:rFonts w:ascii="Segoe UI" w:hAnsi="Segoe UI" w:cs="Segoe UI"/>
          <w:b/>
          <w:bCs/>
          <w:sz w:val="20"/>
          <w:szCs w:val="20"/>
        </w:rPr>
        <w:br/>
      </w:r>
      <w:r w:rsidRPr="00E83B10">
        <w:rPr>
          <w:rFonts w:ascii="Segoe UI" w:eastAsia="Times New Roman" w:hAnsi="Segoe UI" w:cs="Segoe UI"/>
          <w:b/>
          <w:bCs/>
          <w:kern w:val="36"/>
          <w:sz w:val="20"/>
          <w:szCs w:val="20"/>
        </w:rPr>
        <w:t>Slide 1 — Strategic Risks &amp; Mitigation</w:t>
      </w:r>
    </w:p>
    <w:p w14:paraId="54E038A4" w14:textId="77777777" w:rsidR="00E83B10" w:rsidRPr="00E83B10" w:rsidRDefault="00E83B10" w:rsidP="00E83B10">
      <w:pPr>
        <w:spacing w:after="0" w:line="240" w:lineRule="auto"/>
        <w:jc w:val="both"/>
        <w:rPr>
          <w:rFonts w:ascii="Segoe UI" w:eastAsia="Times New Roman" w:hAnsi="Segoe UI" w:cs="Segoe UI"/>
          <w:sz w:val="20"/>
          <w:szCs w:val="20"/>
        </w:rPr>
      </w:pPr>
    </w:p>
    <w:p w14:paraId="38E9C2CC"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"Before discussing the </w:t>
      </w:r>
      <w:r w:rsidRPr="00E83B10">
        <w:rPr>
          <w:rFonts w:ascii="Segoe UI" w:eastAsia="Times New Roman" w:hAnsi="Segoe UI" w:cs="Segoe UI"/>
          <w:b/>
          <w:bCs/>
          <w:sz w:val="20"/>
          <w:szCs w:val="20"/>
        </w:rPr>
        <w:t>upside</w:t>
      </w:r>
      <w:r w:rsidRPr="00E83B10">
        <w:rPr>
          <w:rFonts w:ascii="Segoe UI" w:eastAsia="Times New Roman" w:hAnsi="Segoe UI" w:cs="Segoe UI"/>
          <w:sz w:val="20"/>
          <w:szCs w:val="20"/>
        </w:rPr>
        <w:t xml:space="preserve">, we want to be realistic about the </w:t>
      </w:r>
      <w:r w:rsidRPr="00E83B10">
        <w:rPr>
          <w:rFonts w:ascii="Segoe UI" w:eastAsia="Times New Roman" w:hAnsi="Segoe UI" w:cs="Segoe UI"/>
          <w:b/>
          <w:bCs/>
          <w:sz w:val="20"/>
          <w:szCs w:val="20"/>
        </w:rPr>
        <w:t>risks</w:t>
      </w:r>
      <w:r w:rsidRPr="00E83B10">
        <w:rPr>
          <w:rFonts w:ascii="Segoe UI" w:eastAsia="Times New Roman" w:hAnsi="Segoe UI" w:cs="Segoe UI"/>
          <w:sz w:val="20"/>
          <w:szCs w:val="20"/>
        </w:rPr>
        <w:t>.</w:t>
      </w:r>
    </w:p>
    <w:p w14:paraId="7AE2D011"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Any transformation of this scale comes with </w:t>
      </w:r>
      <w:r w:rsidRPr="00E83B10">
        <w:rPr>
          <w:rFonts w:ascii="Segoe UI" w:eastAsia="Times New Roman" w:hAnsi="Segoe UI" w:cs="Segoe UI"/>
          <w:b/>
          <w:bCs/>
          <w:sz w:val="20"/>
          <w:szCs w:val="20"/>
        </w:rPr>
        <w:t>challenges</w:t>
      </w:r>
      <w:r w:rsidRPr="00E83B10">
        <w:rPr>
          <w:rFonts w:ascii="Segoe UI" w:eastAsia="Times New Roman" w:hAnsi="Segoe UI" w:cs="Segoe UI"/>
          <w:sz w:val="20"/>
          <w:szCs w:val="20"/>
        </w:rPr>
        <w:t>.</w:t>
      </w:r>
    </w:p>
    <w:p w14:paraId="6A5512B6"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First, </w:t>
      </w:r>
      <w:r w:rsidRPr="00E83B10">
        <w:rPr>
          <w:rFonts w:ascii="Segoe UI" w:eastAsia="Times New Roman" w:hAnsi="Segoe UI" w:cs="Segoe UI"/>
          <w:b/>
          <w:bCs/>
          <w:sz w:val="20"/>
          <w:szCs w:val="20"/>
        </w:rPr>
        <w:t>pharmacist adoption</w:t>
      </w:r>
      <w:r w:rsidRPr="00E83B10">
        <w:rPr>
          <w:rFonts w:ascii="Segoe UI" w:eastAsia="Times New Roman" w:hAnsi="Segoe UI" w:cs="Segoe UI"/>
          <w:sz w:val="20"/>
          <w:szCs w:val="20"/>
        </w:rPr>
        <w:t xml:space="preserve">. If pharmacists don't embrace the system, the network cannot succeed. That's why we combine </w:t>
      </w:r>
      <w:r w:rsidRPr="00E83B10">
        <w:rPr>
          <w:rFonts w:ascii="Segoe UI" w:eastAsia="Times New Roman" w:hAnsi="Segoe UI" w:cs="Segoe UI"/>
          <w:b/>
          <w:bCs/>
          <w:sz w:val="20"/>
          <w:szCs w:val="20"/>
        </w:rPr>
        <w:t>training</w:t>
      </w:r>
      <w:r w:rsidRPr="00E83B10">
        <w:rPr>
          <w:rFonts w:ascii="Segoe UI" w:eastAsia="Times New Roman" w:hAnsi="Segoe UI" w:cs="Segoe UI"/>
          <w:sz w:val="20"/>
          <w:szCs w:val="20"/>
        </w:rPr>
        <w:t xml:space="preserve">, </w:t>
      </w:r>
      <w:r w:rsidRPr="00E83B10">
        <w:rPr>
          <w:rFonts w:ascii="Segoe UI" w:eastAsia="Times New Roman" w:hAnsi="Segoe UI" w:cs="Segoe UI"/>
          <w:b/>
          <w:bCs/>
          <w:sz w:val="20"/>
          <w:szCs w:val="20"/>
        </w:rPr>
        <w:t>simple digital tools</w:t>
      </w:r>
      <w:r w:rsidRPr="00E83B10">
        <w:rPr>
          <w:rFonts w:ascii="Segoe UI" w:eastAsia="Times New Roman" w:hAnsi="Segoe UI" w:cs="Segoe UI"/>
          <w:sz w:val="20"/>
          <w:szCs w:val="20"/>
        </w:rPr>
        <w:t xml:space="preserve">, and </w:t>
      </w:r>
      <w:r w:rsidRPr="00E83B10">
        <w:rPr>
          <w:rFonts w:ascii="Segoe UI" w:eastAsia="Times New Roman" w:hAnsi="Segoe UI" w:cs="Segoe UI"/>
          <w:b/>
          <w:bCs/>
          <w:sz w:val="20"/>
          <w:szCs w:val="20"/>
        </w:rPr>
        <w:t>outcome-based incentives</w:t>
      </w:r>
      <w:r w:rsidRPr="00E83B10">
        <w:rPr>
          <w:rFonts w:ascii="Segoe UI" w:eastAsia="Times New Roman" w:hAnsi="Segoe UI" w:cs="Segoe UI"/>
          <w:sz w:val="20"/>
          <w:szCs w:val="20"/>
        </w:rPr>
        <w:t>.</w:t>
      </w:r>
    </w:p>
    <w:p w14:paraId="5CBBB7BE"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Second, </w:t>
      </w:r>
      <w:r w:rsidRPr="00E83B10">
        <w:rPr>
          <w:rFonts w:ascii="Segoe UI" w:eastAsia="Times New Roman" w:hAnsi="Segoe UI" w:cs="Segoe UI"/>
          <w:b/>
          <w:bCs/>
          <w:sz w:val="20"/>
          <w:szCs w:val="20"/>
        </w:rPr>
        <w:t>data(</w:t>
      </w:r>
      <w:r w:rsidRPr="00E83B10">
        <w:rPr>
          <w:rFonts w:ascii="Segoe UI" w:eastAsia="Times New Roman" w:hAnsi="Segoe UI" w:cs="Segoe UI"/>
          <w:b/>
          <w:bCs/>
          <w:sz w:val="20"/>
          <w:szCs w:val="20"/>
          <w:lang w:val="hy-AM"/>
        </w:rPr>
        <w:t>դեյթը</w:t>
      </w:r>
      <w:r w:rsidRPr="00E83B10">
        <w:rPr>
          <w:rFonts w:ascii="Segoe UI" w:eastAsia="Times New Roman" w:hAnsi="Segoe UI" w:cs="Segoe UI"/>
          <w:b/>
          <w:bCs/>
          <w:sz w:val="20"/>
          <w:szCs w:val="20"/>
        </w:rPr>
        <w:t>) privacy</w:t>
      </w:r>
      <w:r w:rsidRPr="00E83B10">
        <w:rPr>
          <w:rFonts w:ascii="Segoe UI" w:eastAsia="Times New Roman" w:hAnsi="Segoe UI" w:cs="Segoe UI"/>
          <w:sz w:val="20"/>
          <w:szCs w:val="20"/>
        </w:rPr>
        <w:t xml:space="preserve">. Since trust is BABÉ's greatest asset, protecting customer data is </w:t>
      </w:r>
      <w:r w:rsidRPr="00E83B10">
        <w:rPr>
          <w:rFonts w:ascii="Segoe UI" w:eastAsia="Times New Roman" w:hAnsi="Segoe UI" w:cs="Segoe UI"/>
          <w:b/>
          <w:bCs/>
          <w:sz w:val="20"/>
          <w:szCs w:val="20"/>
        </w:rPr>
        <w:t>non-negotiable</w:t>
      </w:r>
      <w:r w:rsidRPr="00E83B10">
        <w:rPr>
          <w:rFonts w:ascii="Segoe UI" w:eastAsia="Times New Roman" w:hAnsi="Segoe UI" w:cs="Segoe UI"/>
          <w:sz w:val="20"/>
          <w:szCs w:val="20"/>
        </w:rPr>
        <w:t xml:space="preserve">. That's why the platform is built with a </w:t>
      </w:r>
      <w:r w:rsidRPr="00E83B10">
        <w:rPr>
          <w:rFonts w:ascii="Segoe UI" w:eastAsia="Times New Roman" w:hAnsi="Segoe UI" w:cs="Segoe UI"/>
          <w:b/>
          <w:bCs/>
          <w:sz w:val="20"/>
          <w:szCs w:val="20"/>
        </w:rPr>
        <w:t>privacy-first approach</w:t>
      </w:r>
      <w:r w:rsidRPr="00E83B10">
        <w:rPr>
          <w:rFonts w:ascii="Segoe UI" w:eastAsia="Times New Roman" w:hAnsi="Segoe UI" w:cs="Segoe UI"/>
          <w:sz w:val="20"/>
          <w:szCs w:val="20"/>
        </w:rPr>
        <w:t xml:space="preserve"> and strict </w:t>
      </w:r>
      <w:r w:rsidRPr="00E83B10">
        <w:rPr>
          <w:rFonts w:ascii="Segoe UI" w:eastAsia="Times New Roman" w:hAnsi="Segoe UI" w:cs="Segoe UI"/>
          <w:b/>
          <w:bCs/>
          <w:sz w:val="20"/>
          <w:szCs w:val="20"/>
        </w:rPr>
        <w:t>GDPR compliance</w:t>
      </w:r>
      <w:r w:rsidRPr="00E83B10">
        <w:rPr>
          <w:rFonts w:ascii="Segoe UI" w:eastAsia="Times New Roman" w:hAnsi="Segoe UI" w:cs="Segoe UI"/>
          <w:sz w:val="20"/>
          <w:szCs w:val="20"/>
        </w:rPr>
        <w:t>.</w:t>
      </w:r>
    </w:p>
    <w:p w14:paraId="2884D5E2"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Third, </w:t>
      </w:r>
      <w:r w:rsidRPr="00E83B10">
        <w:rPr>
          <w:rFonts w:ascii="Segoe UI" w:eastAsia="Times New Roman" w:hAnsi="Segoe UI" w:cs="Segoe UI"/>
          <w:b/>
          <w:bCs/>
          <w:sz w:val="20"/>
          <w:szCs w:val="20"/>
        </w:rPr>
        <w:t>market fragmentation</w:t>
      </w:r>
      <w:r w:rsidRPr="00E83B10">
        <w:rPr>
          <w:rFonts w:ascii="Segoe UI" w:eastAsia="Times New Roman" w:hAnsi="Segoe UI" w:cs="Segoe UI"/>
          <w:sz w:val="20"/>
          <w:szCs w:val="20"/>
        </w:rPr>
        <w:t xml:space="preserve">. We operate across dozens of countries with different cultures and regulations. Our answer is a balance between </w:t>
      </w:r>
      <w:r w:rsidRPr="00E83B10">
        <w:rPr>
          <w:rFonts w:ascii="Segoe UI" w:eastAsia="Times New Roman" w:hAnsi="Segoe UI" w:cs="Segoe UI"/>
          <w:b/>
          <w:bCs/>
          <w:sz w:val="20"/>
          <w:szCs w:val="20"/>
        </w:rPr>
        <w:t>global standards</w:t>
      </w:r>
      <w:r w:rsidRPr="00E83B10">
        <w:rPr>
          <w:rFonts w:ascii="Segoe UI" w:eastAsia="Times New Roman" w:hAnsi="Segoe UI" w:cs="Segoe UI"/>
          <w:sz w:val="20"/>
          <w:szCs w:val="20"/>
        </w:rPr>
        <w:t xml:space="preserve"> and </w:t>
      </w:r>
      <w:r w:rsidRPr="00E83B10">
        <w:rPr>
          <w:rFonts w:ascii="Segoe UI" w:eastAsia="Times New Roman" w:hAnsi="Segoe UI" w:cs="Segoe UI"/>
          <w:b/>
          <w:bCs/>
          <w:sz w:val="20"/>
          <w:szCs w:val="20"/>
        </w:rPr>
        <w:t>local flexibility</w:t>
      </w:r>
      <w:r w:rsidRPr="00E83B10">
        <w:rPr>
          <w:rFonts w:ascii="Segoe UI" w:eastAsia="Times New Roman" w:hAnsi="Segoe UI" w:cs="Segoe UI"/>
          <w:sz w:val="20"/>
          <w:szCs w:val="20"/>
        </w:rPr>
        <w:t>.</w:t>
      </w:r>
    </w:p>
    <w:p w14:paraId="0B0DFB1F"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Finally, </w:t>
      </w:r>
      <w:r w:rsidRPr="00E83B10">
        <w:rPr>
          <w:rFonts w:ascii="Segoe UI" w:eastAsia="Times New Roman" w:hAnsi="Segoe UI" w:cs="Segoe UI"/>
          <w:b/>
          <w:bCs/>
          <w:sz w:val="20"/>
          <w:szCs w:val="20"/>
        </w:rPr>
        <w:t>competitive response</w:t>
      </w:r>
      <w:r w:rsidRPr="00E83B10">
        <w:rPr>
          <w:rFonts w:ascii="Segoe UI" w:eastAsia="Times New Roman" w:hAnsi="Segoe UI" w:cs="Segoe UI"/>
          <w:sz w:val="20"/>
          <w:szCs w:val="20"/>
        </w:rPr>
        <w:t xml:space="preserve">. Large players may try to imitate the model. However, by moving first and building </w:t>
      </w:r>
      <w:r w:rsidRPr="00E83B10">
        <w:rPr>
          <w:rFonts w:ascii="Segoe UI" w:eastAsia="Times New Roman" w:hAnsi="Segoe UI" w:cs="Segoe UI"/>
          <w:b/>
          <w:bCs/>
          <w:sz w:val="20"/>
          <w:szCs w:val="20"/>
        </w:rPr>
        <w:t>deep relationships</w:t>
      </w:r>
      <w:r w:rsidRPr="00E83B10">
        <w:rPr>
          <w:rFonts w:ascii="Segoe UI" w:eastAsia="Times New Roman" w:hAnsi="Segoe UI" w:cs="Segoe UI"/>
          <w:sz w:val="20"/>
          <w:szCs w:val="20"/>
        </w:rPr>
        <w:t xml:space="preserve"> with pharmacists, BABÉ creates advantages that are </w:t>
      </w:r>
      <w:r w:rsidRPr="00E83B10">
        <w:rPr>
          <w:rFonts w:ascii="Segoe UI" w:eastAsia="Times New Roman" w:hAnsi="Segoe UI" w:cs="Segoe UI"/>
          <w:b/>
          <w:bCs/>
          <w:sz w:val="20"/>
          <w:szCs w:val="20"/>
        </w:rPr>
        <w:t>difficult to replicate</w:t>
      </w:r>
      <w:r w:rsidRPr="00E83B10">
        <w:rPr>
          <w:rFonts w:ascii="Segoe UI" w:eastAsia="Times New Roman" w:hAnsi="Segoe UI" w:cs="Segoe UI"/>
          <w:sz w:val="20"/>
          <w:szCs w:val="20"/>
        </w:rPr>
        <w:t>."</w:t>
      </w:r>
    </w:p>
    <w:p w14:paraId="32679AB2" w14:textId="77777777" w:rsidR="00E83B10" w:rsidRPr="00E83B10" w:rsidRDefault="00E83B10" w:rsidP="00E83B10">
      <w:pPr>
        <w:spacing w:after="0" w:line="240" w:lineRule="auto"/>
        <w:jc w:val="both"/>
        <w:rPr>
          <w:rFonts w:ascii="Segoe UI" w:eastAsia="Times New Roman" w:hAnsi="Segoe UI" w:cs="Segoe UI"/>
          <w:sz w:val="20"/>
          <w:szCs w:val="20"/>
        </w:rPr>
      </w:pPr>
    </w:p>
    <w:p w14:paraId="4BA66E9D"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p>
    <w:p w14:paraId="4AEE4F9B"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p>
    <w:p w14:paraId="3370CD98"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p>
    <w:p w14:paraId="098C035C"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r w:rsidRPr="00E83B10">
        <w:rPr>
          <w:rFonts w:ascii="Segoe UI" w:eastAsia="Times New Roman" w:hAnsi="Segoe UI" w:cs="Segoe UI"/>
          <w:b/>
          <w:bCs/>
          <w:kern w:val="36"/>
          <w:sz w:val="20"/>
          <w:szCs w:val="20"/>
        </w:rPr>
        <w:t>Slide 2 — Competitive Moat: Why BABÉ Wins</w:t>
      </w:r>
    </w:p>
    <w:p w14:paraId="5B698A4E" w14:textId="77777777" w:rsidR="00E83B10" w:rsidRPr="00E83B10" w:rsidRDefault="00E83B10" w:rsidP="00E83B10">
      <w:pPr>
        <w:spacing w:after="0" w:line="240" w:lineRule="auto"/>
        <w:jc w:val="both"/>
        <w:rPr>
          <w:rFonts w:ascii="Segoe UI" w:eastAsia="Times New Roman" w:hAnsi="Segoe UI" w:cs="Segoe UI"/>
          <w:sz w:val="20"/>
          <w:szCs w:val="20"/>
        </w:rPr>
      </w:pPr>
    </w:p>
    <w:p w14:paraId="7AEBC0C7"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"And this brings us to the most important question:</w:t>
      </w:r>
    </w:p>
    <w:p w14:paraId="414F8875" w14:textId="77777777" w:rsidR="00E83B10" w:rsidRPr="00E83B10" w:rsidRDefault="00E83B10" w:rsidP="00E83B10">
      <w:pPr>
        <w:spacing w:after="0" w:line="240" w:lineRule="auto"/>
        <w:jc w:val="both"/>
        <w:rPr>
          <w:rFonts w:ascii="Segoe UI" w:eastAsia="Times New Roman" w:hAnsi="Segoe UI" w:cs="Segoe UI"/>
          <w:b/>
          <w:bCs/>
          <w:sz w:val="20"/>
          <w:szCs w:val="20"/>
        </w:rPr>
      </w:pPr>
      <w:r w:rsidRPr="00E83B10">
        <w:rPr>
          <w:rFonts w:ascii="Segoe UI" w:eastAsia="Times New Roman" w:hAnsi="Segoe UI" w:cs="Segoe UI"/>
          <w:b/>
          <w:bCs/>
          <w:sz w:val="20"/>
          <w:szCs w:val="20"/>
        </w:rPr>
        <w:t>Why will BABÉ win?</w:t>
      </w:r>
    </w:p>
    <w:p w14:paraId="2332B537"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Because competitors have </w:t>
      </w:r>
      <w:r w:rsidRPr="00E83B10">
        <w:rPr>
          <w:rFonts w:ascii="Segoe UI" w:eastAsia="Times New Roman" w:hAnsi="Segoe UI" w:cs="Segoe UI"/>
          <w:b/>
          <w:bCs/>
          <w:sz w:val="20"/>
          <w:szCs w:val="20"/>
        </w:rPr>
        <w:t>products</w:t>
      </w:r>
      <w:r w:rsidRPr="00E83B10">
        <w:rPr>
          <w:rFonts w:ascii="Segoe UI" w:eastAsia="Times New Roman" w:hAnsi="Segoe UI" w:cs="Segoe UI"/>
          <w:sz w:val="20"/>
          <w:szCs w:val="20"/>
        </w:rPr>
        <w:t>.</w:t>
      </w:r>
    </w:p>
    <w:p w14:paraId="6B5EC81C"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BABÉ has </w:t>
      </w:r>
      <w:r w:rsidRPr="00E83B10">
        <w:rPr>
          <w:rFonts w:ascii="Segoe UI" w:eastAsia="Times New Roman" w:hAnsi="Segoe UI" w:cs="Segoe UI"/>
          <w:b/>
          <w:bCs/>
          <w:sz w:val="20"/>
          <w:szCs w:val="20"/>
        </w:rPr>
        <w:t>trust</w:t>
      </w:r>
      <w:r w:rsidRPr="00E83B10">
        <w:rPr>
          <w:rFonts w:ascii="Segoe UI" w:eastAsia="Times New Roman" w:hAnsi="Segoe UI" w:cs="Segoe UI"/>
          <w:sz w:val="20"/>
          <w:szCs w:val="20"/>
        </w:rPr>
        <w:t>.</w:t>
      </w:r>
    </w:p>
    <w:p w14:paraId="2E2FBECD"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 Care Network transforms that trust into a </w:t>
      </w:r>
      <w:r w:rsidRPr="00E83B10">
        <w:rPr>
          <w:rFonts w:ascii="Segoe UI" w:eastAsia="Times New Roman" w:hAnsi="Segoe UI" w:cs="Segoe UI"/>
          <w:b/>
          <w:bCs/>
          <w:sz w:val="20"/>
          <w:szCs w:val="20"/>
        </w:rPr>
        <w:t>competitive moat</w:t>
      </w:r>
      <w:r w:rsidRPr="00E83B10">
        <w:rPr>
          <w:rFonts w:ascii="Segoe UI" w:eastAsia="Times New Roman" w:hAnsi="Segoe UI" w:cs="Segoe UI"/>
          <w:sz w:val="20"/>
          <w:szCs w:val="20"/>
        </w:rPr>
        <w:t>.</w:t>
      </w:r>
    </w:p>
    <w:p w14:paraId="78B79636"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Every new pharmacist strengthens the </w:t>
      </w:r>
      <w:r w:rsidRPr="00E83B10">
        <w:rPr>
          <w:rFonts w:ascii="Segoe UI" w:eastAsia="Times New Roman" w:hAnsi="Segoe UI" w:cs="Segoe UI"/>
          <w:b/>
          <w:bCs/>
          <w:sz w:val="20"/>
          <w:szCs w:val="20"/>
        </w:rPr>
        <w:t>ecosystem</w:t>
      </w:r>
      <w:r w:rsidRPr="00E83B10">
        <w:rPr>
          <w:rFonts w:ascii="Segoe UI" w:eastAsia="Times New Roman" w:hAnsi="Segoe UI" w:cs="Segoe UI"/>
          <w:sz w:val="20"/>
          <w:szCs w:val="20"/>
        </w:rPr>
        <w:t>.</w:t>
      </w:r>
    </w:p>
    <w:p w14:paraId="360A8A5B"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Every consumer interaction creates </w:t>
      </w:r>
      <w:r w:rsidRPr="00E83B10">
        <w:rPr>
          <w:rFonts w:ascii="Segoe UI" w:eastAsia="Times New Roman" w:hAnsi="Segoe UI" w:cs="Segoe UI"/>
          <w:b/>
          <w:bCs/>
          <w:sz w:val="20"/>
          <w:szCs w:val="20"/>
        </w:rPr>
        <w:t>valuable knowledge</w:t>
      </w:r>
      <w:r w:rsidRPr="00E83B10">
        <w:rPr>
          <w:rFonts w:ascii="Segoe UI" w:eastAsia="Times New Roman" w:hAnsi="Segoe UI" w:cs="Segoe UI"/>
          <w:sz w:val="20"/>
          <w:szCs w:val="20"/>
        </w:rPr>
        <w:t>.</w:t>
      </w:r>
    </w:p>
    <w:p w14:paraId="4D6A9EE6"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Every new data point improves </w:t>
      </w:r>
      <w:r w:rsidRPr="00E83B10">
        <w:rPr>
          <w:rFonts w:ascii="Segoe UI" w:eastAsia="Times New Roman" w:hAnsi="Segoe UI" w:cs="Segoe UI"/>
          <w:b/>
          <w:bCs/>
          <w:sz w:val="20"/>
          <w:szCs w:val="20"/>
        </w:rPr>
        <w:t>future recommendations</w:t>
      </w:r>
      <w:r w:rsidRPr="00E83B10">
        <w:rPr>
          <w:rFonts w:ascii="Segoe UI" w:eastAsia="Times New Roman" w:hAnsi="Segoe UI" w:cs="Segoe UI"/>
          <w:sz w:val="20"/>
          <w:szCs w:val="20"/>
        </w:rPr>
        <w:t>.</w:t>
      </w:r>
    </w:p>
    <w:p w14:paraId="0E5EAF3B"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Over time, the network becomes </w:t>
      </w:r>
      <w:r w:rsidRPr="00E83B10">
        <w:rPr>
          <w:rFonts w:ascii="Segoe UI" w:eastAsia="Times New Roman" w:hAnsi="Segoe UI" w:cs="Segoe UI"/>
          <w:b/>
          <w:bCs/>
          <w:sz w:val="20"/>
          <w:szCs w:val="20"/>
        </w:rPr>
        <w:t>smarter</w:t>
      </w:r>
      <w:r w:rsidRPr="00E83B10">
        <w:rPr>
          <w:rFonts w:ascii="Segoe UI" w:eastAsia="Times New Roman" w:hAnsi="Segoe UI" w:cs="Segoe UI"/>
          <w:sz w:val="20"/>
          <w:szCs w:val="20"/>
        </w:rPr>
        <w:t xml:space="preserve">, </w:t>
      </w:r>
      <w:r w:rsidRPr="00E83B10">
        <w:rPr>
          <w:rFonts w:ascii="Segoe UI" w:eastAsia="Times New Roman" w:hAnsi="Segoe UI" w:cs="Segoe UI"/>
          <w:b/>
          <w:bCs/>
          <w:sz w:val="20"/>
          <w:szCs w:val="20"/>
        </w:rPr>
        <w:t>stronger</w:t>
      </w:r>
      <w:r w:rsidRPr="00E83B10">
        <w:rPr>
          <w:rFonts w:ascii="Segoe UI" w:eastAsia="Times New Roman" w:hAnsi="Segoe UI" w:cs="Segoe UI"/>
          <w:sz w:val="20"/>
          <w:szCs w:val="20"/>
        </w:rPr>
        <w:t xml:space="preserve">, and </w:t>
      </w:r>
      <w:r w:rsidRPr="00E83B10">
        <w:rPr>
          <w:rFonts w:ascii="Segoe UI" w:eastAsia="Times New Roman" w:hAnsi="Segoe UI" w:cs="Segoe UI"/>
          <w:b/>
          <w:bCs/>
          <w:sz w:val="20"/>
          <w:szCs w:val="20"/>
        </w:rPr>
        <w:t>more valuable</w:t>
      </w:r>
      <w:r w:rsidRPr="00E83B10">
        <w:rPr>
          <w:rFonts w:ascii="Segoe UI" w:eastAsia="Times New Roman" w:hAnsi="Segoe UI" w:cs="Segoe UI"/>
          <w:sz w:val="20"/>
          <w:szCs w:val="20"/>
        </w:rPr>
        <w:t>.</w:t>
      </w:r>
    </w:p>
    <w:p w14:paraId="61751D75"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This creates four powerful advantages:</w:t>
      </w:r>
    </w:p>
    <w:p w14:paraId="64F80617"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b/>
          <w:bCs/>
          <w:sz w:val="20"/>
          <w:szCs w:val="20"/>
        </w:rPr>
        <w:t>Network effects.</w:t>
      </w:r>
    </w:p>
    <w:p w14:paraId="1A0E9279"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A unique </w:t>
      </w:r>
      <w:r w:rsidRPr="00E83B10">
        <w:rPr>
          <w:rFonts w:ascii="Segoe UI" w:eastAsia="Times New Roman" w:hAnsi="Segoe UI" w:cs="Segoe UI"/>
          <w:b/>
          <w:bCs/>
          <w:sz w:val="20"/>
          <w:szCs w:val="20"/>
        </w:rPr>
        <w:t>data advantages.</w:t>
      </w:r>
    </w:p>
    <w:p w14:paraId="3C15F7EF"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Long-term </w:t>
      </w:r>
      <w:r w:rsidRPr="00E83B10">
        <w:rPr>
          <w:rFonts w:ascii="Segoe UI" w:eastAsia="Times New Roman" w:hAnsi="Segoe UI" w:cs="Segoe UI"/>
          <w:b/>
          <w:bCs/>
          <w:sz w:val="20"/>
          <w:szCs w:val="20"/>
        </w:rPr>
        <w:t>trust and loyalty</w:t>
      </w:r>
      <w:r w:rsidRPr="00E83B10">
        <w:rPr>
          <w:rFonts w:ascii="Segoe UI" w:eastAsia="Times New Roman" w:hAnsi="Segoe UI" w:cs="Segoe UI"/>
          <w:sz w:val="20"/>
          <w:szCs w:val="20"/>
        </w:rPr>
        <w:t xml:space="preserve"> from pharmacists and consumers.</w:t>
      </w:r>
    </w:p>
    <w:p w14:paraId="31D56CB5"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lastRenderedPageBreak/>
        <w:t xml:space="preserve">And the opportunity to become the industry's </w:t>
      </w:r>
      <w:r w:rsidRPr="00E83B10">
        <w:rPr>
          <w:rFonts w:ascii="Segoe UI" w:eastAsia="Times New Roman" w:hAnsi="Segoe UI" w:cs="Segoe UI"/>
          <w:b/>
          <w:bCs/>
          <w:sz w:val="20"/>
          <w:szCs w:val="20"/>
        </w:rPr>
        <w:t>benchmark</w:t>
      </w:r>
      <w:r w:rsidRPr="00E83B10">
        <w:rPr>
          <w:rFonts w:ascii="Segoe UI" w:eastAsia="Times New Roman" w:hAnsi="Segoe UI" w:cs="Segoe UI"/>
          <w:sz w:val="20"/>
          <w:szCs w:val="20"/>
        </w:rPr>
        <w:t xml:space="preserve"> for care-based </w:t>
      </w:r>
      <w:r w:rsidRPr="00E83B10">
        <w:rPr>
          <w:rFonts w:ascii="Segoe UI" w:eastAsia="Times New Roman" w:hAnsi="Segoe UI" w:cs="Segoe UI"/>
          <w:b/>
          <w:bCs/>
          <w:sz w:val="20"/>
          <w:szCs w:val="20"/>
        </w:rPr>
        <w:t>dermo cosmetics</w:t>
      </w:r>
      <w:r w:rsidRPr="00E83B10">
        <w:rPr>
          <w:rFonts w:ascii="Segoe UI" w:eastAsia="Times New Roman" w:hAnsi="Segoe UI" w:cs="Segoe UI"/>
          <w:sz w:val="20"/>
          <w:szCs w:val="20"/>
        </w:rPr>
        <w:t>.</w:t>
      </w:r>
    </w:p>
    <w:p w14:paraId="63B83045"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In short, competitors can copy </w:t>
      </w:r>
      <w:r w:rsidRPr="00E83B10">
        <w:rPr>
          <w:rFonts w:ascii="Segoe UI" w:eastAsia="Times New Roman" w:hAnsi="Segoe UI" w:cs="Segoe UI"/>
          <w:b/>
          <w:bCs/>
          <w:sz w:val="20"/>
          <w:szCs w:val="20"/>
        </w:rPr>
        <w:t>products</w:t>
      </w:r>
      <w:r w:rsidRPr="00E83B10">
        <w:rPr>
          <w:rFonts w:ascii="Segoe UI" w:eastAsia="Times New Roman" w:hAnsi="Segoe UI" w:cs="Segoe UI"/>
          <w:sz w:val="20"/>
          <w:szCs w:val="20"/>
        </w:rPr>
        <w:t>.</w:t>
      </w:r>
    </w:p>
    <w:p w14:paraId="2C20C313"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They cannot easily copy an </w:t>
      </w:r>
      <w:r w:rsidRPr="00E83B10">
        <w:rPr>
          <w:rFonts w:ascii="Segoe UI" w:eastAsia="Times New Roman" w:hAnsi="Segoe UI" w:cs="Segoe UI"/>
          <w:b/>
          <w:bCs/>
          <w:sz w:val="20"/>
          <w:szCs w:val="20"/>
        </w:rPr>
        <w:t>ecosystem built on trust</w:t>
      </w:r>
      <w:r w:rsidRPr="00E83B10">
        <w:rPr>
          <w:rFonts w:ascii="Segoe UI" w:eastAsia="Times New Roman" w:hAnsi="Segoe UI" w:cs="Segoe UI"/>
          <w:sz w:val="20"/>
          <w:szCs w:val="20"/>
        </w:rPr>
        <w:t>."</w:t>
      </w:r>
    </w:p>
    <w:p w14:paraId="7FE87AFA"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p>
    <w:p w14:paraId="14C2C92D"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r w:rsidRPr="00E83B10">
        <w:rPr>
          <w:rFonts w:ascii="Segoe UI" w:eastAsia="Times New Roman" w:hAnsi="Segoe UI" w:cs="Segoe UI"/>
          <w:b/>
          <w:bCs/>
          <w:kern w:val="36"/>
          <w:sz w:val="20"/>
          <w:szCs w:val="20"/>
        </w:rPr>
        <w:t>Slide 3 — Financial Impact: The Business Case</w:t>
      </w:r>
    </w:p>
    <w:p w14:paraId="0FAC7CAC"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"Of course, a strong strategy must also deliver </w:t>
      </w:r>
      <w:r w:rsidRPr="00E83B10">
        <w:rPr>
          <w:rFonts w:ascii="Segoe UI" w:eastAsia="Times New Roman" w:hAnsi="Segoe UI" w:cs="Segoe UI"/>
          <w:b/>
          <w:bCs/>
          <w:sz w:val="20"/>
          <w:szCs w:val="20"/>
        </w:rPr>
        <w:t>strong results</w:t>
      </w:r>
      <w:r w:rsidRPr="00E83B10">
        <w:rPr>
          <w:rFonts w:ascii="Segoe UI" w:eastAsia="Times New Roman" w:hAnsi="Segoe UI" w:cs="Segoe UI"/>
          <w:sz w:val="20"/>
          <w:szCs w:val="20"/>
        </w:rPr>
        <w:t>.</w:t>
      </w:r>
    </w:p>
    <w:p w14:paraId="6737843C"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 financial impact is </w:t>
      </w:r>
      <w:r w:rsidRPr="00E83B10">
        <w:rPr>
          <w:rFonts w:ascii="Segoe UI" w:eastAsia="Times New Roman" w:hAnsi="Segoe UI" w:cs="Segoe UI"/>
          <w:b/>
          <w:bCs/>
          <w:sz w:val="20"/>
          <w:szCs w:val="20"/>
        </w:rPr>
        <w:t>compelling</w:t>
      </w:r>
      <w:r w:rsidRPr="00E83B10">
        <w:rPr>
          <w:rFonts w:ascii="Segoe UI" w:eastAsia="Times New Roman" w:hAnsi="Segoe UI" w:cs="Segoe UI"/>
          <w:sz w:val="20"/>
          <w:szCs w:val="20"/>
        </w:rPr>
        <w:t>.</w:t>
      </w:r>
    </w:p>
    <w:p w14:paraId="57D8E303"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Today, BABÉ generates around </w:t>
      </w:r>
      <w:r w:rsidRPr="00E83B10">
        <w:rPr>
          <w:rFonts w:ascii="Segoe UI" w:eastAsia="Times New Roman" w:hAnsi="Segoe UI" w:cs="Segoe UI"/>
          <w:b/>
          <w:bCs/>
          <w:sz w:val="20"/>
          <w:szCs w:val="20"/>
        </w:rPr>
        <w:t>twenty million euros</w:t>
      </w:r>
      <w:r w:rsidRPr="00E83B10">
        <w:rPr>
          <w:rFonts w:ascii="Segoe UI" w:eastAsia="Times New Roman" w:hAnsi="Segoe UI" w:cs="Segoe UI"/>
          <w:sz w:val="20"/>
          <w:szCs w:val="20"/>
        </w:rPr>
        <w:t xml:space="preserve"> in revenue.</w:t>
      </w:r>
    </w:p>
    <w:p w14:paraId="3689D58A"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With the Care Network, we project growth to </w:t>
      </w:r>
      <w:r w:rsidRPr="00E83B10">
        <w:rPr>
          <w:rFonts w:ascii="Segoe UI" w:eastAsia="Times New Roman" w:hAnsi="Segoe UI" w:cs="Segoe UI"/>
          <w:b/>
          <w:bCs/>
          <w:sz w:val="20"/>
          <w:szCs w:val="20"/>
        </w:rPr>
        <w:t>more than fifty million euros</w:t>
      </w:r>
      <w:r w:rsidRPr="00E83B10">
        <w:rPr>
          <w:rFonts w:ascii="Segoe UI" w:eastAsia="Times New Roman" w:hAnsi="Segoe UI" w:cs="Segoe UI"/>
          <w:sz w:val="20"/>
          <w:szCs w:val="20"/>
        </w:rPr>
        <w:t xml:space="preserve"> within three years.</w:t>
      </w:r>
    </w:p>
    <w:p w14:paraId="60D1D4BD"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At the same time, the ecosystem model improves </w:t>
      </w:r>
      <w:r w:rsidRPr="00E83B10">
        <w:rPr>
          <w:rFonts w:ascii="Segoe UI" w:eastAsia="Times New Roman" w:hAnsi="Segoe UI" w:cs="Segoe UI"/>
          <w:b/>
          <w:bCs/>
          <w:sz w:val="20"/>
          <w:szCs w:val="20"/>
        </w:rPr>
        <w:t>efficiency</w:t>
      </w:r>
      <w:r w:rsidRPr="00E83B10">
        <w:rPr>
          <w:rFonts w:ascii="Segoe UI" w:eastAsia="Times New Roman" w:hAnsi="Segoe UI" w:cs="Segoe UI"/>
          <w:sz w:val="20"/>
          <w:szCs w:val="20"/>
        </w:rPr>
        <w:t xml:space="preserve"> and creates </w:t>
      </w:r>
      <w:r w:rsidRPr="00E83B10">
        <w:rPr>
          <w:rFonts w:ascii="Segoe UI" w:eastAsia="Times New Roman" w:hAnsi="Segoe UI" w:cs="Segoe UI"/>
          <w:b/>
          <w:bCs/>
          <w:sz w:val="20"/>
          <w:szCs w:val="20"/>
        </w:rPr>
        <w:t>new value streams</w:t>
      </w:r>
      <w:r w:rsidRPr="00E83B10">
        <w:rPr>
          <w:rFonts w:ascii="Segoe UI" w:eastAsia="Times New Roman" w:hAnsi="Segoe UI" w:cs="Segoe UI"/>
          <w:sz w:val="20"/>
          <w:szCs w:val="20"/>
        </w:rPr>
        <w:t xml:space="preserve">, leading to margin expansion of </w:t>
      </w:r>
      <w:r w:rsidRPr="00E83B10">
        <w:rPr>
          <w:rFonts w:ascii="Segoe UI" w:eastAsia="Times New Roman" w:hAnsi="Segoe UI" w:cs="Segoe UI"/>
          <w:b/>
          <w:bCs/>
          <w:sz w:val="20"/>
          <w:szCs w:val="20"/>
        </w:rPr>
        <w:t>eight to twelve percent</w:t>
      </w:r>
      <w:r w:rsidRPr="00E83B10">
        <w:rPr>
          <w:rFonts w:ascii="Segoe UI" w:eastAsia="Times New Roman" w:hAnsi="Segoe UI" w:cs="Segoe UI"/>
          <w:sz w:val="20"/>
          <w:szCs w:val="20"/>
        </w:rPr>
        <w:t>.</w:t>
      </w:r>
    </w:p>
    <w:p w14:paraId="6CDB4D0B"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 required investment is between </w:t>
      </w:r>
      <w:r w:rsidRPr="00E83B10">
        <w:rPr>
          <w:rFonts w:ascii="Segoe UI" w:eastAsia="Times New Roman" w:hAnsi="Segoe UI" w:cs="Segoe UI"/>
          <w:b/>
          <w:bCs/>
          <w:sz w:val="20"/>
          <w:szCs w:val="20"/>
        </w:rPr>
        <w:t>eight and twelve million euros</w:t>
      </w:r>
      <w:r w:rsidRPr="00E83B10">
        <w:rPr>
          <w:rFonts w:ascii="Segoe UI" w:eastAsia="Times New Roman" w:hAnsi="Segoe UI" w:cs="Segoe UI"/>
          <w:sz w:val="20"/>
          <w:szCs w:val="20"/>
        </w:rPr>
        <w:t xml:space="preserve"> over three years.</w:t>
      </w:r>
    </w:p>
    <w:p w14:paraId="34279EE6"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In return, the project delivers an estimated </w:t>
      </w:r>
      <w:r w:rsidRPr="00E83B10">
        <w:rPr>
          <w:rFonts w:ascii="Segoe UI" w:eastAsia="Times New Roman" w:hAnsi="Segoe UI" w:cs="Segoe UI"/>
          <w:b/>
          <w:bCs/>
          <w:sz w:val="20"/>
          <w:szCs w:val="20"/>
        </w:rPr>
        <w:t>three-and-a-half times ROI</w:t>
      </w:r>
      <w:r w:rsidRPr="00E83B10">
        <w:rPr>
          <w:rFonts w:ascii="Segoe UI" w:eastAsia="Times New Roman" w:hAnsi="Segoe UI" w:cs="Segoe UI"/>
          <w:sz w:val="20"/>
          <w:szCs w:val="20"/>
        </w:rPr>
        <w:t xml:space="preserve">, with payback in approximately </w:t>
      </w:r>
      <w:r w:rsidRPr="00E83B10">
        <w:rPr>
          <w:rFonts w:ascii="Segoe UI" w:eastAsia="Times New Roman" w:hAnsi="Segoe UI" w:cs="Segoe UI"/>
          <w:b/>
          <w:bCs/>
          <w:sz w:val="20"/>
          <w:szCs w:val="20"/>
        </w:rPr>
        <w:t>eighteen months</w:t>
      </w:r>
      <w:r w:rsidRPr="00E83B10">
        <w:rPr>
          <w:rFonts w:ascii="Segoe UI" w:eastAsia="Times New Roman" w:hAnsi="Segoe UI" w:cs="Segoe UI"/>
          <w:sz w:val="20"/>
          <w:szCs w:val="20"/>
        </w:rPr>
        <w:t>.</w:t>
      </w:r>
    </w:p>
    <w:p w14:paraId="6F07B9CA"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But the real value is not only </w:t>
      </w:r>
      <w:r w:rsidRPr="00E83B10">
        <w:rPr>
          <w:rFonts w:ascii="Segoe UI" w:eastAsia="Times New Roman" w:hAnsi="Segoe UI" w:cs="Segoe UI"/>
          <w:b/>
          <w:bCs/>
          <w:sz w:val="20"/>
          <w:szCs w:val="20"/>
        </w:rPr>
        <w:t>higher revenue</w:t>
      </w:r>
      <w:r w:rsidRPr="00E83B10">
        <w:rPr>
          <w:rFonts w:ascii="Segoe UI" w:eastAsia="Times New Roman" w:hAnsi="Segoe UI" w:cs="Segoe UI"/>
          <w:sz w:val="20"/>
          <w:szCs w:val="20"/>
        </w:rPr>
        <w:t>.</w:t>
      </w:r>
    </w:p>
    <w:p w14:paraId="166F6B3A" w14:textId="77777777" w:rsidR="00E83B10" w:rsidRPr="00E83B10" w:rsidRDefault="00E83B10" w:rsidP="00E83B10">
      <w:pPr>
        <w:spacing w:after="0" w:line="240" w:lineRule="auto"/>
        <w:jc w:val="both"/>
        <w:rPr>
          <w:rFonts w:ascii="Segoe UI" w:eastAsia="Times New Roman" w:hAnsi="Segoe UI" w:cs="Segoe UI"/>
          <w:b/>
          <w:bCs/>
          <w:sz w:val="20"/>
          <w:szCs w:val="20"/>
        </w:rPr>
      </w:pPr>
      <w:r w:rsidRPr="00E83B10">
        <w:rPr>
          <w:rFonts w:ascii="Segoe UI" w:eastAsia="Times New Roman" w:hAnsi="Segoe UI" w:cs="Segoe UI"/>
          <w:sz w:val="20"/>
          <w:szCs w:val="20"/>
        </w:rPr>
        <w:t xml:space="preserve">It is building a </w:t>
      </w:r>
      <w:r w:rsidRPr="00E83B10">
        <w:rPr>
          <w:rFonts w:ascii="Segoe UI" w:eastAsia="Times New Roman" w:hAnsi="Segoe UI" w:cs="Segoe UI"/>
          <w:b/>
          <w:bCs/>
          <w:sz w:val="20"/>
          <w:szCs w:val="20"/>
        </w:rPr>
        <w:t>business model</w:t>
      </w:r>
      <w:r w:rsidRPr="00E83B10">
        <w:rPr>
          <w:rFonts w:ascii="Segoe UI" w:eastAsia="Times New Roman" w:hAnsi="Segoe UI" w:cs="Segoe UI"/>
          <w:sz w:val="20"/>
          <w:szCs w:val="20"/>
        </w:rPr>
        <w:t xml:space="preserve"> that becomes </w:t>
      </w:r>
      <w:r w:rsidRPr="00E83B10">
        <w:rPr>
          <w:rFonts w:ascii="Segoe UI" w:eastAsia="Times New Roman" w:hAnsi="Segoe UI" w:cs="Segoe UI"/>
          <w:b/>
          <w:bCs/>
          <w:sz w:val="20"/>
          <w:szCs w:val="20"/>
        </w:rPr>
        <w:t xml:space="preserve">stronger as </w:t>
      </w:r>
    </w:p>
    <w:p w14:paraId="4B7158D3"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b/>
          <w:bCs/>
          <w:sz w:val="20"/>
          <w:szCs w:val="20"/>
        </w:rPr>
        <w:t>it grows</w:t>
      </w:r>
      <w:r w:rsidRPr="00E83B10">
        <w:rPr>
          <w:rFonts w:ascii="Segoe UI" w:eastAsia="Times New Roman" w:hAnsi="Segoe UI" w:cs="Segoe UI"/>
          <w:sz w:val="20"/>
          <w:szCs w:val="20"/>
        </w:rPr>
        <w:t>."</w:t>
      </w:r>
    </w:p>
    <w:p w14:paraId="56697ECD" w14:textId="77777777" w:rsidR="00E83B10" w:rsidRPr="00E83B10" w:rsidRDefault="00E83B10" w:rsidP="00E83B10">
      <w:pPr>
        <w:spacing w:after="0" w:line="240" w:lineRule="auto"/>
        <w:jc w:val="both"/>
        <w:rPr>
          <w:rFonts w:ascii="Segoe UI" w:eastAsia="Times New Roman" w:hAnsi="Segoe UI" w:cs="Segoe UI"/>
          <w:sz w:val="20"/>
          <w:szCs w:val="20"/>
        </w:rPr>
      </w:pPr>
    </w:p>
    <w:p w14:paraId="28326ABF" w14:textId="77777777" w:rsidR="00E83B10" w:rsidRPr="00E83B10" w:rsidRDefault="00E83B10" w:rsidP="00E83B10">
      <w:pPr>
        <w:spacing w:after="0" w:line="240" w:lineRule="auto"/>
        <w:jc w:val="both"/>
        <w:rPr>
          <w:rFonts w:ascii="Segoe UI" w:eastAsia="Times New Roman" w:hAnsi="Segoe UI" w:cs="Segoe UI"/>
          <w:sz w:val="20"/>
          <w:szCs w:val="20"/>
        </w:rPr>
      </w:pPr>
    </w:p>
    <w:p w14:paraId="3135E6EC" w14:textId="77777777" w:rsidR="00E83B10" w:rsidRPr="00E83B10" w:rsidRDefault="00E83B10" w:rsidP="00E83B10">
      <w:pPr>
        <w:spacing w:after="0" w:line="240" w:lineRule="auto"/>
        <w:jc w:val="both"/>
        <w:rPr>
          <w:rFonts w:ascii="Segoe UI" w:eastAsia="Times New Roman" w:hAnsi="Segoe UI" w:cs="Segoe UI"/>
          <w:sz w:val="20"/>
          <w:szCs w:val="20"/>
        </w:rPr>
      </w:pPr>
    </w:p>
    <w:p w14:paraId="7BE8B4C9" w14:textId="77777777" w:rsidR="00E83B10" w:rsidRPr="00E83B10" w:rsidRDefault="00E83B10" w:rsidP="00E83B10">
      <w:pPr>
        <w:spacing w:after="0" w:line="240" w:lineRule="auto"/>
        <w:jc w:val="both"/>
        <w:outlineLvl w:val="0"/>
        <w:rPr>
          <w:rFonts w:ascii="Segoe UI" w:eastAsia="Times New Roman" w:hAnsi="Segoe UI" w:cs="Segoe UI"/>
          <w:b/>
          <w:bCs/>
          <w:kern w:val="36"/>
          <w:sz w:val="20"/>
          <w:szCs w:val="20"/>
        </w:rPr>
      </w:pPr>
      <w:r w:rsidRPr="00E83B10">
        <w:rPr>
          <w:rFonts w:ascii="Segoe UI" w:eastAsia="Times New Roman" w:hAnsi="Segoe UI" w:cs="Segoe UI"/>
          <w:b/>
          <w:bCs/>
          <w:kern w:val="36"/>
          <w:sz w:val="20"/>
          <w:szCs w:val="20"/>
        </w:rPr>
        <w:t>Slide 4 — This Is Not a Growth Decision</w:t>
      </w:r>
    </w:p>
    <w:p w14:paraId="296C870B"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"At this point, we believe the decision facing BABÉ is </w:t>
      </w:r>
      <w:r w:rsidRPr="00E83B10">
        <w:rPr>
          <w:rFonts w:ascii="Segoe UI" w:eastAsia="Times New Roman" w:hAnsi="Segoe UI" w:cs="Segoe UI"/>
          <w:b/>
          <w:bCs/>
          <w:sz w:val="20"/>
          <w:szCs w:val="20"/>
        </w:rPr>
        <w:t>much bigger than growth</w:t>
      </w:r>
      <w:r w:rsidRPr="00E83B10">
        <w:rPr>
          <w:rFonts w:ascii="Segoe UI" w:eastAsia="Times New Roman" w:hAnsi="Segoe UI" w:cs="Segoe UI"/>
          <w:sz w:val="20"/>
          <w:szCs w:val="20"/>
        </w:rPr>
        <w:t>.</w:t>
      </w:r>
    </w:p>
    <w:p w14:paraId="43858CEF" w14:textId="77777777" w:rsidR="00E83B10" w:rsidRPr="00E83B10" w:rsidRDefault="00E83B10" w:rsidP="00E83B10">
      <w:pPr>
        <w:spacing w:after="0" w:line="240" w:lineRule="auto"/>
        <w:jc w:val="both"/>
        <w:rPr>
          <w:rFonts w:ascii="Segoe UI" w:eastAsia="Times New Roman" w:hAnsi="Segoe UI" w:cs="Segoe UI"/>
          <w:sz w:val="20"/>
          <w:szCs w:val="20"/>
        </w:rPr>
      </w:pPr>
    </w:p>
    <w:p w14:paraId="757C81CA"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This is </w:t>
      </w:r>
      <w:r w:rsidRPr="00E83B10">
        <w:rPr>
          <w:rFonts w:ascii="Segoe UI" w:eastAsia="Times New Roman" w:hAnsi="Segoe UI" w:cs="Segoe UI"/>
          <w:b/>
          <w:bCs/>
          <w:sz w:val="20"/>
          <w:szCs w:val="20"/>
        </w:rPr>
        <w:t>not</w:t>
      </w:r>
      <w:r w:rsidRPr="00E83B10">
        <w:rPr>
          <w:rFonts w:ascii="Segoe UI" w:eastAsia="Times New Roman" w:hAnsi="Segoe UI" w:cs="Segoe UI"/>
          <w:sz w:val="20"/>
          <w:szCs w:val="20"/>
        </w:rPr>
        <w:t xml:space="preserve"> a question of selling more skincare products.</w:t>
      </w:r>
    </w:p>
    <w:p w14:paraId="448C21D6" w14:textId="77777777" w:rsidR="00E83B10" w:rsidRPr="00E83B10" w:rsidRDefault="00E83B10" w:rsidP="00E83B10">
      <w:pPr>
        <w:spacing w:after="0" w:line="240" w:lineRule="auto"/>
        <w:jc w:val="both"/>
        <w:rPr>
          <w:rFonts w:ascii="Segoe UI" w:eastAsia="Times New Roman" w:hAnsi="Segoe UI" w:cs="Segoe UI"/>
          <w:sz w:val="20"/>
          <w:szCs w:val="20"/>
        </w:rPr>
      </w:pPr>
    </w:p>
    <w:p w14:paraId="4EFAE788"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It is a question of defining what BABÉ wants to </w:t>
      </w:r>
      <w:r w:rsidRPr="00E83B10">
        <w:rPr>
          <w:rFonts w:ascii="Segoe UI" w:eastAsia="Times New Roman" w:hAnsi="Segoe UI" w:cs="Segoe UI"/>
          <w:b/>
          <w:bCs/>
          <w:sz w:val="20"/>
          <w:szCs w:val="20"/>
        </w:rPr>
        <w:t>become</w:t>
      </w:r>
      <w:r w:rsidRPr="00E83B10">
        <w:rPr>
          <w:rFonts w:ascii="Segoe UI" w:eastAsia="Times New Roman" w:hAnsi="Segoe UI" w:cs="Segoe UI"/>
          <w:sz w:val="20"/>
          <w:szCs w:val="20"/>
        </w:rPr>
        <w:t>.</w:t>
      </w:r>
    </w:p>
    <w:p w14:paraId="0A912F9D" w14:textId="77777777" w:rsidR="00E83B10" w:rsidRPr="00E83B10" w:rsidRDefault="00E83B10" w:rsidP="00E83B10">
      <w:pPr>
        <w:spacing w:after="0" w:line="240" w:lineRule="auto"/>
        <w:jc w:val="both"/>
        <w:rPr>
          <w:rFonts w:ascii="Segoe UI" w:eastAsia="Times New Roman" w:hAnsi="Segoe UI" w:cs="Segoe UI"/>
          <w:sz w:val="20"/>
          <w:szCs w:val="20"/>
        </w:rPr>
      </w:pPr>
    </w:p>
    <w:p w14:paraId="7EDC6064"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One path is to remain a </w:t>
      </w:r>
      <w:r w:rsidRPr="00E83B10">
        <w:rPr>
          <w:rFonts w:ascii="Segoe UI" w:eastAsia="Times New Roman" w:hAnsi="Segoe UI" w:cs="Segoe UI"/>
          <w:b/>
          <w:bCs/>
          <w:sz w:val="20"/>
          <w:szCs w:val="20"/>
        </w:rPr>
        <w:t>traditional dermo cosmetics company</w:t>
      </w:r>
      <w:r w:rsidRPr="00E83B10">
        <w:rPr>
          <w:rFonts w:ascii="Segoe UI" w:eastAsia="Times New Roman" w:hAnsi="Segoe UI" w:cs="Segoe UI"/>
          <w:sz w:val="20"/>
          <w:szCs w:val="20"/>
        </w:rPr>
        <w:t>, competing through products, pricing, and marketing.</w:t>
      </w:r>
    </w:p>
    <w:p w14:paraId="676ACBAB" w14:textId="77777777" w:rsidR="00E83B10" w:rsidRPr="00E83B10" w:rsidRDefault="00E83B10" w:rsidP="00E83B10">
      <w:pPr>
        <w:spacing w:after="0" w:line="240" w:lineRule="auto"/>
        <w:jc w:val="both"/>
        <w:rPr>
          <w:rFonts w:ascii="Segoe UI" w:eastAsia="Times New Roman" w:hAnsi="Segoe UI" w:cs="Segoe UI"/>
          <w:sz w:val="20"/>
          <w:szCs w:val="20"/>
        </w:rPr>
      </w:pPr>
    </w:p>
    <w:p w14:paraId="07145C54"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 other path is to become the company that </w:t>
      </w:r>
      <w:r w:rsidRPr="00E83B10">
        <w:rPr>
          <w:rFonts w:ascii="Segoe UI" w:eastAsia="Times New Roman" w:hAnsi="Segoe UI" w:cs="Segoe UI"/>
          <w:b/>
          <w:bCs/>
          <w:sz w:val="20"/>
          <w:szCs w:val="20"/>
        </w:rPr>
        <w:t>defines the future</w:t>
      </w:r>
      <w:r w:rsidRPr="00E83B10">
        <w:rPr>
          <w:rFonts w:ascii="Segoe UI" w:eastAsia="Times New Roman" w:hAnsi="Segoe UI" w:cs="Segoe UI"/>
          <w:sz w:val="20"/>
          <w:szCs w:val="20"/>
        </w:rPr>
        <w:t xml:space="preserve"> of care-based dermo cosmetics.</w:t>
      </w:r>
    </w:p>
    <w:p w14:paraId="3326CA00" w14:textId="77777777" w:rsidR="00E83B10" w:rsidRPr="00E83B10" w:rsidRDefault="00E83B10" w:rsidP="00E83B10">
      <w:pPr>
        <w:spacing w:after="0" w:line="240" w:lineRule="auto"/>
        <w:jc w:val="both"/>
        <w:rPr>
          <w:rFonts w:ascii="Segoe UI" w:eastAsia="Times New Roman" w:hAnsi="Segoe UI" w:cs="Segoe UI"/>
          <w:sz w:val="20"/>
          <w:szCs w:val="20"/>
        </w:rPr>
      </w:pPr>
    </w:p>
    <w:p w14:paraId="7220206A"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A company that connects </w:t>
      </w:r>
      <w:r w:rsidRPr="00E83B10">
        <w:rPr>
          <w:rFonts w:ascii="Segoe UI" w:eastAsia="Times New Roman" w:hAnsi="Segoe UI" w:cs="Segoe UI"/>
          <w:b/>
          <w:bCs/>
          <w:sz w:val="20"/>
          <w:szCs w:val="20"/>
        </w:rPr>
        <w:t>pharmacists</w:t>
      </w:r>
      <w:r w:rsidRPr="00E83B10">
        <w:rPr>
          <w:rFonts w:ascii="Segoe UI" w:eastAsia="Times New Roman" w:hAnsi="Segoe UI" w:cs="Segoe UI"/>
          <w:sz w:val="20"/>
          <w:szCs w:val="20"/>
        </w:rPr>
        <w:t xml:space="preserve">, </w:t>
      </w:r>
      <w:r w:rsidRPr="00E83B10">
        <w:rPr>
          <w:rFonts w:ascii="Segoe UI" w:eastAsia="Times New Roman" w:hAnsi="Segoe UI" w:cs="Segoe UI"/>
          <w:b/>
          <w:bCs/>
          <w:sz w:val="20"/>
          <w:szCs w:val="20"/>
        </w:rPr>
        <w:t>consumers</w:t>
      </w:r>
      <w:r w:rsidRPr="00E83B10">
        <w:rPr>
          <w:rFonts w:ascii="Segoe UI" w:eastAsia="Times New Roman" w:hAnsi="Segoe UI" w:cs="Segoe UI"/>
          <w:sz w:val="20"/>
          <w:szCs w:val="20"/>
        </w:rPr>
        <w:t xml:space="preserve">, </w:t>
      </w:r>
      <w:r w:rsidRPr="00E83B10">
        <w:rPr>
          <w:rFonts w:ascii="Segoe UI" w:eastAsia="Times New Roman" w:hAnsi="Segoe UI" w:cs="Segoe UI"/>
          <w:b/>
          <w:bCs/>
          <w:sz w:val="20"/>
          <w:szCs w:val="20"/>
        </w:rPr>
        <w:t>healthcare professionals</w:t>
      </w:r>
      <w:r w:rsidRPr="00E83B10">
        <w:rPr>
          <w:rFonts w:ascii="Segoe UI" w:eastAsia="Times New Roman" w:hAnsi="Segoe UI" w:cs="Segoe UI"/>
          <w:sz w:val="20"/>
          <w:szCs w:val="20"/>
        </w:rPr>
        <w:t xml:space="preserve">, and </w:t>
      </w:r>
      <w:r w:rsidRPr="00E83B10">
        <w:rPr>
          <w:rFonts w:ascii="Segoe UI" w:eastAsia="Times New Roman" w:hAnsi="Segoe UI" w:cs="Segoe UI"/>
          <w:b/>
          <w:bCs/>
          <w:sz w:val="20"/>
          <w:szCs w:val="20"/>
        </w:rPr>
        <w:t>data</w:t>
      </w:r>
      <w:r w:rsidRPr="00E83B10">
        <w:rPr>
          <w:rFonts w:ascii="Segoe UI" w:eastAsia="Times New Roman" w:hAnsi="Segoe UI" w:cs="Segoe UI"/>
          <w:sz w:val="20"/>
          <w:szCs w:val="20"/>
        </w:rPr>
        <w:t xml:space="preserve"> into one global care ecosystem.</w:t>
      </w:r>
    </w:p>
    <w:p w14:paraId="5588681C" w14:textId="77777777" w:rsidR="00E83B10" w:rsidRPr="00E83B10" w:rsidRDefault="00E83B10" w:rsidP="00E83B10">
      <w:pPr>
        <w:spacing w:after="0" w:line="240" w:lineRule="auto"/>
        <w:jc w:val="both"/>
        <w:rPr>
          <w:rFonts w:ascii="Segoe UI" w:eastAsia="Times New Roman" w:hAnsi="Segoe UI" w:cs="Segoe UI"/>
          <w:sz w:val="20"/>
          <w:szCs w:val="20"/>
        </w:rPr>
      </w:pPr>
    </w:p>
    <w:p w14:paraId="6D0EDFB3"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 difference between these two paths is </w:t>
      </w:r>
      <w:r w:rsidRPr="00E83B10">
        <w:rPr>
          <w:rFonts w:ascii="Segoe UI" w:eastAsia="Times New Roman" w:hAnsi="Segoe UI" w:cs="Segoe UI"/>
          <w:b/>
          <w:bCs/>
          <w:sz w:val="20"/>
          <w:szCs w:val="20"/>
        </w:rPr>
        <w:t>not growth</w:t>
      </w:r>
      <w:r w:rsidRPr="00E83B10">
        <w:rPr>
          <w:rFonts w:ascii="Segoe UI" w:eastAsia="Times New Roman" w:hAnsi="Segoe UI" w:cs="Segoe UI"/>
          <w:sz w:val="20"/>
          <w:szCs w:val="20"/>
        </w:rPr>
        <w:t>.</w:t>
      </w:r>
    </w:p>
    <w:p w14:paraId="6EA8B496"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 difference is </w:t>
      </w:r>
      <w:r w:rsidRPr="00E83B10">
        <w:rPr>
          <w:rFonts w:ascii="Segoe UI" w:eastAsia="Times New Roman" w:hAnsi="Segoe UI" w:cs="Segoe UI"/>
          <w:b/>
          <w:bCs/>
          <w:sz w:val="20"/>
          <w:szCs w:val="20"/>
        </w:rPr>
        <w:t>leadership</w:t>
      </w:r>
      <w:r w:rsidRPr="00E83B10">
        <w:rPr>
          <w:rFonts w:ascii="Segoe UI" w:eastAsia="Times New Roman" w:hAnsi="Segoe UI" w:cs="Segoe UI"/>
          <w:sz w:val="20"/>
          <w:szCs w:val="20"/>
        </w:rPr>
        <w:t>."</w:t>
      </w:r>
    </w:p>
    <w:p w14:paraId="5924C152"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b/>
          <w:bCs/>
          <w:kern w:val="36"/>
          <w:sz w:val="20"/>
          <w:szCs w:val="20"/>
        </w:rPr>
        <w:t>Slide 5 — The Time to Act Is Now</w:t>
      </w:r>
    </w:p>
    <w:p w14:paraId="7219571B"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"And that is why the </w:t>
      </w:r>
      <w:r w:rsidRPr="00E83B10">
        <w:rPr>
          <w:rFonts w:ascii="Segoe UI" w:eastAsia="Times New Roman" w:hAnsi="Segoe UI" w:cs="Segoe UI"/>
          <w:b/>
          <w:bCs/>
          <w:sz w:val="20"/>
          <w:szCs w:val="20"/>
        </w:rPr>
        <w:t>time to act is now</w:t>
      </w:r>
      <w:r w:rsidRPr="00E83B10">
        <w:rPr>
          <w:rFonts w:ascii="Segoe UI" w:eastAsia="Times New Roman" w:hAnsi="Segoe UI" w:cs="Segoe UI"/>
          <w:sz w:val="20"/>
          <w:szCs w:val="20"/>
        </w:rPr>
        <w:t>.</w:t>
      </w:r>
    </w:p>
    <w:p w14:paraId="512F8B5D"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The market is moving toward </w:t>
      </w:r>
      <w:r w:rsidRPr="00E83B10">
        <w:rPr>
          <w:rFonts w:ascii="Segoe UI" w:eastAsia="Times New Roman" w:hAnsi="Segoe UI" w:cs="Segoe UI"/>
          <w:b/>
          <w:bCs/>
          <w:sz w:val="20"/>
          <w:szCs w:val="20"/>
        </w:rPr>
        <w:t>prevention</w:t>
      </w:r>
      <w:r w:rsidRPr="00E83B10">
        <w:rPr>
          <w:rFonts w:ascii="Segoe UI" w:eastAsia="Times New Roman" w:hAnsi="Segoe UI" w:cs="Segoe UI"/>
          <w:sz w:val="20"/>
          <w:szCs w:val="20"/>
        </w:rPr>
        <w:t>.</w:t>
      </w:r>
    </w:p>
    <w:p w14:paraId="28023FA2"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Consumers increasingly seek </w:t>
      </w:r>
      <w:r w:rsidRPr="00E83B10">
        <w:rPr>
          <w:rFonts w:ascii="Segoe UI" w:eastAsia="Times New Roman" w:hAnsi="Segoe UI" w:cs="Segoe UI"/>
          <w:b/>
          <w:bCs/>
          <w:sz w:val="20"/>
          <w:szCs w:val="20"/>
        </w:rPr>
        <w:t>expert guidance</w:t>
      </w:r>
      <w:r w:rsidRPr="00E83B10">
        <w:rPr>
          <w:rFonts w:ascii="Segoe UI" w:eastAsia="Times New Roman" w:hAnsi="Segoe UI" w:cs="Segoe UI"/>
          <w:sz w:val="20"/>
          <w:szCs w:val="20"/>
        </w:rPr>
        <w:t>.</w:t>
      </w:r>
    </w:p>
    <w:p w14:paraId="79500350"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Trust is becoming more valuable than </w:t>
      </w:r>
      <w:r w:rsidRPr="00E83B10">
        <w:rPr>
          <w:rFonts w:ascii="Segoe UI" w:eastAsia="Times New Roman" w:hAnsi="Segoe UI" w:cs="Segoe UI"/>
          <w:b/>
          <w:bCs/>
          <w:sz w:val="20"/>
          <w:szCs w:val="20"/>
        </w:rPr>
        <w:t>advertising</w:t>
      </w:r>
      <w:r w:rsidRPr="00E83B10">
        <w:rPr>
          <w:rFonts w:ascii="Segoe UI" w:eastAsia="Times New Roman" w:hAnsi="Segoe UI" w:cs="Segoe UI"/>
          <w:sz w:val="20"/>
          <w:szCs w:val="20"/>
        </w:rPr>
        <w:t>.</w:t>
      </w:r>
    </w:p>
    <w:p w14:paraId="0D9C0F9F"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And most importantly, </w:t>
      </w:r>
      <w:r w:rsidRPr="00E83B10">
        <w:rPr>
          <w:rFonts w:ascii="Segoe UI" w:eastAsia="Times New Roman" w:hAnsi="Segoe UI" w:cs="Segoe UI"/>
          <w:b/>
          <w:bCs/>
          <w:sz w:val="20"/>
          <w:szCs w:val="20"/>
        </w:rPr>
        <w:t>no major competitor</w:t>
      </w:r>
      <w:r w:rsidRPr="00E83B10">
        <w:rPr>
          <w:rFonts w:ascii="Segoe UI" w:eastAsia="Times New Roman" w:hAnsi="Segoe UI" w:cs="Segoe UI"/>
          <w:sz w:val="20"/>
          <w:szCs w:val="20"/>
        </w:rPr>
        <w:t xml:space="preserve"> has yet built a global care ecosystem.</w:t>
      </w:r>
    </w:p>
    <w:p w14:paraId="37100E78"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BABÉ already has the </w:t>
      </w:r>
      <w:r w:rsidRPr="00E83B10">
        <w:rPr>
          <w:rFonts w:ascii="Segoe UI" w:eastAsia="Times New Roman" w:hAnsi="Segoe UI" w:cs="Segoe UI"/>
          <w:b/>
          <w:bCs/>
          <w:sz w:val="20"/>
          <w:szCs w:val="20"/>
        </w:rPr>
        <w:t>trust</w:t>
      </w:r>
      <w:r w:rsidRPr="00E83B10">
        <w:rPr>
          <w:rFonts w:ascii="Segoe UI" w:eastAsia="Times New Roman" w:hAnsi="Segoe UI" w:cs="Segoe UI"/>
          <w:sz w:val="20"/>
          <w:szCs w:val="20"/>
        </w:rPr>
        <w:t>.</w:t>
      </w:r>
    </w:p>
    <w:p w14:paraId="7E07E4E9"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BABÉ already has the </w:t>
      </w:r>
      <w:r w:rsidRPr="00E83B10">
        <w:rPr>
          <w:rFonts w:ascii="Segoe UI" w:eastAsia="Times New Roman" w:hAnsi="Segoe UI" w:cs="Segoe UI"/>
          <w:b/>
          <w:bCs/>
          <w:sz w:val="20"/>
          <w:szCs w:val="20"/>
        </w:rPr>
        <w:t>network</w:t>
      </w:r>
      <w:r w:rsidRPr="00E83B10">
        <w:rPr>
          <w:rFonts w:ascii="Segoe UI" w:eastAsia="Times New Roman" w:hAnsi="Segoe UI" w:cs="Segoe UI"/>
          <w:sz w:val="20"/>
          <w:szCs w:val="20"/>
        </w:rPr>
        <w:t>.</w:t>
      </w:r>
    </w:p>
    <w:p w14:paraId="0FE5BE40"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BABÉ already has the </w:t>
      </w:r>
      <w:r w:rsidRPr="00E83B10">
        <w:rPr>
          <w:rFonts w:ascii="Segoe UI" w:eastAsia="Times New Roman" w:hAnsi="Segoe UI" w:cs="Segoe UI"/>
          <w:b/>
          <w:bCs/>
          <w:sz w:val="20"/>
          <w:szCs w:val="20"/>
        </w:rPr>
        <w:t>credibility</w:t>
      </w:r>
      <w:r w:rsidRPr="00E83B10">
        <w:rPr>
          <w:rFonts w:ascii="Segoe UI" w:eastAsia="Times New Roman" w:hAnsi="Segoe UI" w:cs="Segoe UI"/>
          <w:sz w:val="20"/>
          <w:szCs w:val="20"/>
        </w:rPr>
        <w:t>.</w:t>
      </w:r>
    </w:p>
    <w:p w14:paraId="7BC05D9C"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What is missing is the </w:t>
      </w:r>
      <w:r w:rsidRPr="00E83B10">
        <w:rPr>
          <w:rFonts w:ascii="Segoe UI" w:eastAsia="Times New Roman" w:hAnsi="Segoe UI" w:cs="Segoe UI"/>
          <w:b/>
          <w:bCs/>
          <w:sz w:val="20"/>
          <w:szCs w:val="20"/>
        </w:rPr>
        <w:t>system</w:t>
      </w:r>
      <w:r w:rsidRPr="00E83B10">
        <w:rPr>
          <w:rFonts w:ascii="Segoe UI" w:eastAsia="Times New Roman" w:hAnsi="Segoe UI" w:cs="Segoe UI"/>
          <w:sz w:val="20"/>
          <w:szCs w:val="20"/>
        </w:rPr>
        <w:t xml:space="preserve"> that allows these strengths to </w:t>
      </w:r>
      <w:r w:rsidRPr="00E83B10">
        <w:rPr>
          <w:rFonts w:ascii="Segoe UI" w:eastAsia="Times New Roman" w:hAnsi="Segoe UI" w:cs="Segoe UI"/>
          <w:b/>
          <w:bCs/>
          <w:sz w:val="20"/>
          <w:szCs w:val="20"/>
        </w:rPr>
        <w:t>scale globally</w:t>
      </w:r>
      <w:r w:rsidRPr="00E83B10">
        <w:rPr>
          <w:rFonts w:ascii="Segoe UI" w:eastAsia="Times New Roman" w:hAnsi="Segoe UI" w:cs="Segoe UI"/>
          <w:sz w:val="20"/>
          <w:szCs w:val="20"/>
        </w:rPr>
        <w:t>.</w:t>
      </w:r>
    </w:p>
    <w:p w14:paraId="1DD42B00"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 xml:space="preserve">If BABÉ acts now, it can </w:t>
      </w:r>
      <w:r w:rsidRPr="00E83B10">
        <w:rPr>
          <w:rFonts w:ascii="Segoe UI" w:eastAsia="Times New Roman" w:hAnsi="Segoe UI" w:cs="Segoe UI"/>
          <w:b/>
          <w:bCs/>
          <w:sz w:val="20"/>
          <w:szCs w:val="20"/>
        </w:rPr>
        <w:t>define the category</w:t>
      </w:r>
      <w:r w:rsidRPr="00E83B10">
        <w:rPr>
          <w:rFonts w:ascii="Segoe UI" w:eastAsia="Times New Roman" w:hAnsi="Segoe UI" w:cs="Segoe UI"/>
          <w:sz w:val="20"/>
          <w:szCs w:val="20"/>
        </w:rPr>
        <w:t>.</w:t>
      </w:r>
    </w:p>
    <w:p w14:paraId="6F826641"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If it waits, others may occupy that position.</w:t>
      </w:r>
    </w:p>
    <w:p w14:paraId="7899C1D9"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sz w:val="20"/>
          <w:szCs w:val="20"/>
        </w:rPr>
        <w:t>Therefore, our recommendation is clear:</w:t>
      </w:r>
    </w:p>
    <w:p w14:paraId="3DAE93F3" w14:textId="77777777" w:rsidR="00E83B10" w:rsidRPr="00E83B10" w:rsidRDefault="00E83B10" w:rsidP="00E83B10">
      <w:pPr>
        <w:spacing w:after="0" w:line="240" w:lineRule="auto"/>
        <w:jc w:val="both"/>
        <w:rPr>
          <w:rFonts w:ascii="Segoe UI" w:eastAsia="Times New Roman" w:hAnsi="Segoe UI" w:cs="Segoe UI"/>
          <w:sz w:val="20"/>
          <w:szCs w:val="20"/>
        </w:rPr>
      </w:pPr>
      <w:r w:rsidRPr="00E83B10">
        <w:rPr>
          <w:rFonts w:ascii="Segoe UI" w:eastAsia="Times New Roman" w:hAnsi="Segoe UI" w:cs="Segoe UI"/>
          <w:b/>
          <w:bCs/>
          <w:sz w:val="20"/>
          <w:szCs w:val="20"/>
        </w:rPr>
        <w:t>Approve the BABÉ Care Network Transformation Program.</w:t>
      </w:r>
      <w:r w:rsidRPr="00E83B10">
        <w:rPr>
          <w:rFonts w:ascii="Segoe UI" w:eastAsia="Times New Roman" w:hAnsi="Segoe UI" w:cs="Segoe UI"/>
          <w:sz w:val="20"/>
          <w:szCs w:val="20"/>
        </w:rPr>
        <w:t>"</w:t>
      </w:r>
    </w:p>
    <w:p w14:paraId="6D6E9D54" w14:textId="77777777" w:rsidR="00E83B10" w:rsidRPr="00E83B10" w:rsidRDefault="00E83B10" w:rsidP="00E83B10">
      <w:pPr>
        <w:pStyle w:val="isselectedend"/>
        <w:spacing w:before="0" w:beforeAutospacing="0" w:after="0" w:afterAutospacing="0"/>
        <w:jc w:val="both"/>
        <w:rPr>
          <w:rFonts w:ascii="Segoe UI" w:hAnsi="Segoe UI" w:cs="Segoe UI"/>
          <w:b/>
          <w:bCs/>
          <w:sz w:val="20"/>
          <w:szCs w:val="20"/>
        </w:rPr>
      </w:pPr>
      <w:r w:rsidRPr="00E83B10">
        <w:rPr>
          <w:rFonts w:ascii="Segoe UI" w:hAnsi="Segoe UI" w:cs="Segoe UI"/>
          <w:sz w:val="20"/>
          <w:szCs w:val="20"/>
        </w:rPr>
        <w:t xml:space="preserve">Because this is not simply </w:t>
      </w:r>
      <w:r w:rsidRPr="00E83B10">
        <w:rPr>
          <w:rFonts w:ascii="Segoe UI" w:hAnsi="Segoe UI" w:cs="Segoe UI"/>
          <w:b/>
          <w:bCs/>
          <w:sz w:val="20"/>
          <w:szCs w:val="20"/>
        </w:rPr>
        <w:t>about growth.</w:t>
      </w:r>
    </w:p>
    <w:p w14:paraId="4796875E" w14:textId="77777777" w:rsidR="00E83B10" w:rsidRDefault="00E83B10" w:rsidP="00E83B10">
      <w:pPr>
        <w:pStyle w:val="isselectedend"/>
        <w:spacing w:before="0" w:beforeAutospacing="0" w:after="0" w:afterAutospacing="0"/>
        <w:jc w:val="both"/>
        <w:rPr>
          <w:rFonts w:ascii="Segoe UI" w:hAnsi="Segoe UI" w:cs="Segoe UI"/>
          <w:sz w:val="20"/>
          <w:szCs w:val="20"/>
        </w:rPr>
      </w:pPr>
      <w:r w:rsidRPr="00E83B10">
        <w:rPr>
          <w:rFonts w:ascii="Segoe UI" w:hAnsi="Segoe UI" w:cs="Segoe UI"/>
          <w:sz w:val="20"/>
          <w:szCs w:val="20"/>
        </w:rPr>
        <w:t xml:space="preserve">It is a </w:t>
      </w:r>
      <w:r w:rsidRPr="00E83B10">
        <w:rPr>
          <w:rFonts w:ascii="Segoe UI" w:hAnsi="Segoe UI" w:cs="Segoe UI"/>
          <w:b/>
          <w:bCs/>
          <w:sz w:val="20"/>
          <w:szCs w:val="20"/>
        </w:rPr>
        <w:t>category-defining opportunity</w:t>
      </w:r>
      <w:r w:rsidRPr="00E83B10">
        <w:rPr>
          <w:rFonts w:ascii="Segoe UI" w:hAnsi="Segoe UI" w:cs="Segoe UI"/>
          <w:sz w:val="20"/>
          <w:szCs w:val="20"/>
        </w:rPr>
        <w:t>.</w:t>
      </w:r>
    </w:p>
    <w:p w14:paraId="66F82174" w14:textId="77777777" w:rsidR="00F8564F" w:rsidRPr="00E83B10" w:rsidRDefault="00F8564F" w:rsidP="00E83B10">
      <w:pPr>
        <w:pStyle w:val="isselectedend"/>
        <w:spacing w:before="0" w:beforeAutospacing="0" w:after="0" w:afterAutospacing="0"/>
        <w:jc w:val="both"/>
        <w:rPr>
          <w:rFonts w:ascii="Segoe UI" w:hAnsi="Segoe UI" w:cs="Segoe UI"/>
          <w:sz w:val="20"/>
          <w:szCs w:val="20"/>
        </w:rPr>
      </w:pPr>
    </w:p>
    <w:p w14:paraId="74D3F1B2" w14:textId="77777777" w:rsidR="00E83B10" w:rsidRPr="00E83B10" w:rsidRDefault="00E83B10" w:rsidP="00E83B10">
      <w:pPr>
        <w:pStyle w:val="NormalWeb"/>
        <w:spacing w:before="0" w:beforeAutospacing="0" w:after="0" w:afterAutospacing="0"/>
        <w:jc w:val="both"/>
        <w:rPr>
          <w:rFonts w:ascii="Segoe UI" w:hAnsi="Segoe UI" w:cs="Segoe UI"/>
          <w:b/>
          <w:bCs/>
          <w:sz w:val="20"/>
          <w:szCs w:val="20"/>
        </w:rPr>
      </w:pPr>
      <w:r w:rsidRPr="00E83B10">
        <w:rPr>
          <w:rFonts w:ascii="Segoe UI" w:hAnsi="Segoe UI" w:cs="Segoe UI"/>
          <w:b/>
          <w:bCs/>
          <w:sz w:val="20"/>
          <w:szCs w:val="20"/>
        </w:rPr>
        <w:t>Thank you.</w:t>
      </w:r>
    </w:p>
    <w:p w14:paraId="01EC1D9F" w14:textId="77777777" w:rsidR="00E83B10" w:rsidRDefault="00E83B10" w:rsidP="00E83B10">
      <w:pPr>
        <w:spacing w:before="100" w:beforeAutospacing="1" w:after="100" w:afterAutospacing="1" w:line="240" w:lineRule="auto"/>
        <w:rPr>
          <w:rFonts w:ascii="Times New Roman" w:eastAsia="Times New Roman" w:hAnsi="Times New Roman" w:cs="Times New Roman"/>
          <w:sz w:val="40"/>
          <w:szCs w:val="40"/>
        </w:rPr>
      </w:pPr>
    </w:p>
    <w:p w14:paraId="1D212433"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2A3F66D8"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4519144D"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43BB5663"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37BA3EA5"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0E7021A9"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59D658DB"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3401BE96"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168F7A9B"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7663D096"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0CB10779"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3E3902A1" w14:textId="77777777" w:rsidR="00F8564F"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61CD041C" w14:textId="4415B839" w:rsidR="00F8564F" w:rsidRPr="00FE7C22" w:rsidRDefault="00F8564F" w:rsidP="00E83B10">
      <w:pPr>
        <w:spacing w:before="100" w:beforeAutospacing="1" w:after="100" w:afterAutospacing="1" w:line="240" w:lineRule="auto"/>
        <w:rPr>
          <w:rFonts w:ascii="Times New Roman" w:eastAsia="Times New Roman" w:hAnsi="Times New Roman" w:cs="Times New Roman"/>
          <w:sz w:val="40"/>
          <w:szCs w:val="40"/>
        </w:rPr>
      </w:pPr>
    </w:p>
    <w:p w14:paraId="5A391C3A" w14:textId="0DCDB95E" w:rsidR="00E83B10" w:rsidRPr="008B539E" w:rsidRDefault="00E83B10" w:rsidP="00E83B10">
      <w:pPr>
        <w:spacing w:before="100" w:beforeAutospacing="1" w:after="100" w:afterAutospacing="1" w:line="240" w:lineRule="auto"/>
        <w:rPr>
          <w:rFonts w:ascii="Times New Roman" w:eastAsia="Times New Roman" w:hAnsi="Times New Roman" w:cs="Times New Roman"/>
          <w:sz w:val="40"/>
          <w:szCs w:val="40"/>
        </w:rPr>
      </w:pPr>
    </w:p>
    <w:p w14:paraId="5BFCB124" w14:textId="08C1179C" w:rsidR="00E83B10" w:rsidRPr="00D376F8" w:rsidRDefault="00F8564F" w:rsidP="00E83B10">
      <w:pPr>
        <w:rPr>
          <w:sz w:val="40"/>
          <w:szCs w:val="40"/>
        </w:rPr>
      </w:pPr>
      <w:r>
        <w:rPr>
          <w:noProof/>
        </w:rPr>
        <w:drawing>
          <wp:anchor distT="0" distB="0" distL="114300" distR="114300" simplePos="0" relativeHeight="251658240" behindDoc="0" locked="0" layoutInCell="1" allowOverlap="1" wp14:anchorId="08BFB004" wp14:editId="53024220">
            <wp:simplePos x="0" y="0"/>
            <wp:positionH relativeFrom="column">
              <wp:posOffset>-1479153</wp:posOffset>
            </wp:positionH>
            <wp:positionV relativeFrom="page">
              <wp:posOffset>2196959</wp:posOffset>
            </wp:positionV>
            <wp:extent cx="9607981" cy="6405551"/>
            <wp:effectExtent l="952" t="0" r="0" b="0"/>
            <wp:wrapNone/>
            <wp:docPr id="85136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9618234" cy="64123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69C3ED" w14:textId="5F6D8CD8" w:rsidR="00E83B10" w:rsidRPr="00E83B10" w:rsidRDefault="00E83B10" w:rsidP="004D048A">
      <w:pPr>
        <w:spacing w:after="0" w:line="240" w:lineRule="auto"/>
        <w:rPr>
          <w:rFonts w:ascii="Segoe UI" w:hAnsi="Segoe UI" w:cs="Segoe UI"/>
          <w:b/>
          <w:bCs/>
          <w:sz w:val="18"/>
          <w:szCs w:val="18"/>
        </w:rPr>
      </w:pPr>
    </w:p>
    <w:sectPr w:rsidR="00E83B10" w:rsidRPr="00E83B10" w:rsidSect="004D048A">
      <w:headerReference w:type="default" r:id="rId8"/>
      <w:pgSz w:w="11906" w:h="16838"/>
      <w:pgMar w:top="1440" w:right="424" w:bottom="1440" w:left="567" w:header="708" w:footer="708" w:gutter="0"/>
      <w:cols w:num="2" w:space="28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1F359" w14:textId="77777777" w:rsidR="00045C64" w:rsidRDefault="00045C64" w:rsidP="00C62BCD">
      <w:pPr>
        <w:spacing w:after="0" w:line="240" w:lineRule="auto"/>
      </w:pPr>
      <w:r>
        <w:separator/>
      </w:r>
    </w:p>
  </w:endnote>
  <w:endnote w:type="continuationSeparator" w:id="0">
    <w:p w14:paraId="1B77CDFD" w14:textId="77777777" w:rsidR="00045C64" w:rsidRDefault="00045C64" w:rsidP="00C6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59033" w14:textId="77777777" w:rsidR="00045C64" w:rsidRDefault="00045C64" w:rsidP="00C62BCD">
      <w:pPr>
        <w:spacing w:after="0" w:line="240" w:lineRule="auto"/>
      </w:pPr>
      <w:r>
        <w:separator/>
      </w:r>
    </w:p>
  </w:footnote>
  <w:footnote w:type="continuationSeparator" w:id="0">
    <w:p w14:paraId="062F50E8" w14:textId="77777777" w:rsidR="00045C64" w:rsidRDefault="00045C64" w:rsidP="00C62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3934F" w14:textId="0E1BF282" w:rsidR="00C62BCD" w:rsidRDefault="00C62BCD">
    <w:pPr>
      <w:pStyle w:val="Header"/>
    </w:pPr>
    <w:r>
      <w:rPr>
        <w:noProof/>
      </w:rPr>
      <w:drawing>
        <wp:anchor distT="0" distB="0" distL="114300" distR="114300" simplePos="0" relativeHeight="251658240" behindDoc="0" locked="0" layoutInCell="1" allowOverlap="1" wp14:anchorId="61332597" wp14:editId="34C723D4">
          <wp:simplePos x="0" y="0"/>
          <wp:positionH relativeFrom="column">
            <wp:posOffset>6394047</wp:posOffset>
          </wp:positionH>
          <wp:positionV relativeFrom="page">
            <wp:posOffset>13855</wp:posOffset>
          </wp:positionV>
          <wp:extent cx="803390" cy="803390"/>
          <wp:effectExtent l="0" t="0" r="0" b="0"/>
          <wp:wrapNone/>
          <wp:docPr id="31" name="Picture 30">
            <a:extLst xmlns:a="http://schemas.openxmlformats.org/drawingml/2006/main">
              <a:ext uri="{FF2B5EF4-FFF2-40B4-BE49-F238E27FC236}">
                <a16:creationId xmlns:a16="http://schemas.microsoft.com/office/drawing/2014/main" id="{88BC0874-AD38-AE4F-85F2-09D84D3A8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88BC0874-AD38-AE4F-85F2-09D84D3A81A1}"/>
                      </a:ext>
                    </a:extLst>
                  </pic:cNvPr>
                  <pic:cNvPicPr>
                    <a:picLocks noChangeAspect="1"/>
                  </pic:cNvPicPr>
                </pic:nvPicPr>
                <pic:blipFill>
                  <a:blip r:embed="rId1">
                    <a:extLst>
                      <a:ext uri="{BEBA8EAE-BF5A-486C-A8C5-ECC9F3942E4B}">
                        <a14:imgProps xmlns:a14="http://schemas.microsoft.com/office/drawing/2010/main">
                          <a14:imgLayer r:embed="rId2">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808579" cy="80857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6153E"/>
    <w:multiLevelType w:val="multilevel"/>
    <w:tmpl w:val="375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4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5E"/>
    <w:rsid w:val="00045C64"/>
    <w:rsid w:val="00060B6E"/>
    <w:rsid w:val="001F2E04"/>
    <w:rsid w:val="004D048A"/>
    <w:rsid w:val="0067225E"/>
    <w:rsid w:val="007711C8"/>
    <w:rsid w:val="00A511B0"/>
    <w:rsid w:val="00C62BCD"/>
    <w:rsid w:val="00E83B10"/>
    <w:rsid w:val="00F43996"/>
    <w:rsid w:val="00F6024C"/>
    <w:rsid w:val="00F8564F"/>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3966"/>
  <w15:chartTrackingRefBased/>
  <w15:docId w15:val="{43CE0489-BB7B-43F6-BEA6-2E24B110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02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6024C"/>
    <w:pPr>
      <w:spacing w:before="100" w:beforeAutospacing="1" w:after="100" w:afterAutospacing="1" w:line="240" w:lineRule="auto"/>
      <w:outlineLvl w:val="1"/>
    </w:pPr>
    <w:rPr>
      <w:rFonts w:ascii="Times New Roman" w:eastAsia="Times New Roman" w:hAnsi="Times New Roman" w:cs="Times New Roman"/>
      <w:b/>
      <w:bCs/>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24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6024C"/>
    <w:rPr>
      <w:rFonts w:ascii="Times New Roman" w:eastAsia="Times New Roman" w:hAnsi="Times New Roman" w:cs="Times New Roman"/>
      <w:b/>
      <w:bCs/>
      <w:sz w:val="36"/>
      <w:szCs w:val="36"/>
      <w14:ligatures w14:val="none"/>
    </w:rPr>
  </w:style>
  <w:style w:type="paragraph" w:styleId="NormalWeb">
    <w:name w:val="Normal (Web)"/>
    <w:basedOn w:val="Normal"/>
    <w:uiPriority w:val="99"/>
    <w:semiHidden/>
    <w:unhideWhenUsed/>
    <w:rsid w:val="00F6024C"/>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customStyle="1" w:styleId="isselectedend">
    <w:name w:val="isselectedend"/>
    <w:basedOn w:val="Normal"/>
    <w:rsid w:val="00E83B10"/>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Header">
    <w:name w:val="header"/>
    <w:basedOn w:val="Normal"/>
    <w:link w:val="HeaderChar"/>
    <w:uiPriority w:val="99"/>
    <w:unhideWhenUsed/>
    <w:rsid w:val="00C6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BCD"/>
  </w:style>
  <w:style w:type="paragraph" w:styleId="Footer">
    <w:name w:val="footer"/>
    <w:basedOn w:val="Normal"/>
    <w:link w:val="FooterChar"/>
    <w:uiPriority w:val="99"/>
    <w:unhideWhenUsed/>
    <w:rsid w:val="00C6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1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2155</Words>
  <Characters>12288</Characters>
  <Application>Microsoft Office Word</Application>
  <DocSecurity>0</DocSecurity>
  <Lines>102</Lines>
  <Paragraphs>28</Paragraphs>
  <ScaleCrop>false</ScaleCrop>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Feliks Khangeldyan</dc:creator>
  <cp:keywords/>
  <dc:description/>
  <cp:lastModifiedBy>Feliks Khangeldyan</cp:lastModifiedBy>
  <cp:revision>8</cp:revision>
  <dcterms:created xsi:type="dcterms:W3CDTF">2026-06-24T09:27:00Z</dcterms:created>
  <dcterms:modified xsi:type="dcterms:W3CDTF">2026-06-24T09:48:00Z</dcterms:modified>
</cp:coreProperties>
</file>