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sz w:val="26"/>
        </w:rPr>
        <w:t>Доставка топлива для автопарков с оплатой по факту залитых литров</w:t>
      </w:r>
    </w:p>
    <w:p>
      <w:pPr>
        <w:jc w:val="left"/>
      </w:pPr>
      <w:r>
        <w:rPr>
          <w:color w:val="404040"/>
          <w:sz w:val="19"/>
        </w:rPr>
        <w:t>Карточка 3-027, вторая версия после разбора от 12 октября</w:t>
      </w:r>
    </w:p>
    <w:p>
      <w:r>
        <w:t>В разборе карточку отнесли к работам вне области платежных и финансовых технологий, потому что в первой версии все держалось на логистике. Главный вопрос был, кто держит деньги заказа и на каких условиях работают заправка и перевозчик. В этой версии в центре стоит именно оплата. У каждой машины есть лимит, деньги списываются по показаниям счетчика и делятся между заправкой, перевозчиком и сервисом, а парк получает один счет в месяц. По сути это топливная карта, только машине не нужно ехать на заправку, топливо само приезжает на стоянку.</w:t>
      </w:r>
    </w:p>
    <w:p>
      <w:pPr>
        <w:pStyle w:val="Heading1"/>
      </w:pPr>
      <w:r>
        <w:t>Мысль и потребность</w:t>
      </w:r>
    </w:p>
    <w:p>
      <w:r>
        <w:t xml:space="preserve">Кто клиент. Таксопарк примерно на 40 машин, которые ночуют на одной стоянке </w:t>
      </w:r>
      <w:r>
        <w:rPr>
          <w:highlight w:val="yellow"/>
        </w:rPr>
        <w:t>[вписать реальный парк после разговора]</w:t>
      </w:r>
      <w:r>
        <w:t>. Платит парк, один раз в месяц по счету. Частные водители это следующий шаг, начинать с них я не хочу, объясню почему ниже.</w:t>
      </w:r>
    </w:p>
    <w:p>
      <w:r>
        <w:t xml:space="preserve">Сколько стоит. Топливо по цене на стеле заправки в день заливки, плюс доставка 1 500 драм за одну машину </w:t>
      </w:r>
      <w:r>
        <w:rPr>
          <w:highlight w:val="yellow"/>
        </w:rPr>
        <w:t>[гипотеза]</w:t>
      </w:r>
      <w:r>
        <w:t>.</w:t>
      </w:r>
    </w:p>
    <w:p>
      <w:r>
        <w:t>Зачем это партнерам. Заправка продает дополнительный объем по обычной цене без очереди на своих колонках и получает долгий договор с парком. Перевозчик загружает бензовоз ночью, когда он все равно стоит, и получает 1 000 драм с каждой машины. Парк не теряет смены на заезды на заправку и получает отчет по каждой машине вместо чеков от водителей.</w:t>
      </w:r>
    </w:p>
    <w:p>
      <w:pPr>
        <w:keepNext/>
        <w:spacing w:before="120" w:after="0"/>
        <w:jc w:val="left"/>
      </w:pPr>
      <w:r>
        <w:rPr>
          <w:i/>
          <w:sz w:val="19"/>
        </w:rPr>
        <w:t>Схема 1. Кто с кем работает и куда идут деньги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2772000"/>
            <wp:effectExtent l="0" t="0" r="0" b="0"/>
            <wp:docPr id="127" name="Группа 127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2772000"/>
                      <a:chOff x="0" y="0"/>
                      <a:chExt cx="6120000" cy="2772000"/>
                    </a:xfrm>
                  </wpg:grpSpPr>
                  <wps:wsp>
                    <wps:cNvPr id="101" name="Прямоугольник: скругленные углы 101"/>
                    <wps:cNvSpPr/>
                    <wps:spPr>
                      <a:xfrm>
                        <a:off x="36000" y="108000"/>
                        <a:ext cx="1368000" cy="6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Таксопарк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платит раз в месяц по счету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2" name="Прямоугольник: скругленные углы 102"/>
                    <wps:cNvSpPr/>
                    <wps:spPr>
                      <a:xfrm>
                        <a:off x="2304000" y="108000"/>
                        <a:ext cx="1512000" cy="6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6245F"/>
                              <w:sz w:val="15"/>
                              <w:szCs w:val="15"/>
                            </w:rPr>
                            <w:t xml:space="preserve">Сервис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лимиты, рейсы, отчеты, прием оплаты как агент, топливо не покупает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3" name="Прямоугольник 103"/>
                    <wps:cNvSpPr/>
                    <wps:spPr>
                      <a:xfrm>
                        <a:off x="4608000" y="36000"/>
                        <a:ext cx="1476000" cy="936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9CA3AF"/>
                        </a:solidFill>
                        <a:prstDash val="dash"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74151"/>
                              <w:sz w:val="14"/>
                              <w:szCs w:val="14"/>
                            </w:rPr>
                            <w:t xml:space="preserve">Четыре договора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374151"/>
                              <w:sz w:val="14"/>
                              <w:szCs w:val="14"/>
                            </w:rPr>
                            <w:t xml:space="preserve">1. парк и заправка, поставка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374151"/>
                              <w:sz w:val="14"/>
                              <w:szCs w:val="14"/>
                            </w:rPr>
                            <w:t xml:space="preserve">2. парк и сервис, платформа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374151"/>
                              <w:sz w:val="14"/>
                              <w:szCs w:val="14"/>
                            </w:rPr>
                            <w:t xml:space="preserve">3. заправка и перевозчик</w:t>
                          </w:r>
                        </w:p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color w:val="374151"/>
                              <w:sz w:val="14"/>
                              <w:szCs w:val="14"/>
                            </w:rPr>
                            <w:t xml:space="preserve">4. заправка и сервис, агентский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4" name="Прямоугольник: скругленные углы 104"/>
                    <wps:cNvSpPr/>
                    <wps:spPr>
                      <a:xfrm>
                        <a:off x="36000" y="1656000"/>
                        <a:ext cx="1368000" cy="68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F4F6"/>
                      </a:solidFill>
                      <a:ln w="12700">
                        <a:solidFill>
                          <a:srgbClr val="6B728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11827"/>
                              <w:sz w:val="15"/>
                              <w:szCs w:val="15"/>
                            </w:rPr>
                            <w:t xml:space="preserve">Машины парка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стоят на стоянке ночью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5" name="Прямоугольник: скругленные углы 105"/>
                    <wps:cNvSpPr/>
                    <wps:spPr>
                      <a:xfrm>
                        <a:off x="2304000" y="1656000"/>
                        <a:ext cx="1512000" cy="68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Заправка-партнер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продает топливо, у нее есть на это право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6" name="Прямоугольник: скругленные углы 106"/>
                    <wps:cNvSpPr/>
                    <wps:spPr>
                      <a:xfrm>
                        <a:off x="4680000" y="1656000"/>
                        <a:ext cx="1404000" cy="68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Перевозчик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бензовоз с лицензией и обученные люди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7" name="Прямая со стрелкой 107"/>
                    <wps:cNvCnPr/>
                    <wps:spPr>
                      <a:xfrm>
                        <a:off x="1404000" y="306000"/>
                        <a:ext cx="90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08" name="Надпись 108"/>
                    <wps:cNvSpPr txBox="1"/>
                    <wps:spPr>
                      <a:xfrm>
                        <a:off x="1458000" y="216000"/>
                        <a:ext cx="792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заявки и лимиты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09" name="Прямая со стрелкой 109"/>
                    <wps:cNvCnPr/>
                    <wps:spPr>
                      <a:xfrm flipH="1">
                        <a:off x="1404000" y="576000"/>
                        <a:ext cx="90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10" name="Надпись 110"/>
                    <wps:cNvSpPr txBox="1"/>
                    <wps:spPr>
                      <a:xfrm>
                        <a:off x="1458000" y="486000"/>
                        <a:ext cx="792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отчет по машинам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11" name="Прямая соединительная линия 111"/>
                    <wps:cNvCnPr/>
                    <wps:spPr>
                      <a:xfrm>
                        <a:off x="3600000" y="756000"/>
                        <a:ext cx="0" cy="396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</a:ln>
                    </wps:spPr>
                    <wps:bodyPr/>
                  </wps:wsp>
                  <wps:wsp>
                    <wps:cNvPr id="112" name="Прямая соединительная линия 112"/>
                    <wps:cNvCnPr/>
                    <wps:spPr>
                      <a:xfrm>
                        <a:off x="3600000" y="1152000"/>
                        <a:ext cx="1782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</a:ln>
                    </wps:spPr>
                    <wps:bodyPr/>
                  </wps:wsp>
                  <wps:wsp>
                    <wps:cNvPr id="113" name="Прямая со стрелкой 113"/>
                    <wps:cNvCnPr/>
                    <wps:spPr>
                      <a:xfrm>
                        <a:off x="5382000" y="1152000"/>
                        <a:ext cx="0" cy="504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14" name="Надпись 114"/>
                    <wps:cNvSpPr txBox="1"/>
                    <wps:spPr>
                      <a:xfrm>
                        <a:off x="3843000" y="1062000"/>
                        <a:ext cx="1296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рейс, время, машины, литры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15" name="Прямая соединительная линия 115"/>
                    <wps:cNvCnPr/>
                    <wps:spPr>
                      <a:xfrm>
                        <a:off x="1008000" y="756000"/>
                        <a:ext cx="0" cy="612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E7F35"/>
                        </a:solidFill>
                      </a:ln>
                    </wps:spPr>
                    <wps:bodyPr/>
                  </wps:wsp>
                  <wps:wsp>
                    <wps:cNvPr id="116" name="Прямая соединительная линия 116"/>
                    <wps:cNvCnPr/>
                    <wps:spPr>
                      <a:xfrm>
                        <a:off x="1008000" y="1368000"/>
                        <a:ext cx="158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E7F35"/>
                        </a:solidFill>
                      </a:ln>
                    </wps:spPr>
                    <wps:bodyPr/>
                  </wps:wsp>
                  <wps:wsp>
                    <wps:cNvPr id="117" name="Прямая со стрелкой 117"/>
                    <wps:cNvCnPr/>
                    <wps:spPr>
                      <a:xfrm>
                        <a:off x="2592000" y="1368000"/>
                        <a:ext cx="0" cy="288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18" name="Надпись 118"/>
                    <wps:cNvSpPr txBox="1"/>
                    <wps:spPr>
                      <a:xfrm>
                        <a:off x="1278000" y="1278000"/>
                        <a:ext cx="1044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оплата счета за месяц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19" name="Прямая со стрелкой 119"/>
                    <wps:cNvCnPr/>
                    <wps:spPr>
                      <a:xfrm flipV="1">
                        <a:off x="3456000" y="756000"/>
                        <a:ext cx="0" cy="900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0" name="Надпись 120"/>
                    <wps:cNvSpPr txBox="1"/>
                    <wps:spPr>
                      <a:xfrm>
                        <a:off x="3672000" y="1368000"/>
                        <a:ext cx="864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агентские 1 процент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21" name="Прямая со стрелкой 121"/>
                    <wps:cNvCnPr/>
                    <wps:spPr>
                      <a:xfrm>
                        <a:off x="3816000" y="1998000"/>
                        <a:ext cx="86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2" name="Надпись 122"/>
                    <wps:cNvSpPr txBox="1"/>
                    <wps:spPr>
                      <a:xfrm>
                        <a:off x="3906000" y="1872000"/>
                        <a:ext cx="684000" cy="25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F2937"/>
                              <w:sz w:val="14"/>
                              <w:szCs w:val="14"/>
                            </w:rPr>
                            <w:t xml:space="preserve">топливо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F2937"/>
                              <w:sz w:val="14"/>
                              <w:szCs w:val="14"/>
                            </w:rPr>
                            <w:t xml:space="preserve">по накладной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23" name="Прямая соединительная линия 123"/>
                    <wps:cNvCnPr/>
                    <wps:spPr>
                      <a:xfrm>
                        <a:off x="5382000" y="2340000"/>
                        <a:ext cx="0" cy="252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24" name="Прямая соединительная линия 124"/>
                    <wps:cNvCnPr/>
                    <wps:spPr>
                      <a:xfrm flipH="1">
                        <a:off x="720000" y="2592000"/>
                        <a:ext cx="4662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25" name="Прямая со стрелкой 125"/>
                    <wps:cNvCnPr/>
                    <wps:spPr>
                      <a:xfrm flipV="1">
                        <a:off x="720000" y="2340000"/>
                        <a:ext cx="0" cy="252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6" name="Надпись 126"/>
                    <wps:cNvSpPr txBox="1"/>
                    <wps:spPr>
                      <a:xfrm>
                        <a:off x="2259000" y="2502000"/>
                        <a:ext cx="1584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F2937"/>
                              <w:sz w:val="14"/>
                              <w:szCs w:val="14"/>
                            </w:rPr>
                            <w:t xml:space="preserve">заливка ночью, счетчик и фото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1"/>
      </w:pPr>
      <w:r>
        <w:t>Проблемы и доступные решения</w:t>
      </w:r>
    </w:p>
    <w:p>
      <w:r>
        <w:t>В чем проблема. Чтобы заправиться, машина уезжает с линии. Водитель тратит время на дорогу и очередь, а парк теряет выручку этой смены. Контроль топлива при этом держится на водителе и бумажных чеках. Сколько это стоит, можно посчитать по простой формуле, когда будут ответы водителей.</w:t>
      </w:r>
    </w:p>
    <w:p>
      <w:pPr>
        <w:keepNext/>
        <w:spacing w:before="120" w:after="0"/>
        <w:jc w:val="left"/>
      </w:pPr>
      <w:r>
        <w:rPr>
          <w:i/>
          <w:sz w:val="19"/>
        </w:rPr>
        <w:t>Схема 2. Сколько теряет автопарк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1044000"/>
            <wp:effectExtent l="0" t="0" r="0" b="0"/>
            <wp:docPr id="140" name="Группа 140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1044000"/>
                      <a:chOff x="0" y="0"/>
                      <a:chExt cx="6120000" cy="1044000"/>
                    </a:xfrm>
                  </wpg:grpSpPr>
                  <wps:wsp>
                    <wps:cNvPr id="128" name="Прямоугольник: скругленные углы 128"/>
                    <wps:cNvSpPr/>
                    <wps:spPr>
                      <a:xfrm>
                        <a:off x="0" y="144000"/>
                        <a:ext cx="792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F4F6"/>
                      </a:solidFill>
                      <a:ln w="12700">
                        <a:solidFill>
                          <a:srgbClr val="6B728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Минут в день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на заправку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X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29" name="Овал 129"/>
                    <wps:cNvSpPr/>
                    <wps:spPr>
                      <a:xfrm>
                        <a:off x="846000" y="306000"/>
                        <a:ext cx="216000" cy="2160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9CA3A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74151"/>
                              <w:sz w:val="18"/>
                              <w:szCs w:val="18"/>
                            </w:rPr>
                            <w:t xml:space="preserve">×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30" name="Прямоугольник: скругленные углы 130"/>
                    <wps:cNvSpPr/>
                    <wps:spPr>
                      <a:xfrm>
                        <a:off x="1116000" y="144000"/>
                        <a:ext cx="792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Машин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в парке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40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31" name="Овал 131"/>
                    <wps:cNvSpPr/>
                    <wps:spPr>
                      <a:xfrm>
                        <a:off x="1962000" y="306000"/>
                        <a:ext cx="216000" cy="2160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9CA3A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74151"/>
                              <w:sz w:val="18"/>
                              <w:szCs w:val="18"/>
                            </w:rPr>
                            <w:t xml:space="preserve">×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32" name="Прямоугольник: скругленные углы 132"/>
                    <wps:cNvSpPr/>
                    <wps:spPr>
                      <a:xfrm>
                        <a:off x="2232000" y="144000"/>
                        <a:ext cx="792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F4F6"/>
                      </a:solidFill>
                      <a:ln w="12700">
                        <a:solidFill>
                          <a:srgbClr val="6B728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Рабочих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дней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26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33" name="Овал 133"/>
                    <wps:cNvSpPr/>
                    <wps:spPr>
                      <a:xfrm>
                        <a:off x="3078000" y="306000"/>
                        <a:ext cx="216000" cy="2160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9CA3A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74151"/>
                              <w:sz w:val="18"/>
                              <w:szCs w:val="18"/>
                            </w:rPr>
                            <w:t xml:space="preserve">=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34" name="Прямоугольник: скругленные углы 134"/>
                    <wps:cNvSpPr/>
                    <wps:spPr>
                      <a:xfrm>
                        <a:off x="3348000" y="144000"/>
                        <a:ext cx="792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Часов простоя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в месяц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35" name="Овал 135"/>
                    <wps:cNvSpPr/>
                    <wps:spPr>
                      <a:xfrm>
                        <a:off x="4194000" y="306000"/>
                        <a:ext cx="216000" cy="2160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9CA3A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74151"/>
                              <w:sz w:val="18"/>
                              <w:szCs w:val="18"/>
                            </w:rPr>
                            <w:t xml:space="preserve">×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36" name="Прямоугольник: скругленные углы 136"/>
                    <wps:cNvSpPr/>
                    <wps:spPr>
                      <a:xfrm>
                        <a:off x="4464000" y="144000"/>
                        <a:ext cx="792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3F1DC"/>
                      </a:solidFill>
                      <a:ln w="12700">
                        <a:solidFill>
                          <a:srgbClr val="4E7F3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5"/>
                              <w:szCs w:val="15"/>
                            </w:rPr>
                            <w:t xml:space="preserve">Выручка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5"/>
                              <w:szCs w:val="15"/>
                            </w:rPr>
                            <w:t xml:space="preserve">водителя в час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5"/>
                              <w:szCs w:val="15"/>
                            </w:rPr>
                            <w:t xml:space="preserve">Y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37" name="Овал 137"/>
                    <wps:cNvSpPr/>
                    <wps:spPr>
                      <a:xfrm>
                        <a:off x="5310000" y="306000"/>
                        <a:ext cx="216000" cy="2160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9CA3A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74151"/>
                              <w:sz w:val="18"/>
                              <w:szCs w:val="18"/>
                            </w:rPr>
                            <w:t xml:space="preserve">=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38" name="Прямоугольник: скругленные углы 138"/>
                    <wps:cNvSpPr/>
                    <wps:spPr>
                      <a:xfrm>
                        <a:off x="5580000" y="144000"/>
                        <a:ext cx="792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BE0DE"/>
                      </a:solidFill>
                      <a:ln w="12700">
                        <a:solidFill>
                          <a:srgbClr val="B03A2E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6E1A12"/>
                              <w:sz w:val="15"/>
                              <w:szCs w:val="15"/>
                            </w:rPr>
                            <w:t xml:space="preserve">Потери парка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6E1A12"/>
                              <w:sz w:val="15"/>
                              <w:szCs w:val="15"/>
                            </w:rPr>
                            <w:t xml:space="preserve">за месяц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39" name="Надпись 139"/>
                    <wps:cNvSpPr txBox="1"/>
                    <wps:spPr>
                      <a:xfrm>
                        <a:off x="0" y="756000"/>
                        <a:ext cx="6120000" cy="216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i/>
                              <w:color w:val="374151"/>
                              <w:sz w:val="15"/>
                              <w:szCs w:val="15"/>
                            </w:rPr>
                            <w:t xml:space="preserve">Например при 15 минутах в день получится 15 600 минут, это 260 часов в месяц. X и Y возьму из опроса водителей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Опрос пяти водителей такси или курьеров.</w:t>
      </w:r>
    </w:p>
    <w:tbl>
      <w:tblPr>
        <w:tblStyle w:val="TableGrid"/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950"/>
        <w:gridCol w:w="1543"/>
        <w:gridCol w:w="1306"/>
        <w:gridCol w:w="1543"/>
        <w:gridCol w:w="1781"/>
        <w:gridCol w:w="2968"/>
      </w:tblGrid>
      <w:tr>
        <w:trPr>
          <w:cantSplit/>
          <w:tblHeader/>
        </w:trPr>
        <w:tc>
          <w:tcPr>
            <w:tcW w:type="dxa" w:w="950"/>
            <w:shd w:val="clear" w:color="auto" w:fill="E7E6E6"/>
          </w:tcPr>
          <w:p>
            <w:pPr>
              <w:spacing w:after="20" w:line="240" w:lineRule="auto"/>
              <w:jc w:val="left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17"/>
              </w:rPr>
              <w:t>Водитель</w:t>
            </w:r>
          </w:p>
        </w:tc>
        <w:tc>
          <w:tcPr>
            <w:tcW w:type="dxa" w:w="1543"/>
            <w:shd w:val="clear" w:color="auto" w:fill="E7E6E6"/>
          </w:tcPr>
          <w:p>
            <w:pPr>
              <w:spacing w:after="20" w:line="240" w:lineRule="auto"/>
              <w:jc w:val="left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17"/>
              </w:rPr>
              <w:t>Минут в день на заправку</w:t>
            </w:r>
          </w:p>
        </w:tc>
        <w:tc>
          <w:tcPr>
            <w:tcW w:type="dxa" w:w="1306"/>
            <w:shd w:val="clear" w:color="auto" w:fill="E7E6E6"/>
          </w:tcPr>
          <w:p>
            <w:pPr>
              <w:spacing w:after="20" w:line="240" w:lineRule="auto"/>
              <w:jc w:val="left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17"/>
              </w:rPr>
              <w:t>Заездов в неделю</w:t>
            </w:r>
          </w:p>
        </w:tc>
        <w:tc>
          <w:tcPr>
            <w:tcW w:type="dxa" w:w="1543"/>
            <w:shd w:val="clear" w:color="auto" w:fill="E7E6E6"/>
          </w:tcPr>
          <w:p>
            <w:pPr>
              <w:spacing w:after="20" w:line="240" w:lineRule="auto"/>
              <w:jc w:val="left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17"/>
              </w:rPr>
              <w:t>Выручка в час, драм</w:t>
            </w:r>
          </w:p>
        </w:tc>
        <w:tc>
          <w:tcPr>
            <w:tcW w:type="dxa" w:w="1781"/>
            <w:shd w:val="clear" w:color="auto" w:fill="E7E6E6"/>
          </w:tcPr>
          <w:p>
            <w:pPr>
              <w:spacing w:after="20" w:line="240" w:lineRule="auto"/>
              <w:jc w:val="left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17"/>
              </w:rPr>
              <w:t>Сколько готов платить за доставку</w:t>
            </w:r>
          </w:p>
        </w:tc>
        <w:tc>
          <w:tcPr>
            <w:tcW w:type="dxa" w:w="2968"/>
            <w:shd w:val="clear" w:color="auto" w:fill="E7E6E6"/>
          </w:tcPr>
          <w:p>
            <w:pPr>
              <w:spacing w:after="20" w:line="240" w:lineRule="auto"/>
              <w:jc w:val="left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17"/>
              </w:rPr>
              <w:t>Что сказал</w:t>
            </w:r>
          </w:p>
        </w:tc>
      </w:tr>
      <w:tr>
        <w:trPr>
          <w:cantSplit/>
        </w:trPr>
        <w:tc>
          <w:tcPr>
            <w:tcW w:type="dxa" w:w="950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543"/>
          </w:tcPr>
          <w:p>
            <w:pPr>
              <w:spacing w:after="20" w:line="240" w:lineRule="auto"/>
              <w:jc w:val="left"/>
            </w:pPr>
            <w:r/>
          </w:p>
        </w:tc>
        <w:tc>
          <w:tcPr>
            <w:tcW w:type="dxa" w:w="1306"/>
          </w:tcPr>
          <w:p>
            <w:pPr>
              <w:spacing w:after="20" w:line="240" w:lineRule="auto"/>
              <w:jc w:val="left"/>
            </w:pPr>
            <w:r/>
          </w:p>
        </w:tc>
        <w:tc>
          <w:tcPr>
            <w:tcW w:type="dxa" w:w="1543"/>
          </w:tcPr>
          <w:p>
            <w:pPr>
              <w:spacing w:after="20" w:line="240" w:lineRule="auto"/>
              <w:jc w:val="left"/>
            </w:pPr>
            <w:r/>
          </w:p>
        </w:tc>
        <w:tc>
          <w:tcPr>
            <w:tcW w:type="dxa" w:w="1781"/>
          </w:tcPr>
          <w:p>
            <w:pPr>
              <w:spacing w:after="20" w:line="240" w:lineRule="auto"/>
              <w:jc w:val="left"/>
            </w:pPr>
            <w:r/>
          </w:p>
        </w:tc>
        <w:tc>
          <w:tcPr>
            <w:tcW w:type="dxa" w:w="2968"/>
          </w:tcPr>
          <w:p>
            <w:pPr>
              <w:spacing w:after="2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950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543"/>
          </w:tcPr>
          <w:p>
            <w:pPr>
              <w:spacing w:after="20" w:line="240" w:lineRule="auto"/>
              <w:jc w:val="left"/>
            </w:pPr>
            <w:r/>
          </w:p>
        </w:tc>
        <w:tc>
          <w:tcPr>
            <w:tcW w:type="dxa" w:w="1306"/>
          </w:tcPr>
          <w:p>
            <w:pPr>
              <w:spacing w:after="20" w:line="240" w:lineRule="auto"/>
              <w:jc w:val="left"/>
            </w:pPr>
            <w:r/>
          </w:p>
        </w:tc>
        <w:tc>
          <w:tcPr>
            <w:tcW w:type="dxa" w:w="1543"/>
          </w:tcPr>
          <w:p>
            <w:pPr>
              <w:spacing w:after="20" w:line="240" w:lineRule="auto"/>
              <w:jc w:val="left"/>
            </w:pPr>
            <w:r/>
          </w:p>
        </w:tc>
        <w:tc>
          <w:tcPr>
            <w:tcW w:type="dxa" w:w="1781"/>
          </w:tcPr>
          <w:p>
            <w:pPr>
              <w:spacing w:after="20" w:line="240" w:lineRule="auto"/>
              <w:jc w:val="left"/>
            </w:pPr>
            <w:r/>
          </w:p>
        </w:tc>
        <w:tc>
          <w:tcPr>
            <w:tcW w:type="dxa" w:w="2968"/>
          </w:tcPr>
          <w:p>
            <w:pPr>
              <w:spacing w:after="2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950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543"/>
          </w:tcPr>
          <w:p>
            <w:pPr>
              <w:spacing w:after="20" w:line="240" w:lineRule="auto"/>
              <w:jc w:val="left"/>
            </w:pPr>
            <w:r/>
          </w:p>
        </w:tc>
        <w:tc>
          <w:tcPr>
            <w:tcW w:type="dxa" w:w="1306"/>
          </w:tcPr>
          <w:p>
            <w:pPr>
              <w:spacing w:after="20" w:line="240" w:lineRule="auto"/>
              <w:jc w:val="left"/>
            </w:pPr>
            <w:r/>
          </w:p>
        </w:tc>
        <w:tc>
          <w:tcPr>
            <w:tcW w:type="dxa" w:w="1543"/>
          </w:tcPr>
          <w:p>
            <w:pPr>
              <w:spacing w:after="20" w:line="240" w:lineRule="auto"/>
              <w:jc w:val="left"/>
            </w:pPr>
            <w:r/>
          </w:p>
        </w:tc>
        <w:tc>
          <w:tcPr>
            <w:tcW w:type="dxa" w:w="1781"/>
          </w:tcPr>
          <w:p>
            <w:pPr>
              <w:spacing w:after="20" w:line="240" w:lineRule="auto"/>
              <w:jc w:val="left"/>
            </w:pPr>
            <w:r/>
          </w:p>
        </w:tc>
        <w:tc>
          <w:tcPr>
            <w:tcW w:type="dxa" w:w="2968"/>
          </w:tcPr>
          <w:p>
            <w:pPr>
              <w:spacing w:after="2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950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543"/>
          </w:tcPr>
          <w:p>
            <w:pPr>
              <w:spacing w:after="20" w:line="240" w:lineRule="auto"/>
              <w:jc w:val="left"/>
            </w:pPr>
            <w:r/>
          </w:p>
        </w:tc>
        <w:tc>
          <w:tcPr>
            <w:tcW w:type="dxa" w:w="1306"/>
          </w:tcPr>
          <w:p>
            <w:pPr>
              <w:spacing w:after="20" w:line="240" w:lineRule="auto"/>
              <w:jc w:val="left"/>
            </w:pPr>
            <w:r/>
          </w:p>
        </w:tc>
        <w:tc>
          <w:tcPr>
            <w:tcW w:type="dxa" w:w="1543"/>
          </w:tcPr>
          <w:p>
            <w:pPr>
              <w:spacing w:after="20" w:line="240" w:lineRule="auto"/>
              <w:jc w:val="left"/>
            </w:pPr>
            <w:r/>
          </w:p>
        </w:tc>
        <w:tc>
          <w:tcPr>
            <w:tcW w:type="dxa" w:w="1781"/>
          </w:tcPr>
          <w:p>
            <w:pPr>
              <w:spacing w:after="20" w:line="240" w:lineRule="auto"/>
              <w:jc w:val="left"/>
            </w:pPr>
            <w:r/>
          </w:p>
        </w:tc>
        <w:tc>
          <w:tcPr>
            <w:tcW w:type="dxa" w:w="2968"/>
          </w:tcPr>
          <w:p>
            <w:pPr>
              <w:spacing w:after="2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950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543"/>
          </w:tcPr>
          <w:p>
            <w:pPr>
              <w:spacing w:after="20" w:line="240" w:lineRule="auto"/>
              <w:jc w:val="left"/>
            </w:pPr>
            <w:r/>
          </w:p>
        </w:tc>
        <w:tc>
          <w:tcPr>
            <w:tcW w:type="dxa" w:w="1306"/>
          </w:tcPr>
          <w:p>
            <w:pPr>
              <w:spacing w:after="20" w:line="240" w:lineRule="auto"/>
              <w:jc w:val="left"/>
            </w:pPr>
            <w:r/>
          </w:p>
        </w:tc>
        <w:tc>
          <w:tcPr>
            <w:tcW w:type="dxa" w:w="1543"/>
          </w:tcPr>
          <w:p>
            <w:pPr>
              <w:spacing w:after="20" w:line="240" w:lineRule="auto"/>
              <w:jc w:val="left"/>
            </w:pPr>
            <w:r/>
          </w:p>
        </w:tc>
        <w:tc>
          <w:tcPr>
            <w:tcW w:type="dxa" w:w="1781"/>
          </w:tcPr>
          <w:p>
            <w:pPr>
              <w:spacing w:after="20" w:line="240" w:lineRule="auto"/>
              <w:jc w:val="left"/>
            </w:pPr>
            <w:r/>
          </w:p>
        </w:tc>
        <w:tc>
          <w:tcPr>
            <w:tcW w:type="dxa" w:w="2968"/>
          </w:tcPr>
          <w:p>
            <w:pPr>
              <w:spacing w:after="20" w:line="240" w:lineRule="auto"/>
              <w:jc w:val="left"/>
            </w:pPr>
            <w:r/>
          </w:p>
        </w:tc>
      </w:tr>
    </w:tbl>
    <w:p>
      <w:pPr>
        <w:spacing w:after="40"/>
      </w:pPr>
    </w:p>
    <w:p>
      <w:r>
        <w:rPr>
          <w:highlight w:val="yellow"/>
        </w:rPr>
        <w:t>[вписать ответы и реальный случай, когда водитель или знакомый остался без топлива в неудобный момент]</w:t>
      </w:r>
    </w:p>
    <w:p>
      <w:r>
        <w:t>Что уже есть. Идея не новая, поэтому я посмотрел ближайшие сервисы.</w:t>
      </w:r>
    </w:p>
    <w:tbl>
      <w:tblPr>
        <w:tblStyle w:val="TableGrid"/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2018"/>
        <w:gridCol w:w="2731"/>
        <w:gridCol w:w="2731"/>
        <w:gridCol w:w="2612"/>
      </w:tblGrid>
      <w:tr>
        <w:trPr>
          <w:cantSplit/>
          <w:tblHeader/>
        </w:trPr>
        <w:tc>
          <w:tcPr>
            <w:tcW w:type="dxa" w:w="2018"/>
            <w:shd w:val="clear" w:color="auto" w:fill="E7E6E6"/>
          </w:tcPr>
          <w:p>
            <w:pPr>
              <w:spacing w:after="20" w:line="240" w:lineRule="auto"/>
              <w:jc w:val="left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17"/>
              </w:rPr>
              <w:t>Решение</w:t>
            </w:r>
          </w:p>
        </w:tc>
        <w:tc>
          <w:tcPr>
            <w:tcW w:type="dxa" w:w="2731"/>
            <w:shd w:val="clear" w:color="auto" w:fill="E7E6E6"/>
          </w:tcPr>
          <w:p>
            <w:pPr>
              <w:spacing w:after="20" w:line="240" w:lineRule="auto"/>
              <w:jc w:val="left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17"/>
              </w:rPr>
              <w:t>Что делает</w:t>
            </w:r>
          </w:p>
        </w:tc>
        <w:tc>
          <w:tcPr>
            <w:tcW w:type="dxa" w:w="2731"/>
            <w:shd w:val="clear" w:color="auto" w:fill="E7E6E6"/>
          </w:tcPr>
          <w:p>
            <w:pPr>
              <w:spacing w:after="20" w:line="240" w:lineRule="auto"/>
              <w:jc w:val="left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17"/>
              </w:rPr>
              <w:t>Чего не делает</w:t>
            </w:r>
          </w:p>
        </w:tc>
        <w:tc>
          <w:tcPr>
            <w:tcW w:type="dxa" w:w="2612"/>
            <w:shd w:val="clear" w:color="auto" w:fill="E7E6E6"/>
          </w:tcPr>
          <w:p>
            <w:pPr>
              <w:spacing w:after="20" w:line="240" w:lineRule="auto"/>
              <w:jc w:val="left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17"/>
              </w:rPr>
              <w:t>Наше отличие</w:t>
            </w:r>
          </w:p>
        </w:tc>
      </w:tr>
      <w:tr>
        <w:trPr>
          <w:cantSplit/>
        </w:trPr>
        <w:tc>
          <w:tcPr>
            <w:tcW w:type="dxa" w:w="2018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BenzinExpress, Армения</w:t>
            </w:r>
          </w:p>
        </w:tc>
        <w:tc>
          <w:tcPr>
            <w:tcW w:type="dxa" w:w="2731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Доставка топлива по всей Армении круглосуточно, можно выбрать заправку и тип топлива, видно где заказ</w:t>
            </w:r>
          </w:p>
        </w:tc>
        <w:tc>
          <w:tcPr>
            <w:tcW w:type="dxa" w:w="2731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На странице приложения нет цен и платы за доставку, не видно лимитов по машинам и общего счета для парка</w:t>
            </w:r>
          </w:p>
        </w:tc>
        <w:tc>
          <w:tcPr>
            <w:tcW w:type="dxa" w:w="2612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Ночные рейсы для парков, лимиты по машинам, один счет и отчет</w:t>
            </w:r>
          </w:p>
        </w:tc>
      </w:tr>
      <w:tr>
        <w:trPr>
          <w:cantSplit/>
        </w:trPr>
        <w:tc>
          <w:tcPr>
            <w:tcW w:type="dxa" w:w="2018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dash.am, Армения</w:t>
            </w:r>
          </w:p>
        </w:tc>
        <w:tc>
          <w:tcPr>
            <w:tcW w:type="dxa" w:w="2731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Онлайн заказ топлива и автомойка</w:t>
            </w:r>
          </w:p>
        </w:tc>
        <w:tc>
          <w:tcPr>
            <w:tcW w:type="dxa" w:w="2731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  <w:highlight w:val="yellow"/>
              </w:rPr>
              <w:t>[проверить условия для компаний]</w:t>
            </w:r>
          </w:p>
        </w:tc>
        <w:tc>
          <w:tcPr>
            <w:tcW w:type="dxa" w:w="2612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То же</w:t>
            </w:r>
          </w:p>
        </w:tc>
      </w:tr>
      <w:tr>
        <w:trPr>
          <w:cantSplit/>
        </w:trPr>
        <w:tc>
          <w:tcPr>
            <w:tcW w:type="dxa" w:w="2018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Объявления на List.am</w:t>
            </w:r>
          </w:p>
        </w:tc>
        <w:tc>
          <w:tcPr>
            <w:tcW w:type="dxa" w:w="2731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Разовые предложения доставки</w:t>
            </w:r>
          </w:p>
        </w:tc>
        <w:tc>
          <w:tcPr>
            <w:tcW w:type="dxa" w:w="2731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Нет учета, квитанций и гарантии объема</w:t>
            </w:r>
          </w:p>
        </w:tc>
        <w:tc>
          <w:tcPr>
            <w:tcW w:type="dxa" w:w="2612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Счетчик, фото и электронная квитанция</w:t>
            </w:r>
          </w:p>
        </w:tc>
      </w:tr>
      <w:tr>
        <w:trPr>
          <w:cantSplit/>
        </w:trPr>
        <w:tc>
          <w:tcPr>
            <w:tcW w:type="dxa" w:w="2018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Яндекс Заправки, Россия</w:t>
            </w:r>
          </w:p>
        </w:tc>
        <w:tc>
          <w:tcPr>
            <w:tcW w:type="dxa" w:w="2731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Оплата топлива из приложения не выходя из машины</w:t>
            </w:r>
          </w:p>
        </w:tc>
        <w:tc>
          <w:tcPr>
            <w:tcW w:type="dxa" w:w="2731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Машина все равно едет на заправку</w:t>
            </w:r>
          </w:p>
        </w:tc>
        <w:tc>
          <w:tcPr>
            <w:tcW w:type="dxa" w:w="2612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Топливо приезжает к машине</w:t>
            </w:r>
          </w:p>
        </w:tc>
      </w:tr>
      <w:tr>
        <w:trPr>
          <w:cantSplit/>
        </w:trPr>
        <w:tc>
          <w:tcPr>
            <w:tcW w:type="dxa" w:w="2018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Топливные карты</w:t>
            </w:r>
          </w:p>
        </w:tc>
        <w:tc>
          <w:tcPr>
            <w:tcW w:type="dxa" w:w="2731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Компании платят за топливо с лимитами по машинам и отчетами</w:t>
            </w:r>
          </w:p>
        </w:tc>
        <w:tc>
          <w:tcPr>
            <w:tcW w:type="dxa" w:w="2731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Водитель все равно едет на заправку</w:t>
            </w:r>
          </w:p>
        </w:tc>
        <w:tc>
          <w:tcPr>
            <w:tcW w:type="dxa" w:w="2612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Та же логика лимитов, но без поездки</w:t>
            </w:r>
          </w:p>
        </w:tc>
      </w:tr>
    </w:tbl>
    <w:p>
      <w:pPr>
        <w:spacing w:after="40"/>
      </w:pPr>
    </w:p>
    <w:p>
      <w:r>
        <w:t xml:space="preserve">Проверка BenzinExpress. </w:t>
      </w:r>
      <w:r>
        <w:rPr>
          <w:highlight w:val="yellow"/>
        </w:rPr>
        <w:t>[вписать после пробного заказа или звонка, где работают, сколько стоит доставка, за сколько привозят, как платить, есть ли условия для компаний]</w:t>
      </w:r>
    </w:p>
    <w:p>
      <w:r>
        <w:t>Противоречие. Парку нужно, чтобы машина заправлялась без простоя, значит ночью на стоянке и без водителя. Но за топливо нужно платить под контролем, понимать кто, сколько и в какую машину залил. Сейчас этот контроль держит водитель с картой на заправке. Мой ход в том, чтобы перенести контроль с водителя на счетчик и лимит. Лимит на машину задается заранее. Литры записывает поверенный счетчик бензовоза, оператор сканирует QR наклейку машины и фотографирует показания. Деньги списываются по факту, а парк получает один счет.</w:t>
      </w:r>
    </w:p>
    <w:p>
      <w:pPr>
        <w:keepNext/>
        <w:spacing w:before="120" w:after="0"/>
        <w:jc w:val="left"/>
      </w:pPr>
      <w:r>
        <w:rPr>
          <w:i/>
          <w:sz w:val="19"/>
        </w:rPr>
        <w:t>Схема 3. Как снимается противоречие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1692000"/>
            <wp:effectExtent l="0" t="0" r="0" b="0"/>
            <wp:docPr id="152" name="Группа 15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1692000"/>
                      <a:chOff x="0" y="0"/>
                      <a:chExt cx="6120000" cy="1692000"/>
                    </a:xfrm>
                  </wpg:grpSpPr>
                  <wps:wsp>
                    <wps:cNvPr id="141" name="Прямоугольник: скругленные углы 141"/>
                    <wps:cNvSpPr/>
                    <wps:spPr>
                      <a:xfrm>
                        <a:off x="72000" y="72000"/>
                        <a:ext cx="2376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Без простоя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заправка ночью на стоянке, водителя нет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42" name="Прямоугольник: скругленные углы 142"/>
                    <wps:cNvSpPr/>
                    <wps:spPr>
                      <a:xfrm>
                        <a:off x="3672000" y="72000"/>
                        <a:ext cx="2376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3F1DC"/>
                      </a:solidFill>
                      <a:ln w="12700">
                        <a:solidFill>
                          <a:srgbClr val="4E7F3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234411"/>
                              <w:sz w:val="15"/>
                              <w:szCs w:val="15"/>
                            </w:rPr>
                            <w:t xml:space="preserve">С контролем оплаты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5"/>
                              <w:szCs w:val="15"/>
                            </w:rPr>
                            <w:t xml:space="preserve">кто, сколько и в какую машину, сейчас это водитель с картой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43" name="Прямая со стрелкой 143"/>
                    <wps:cNvCnPr/>
                    <wps:spPr>
                      <a:xfrm>
                        <a:off x="2448000" y="342000"/>
                        <a:ext cx="122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B03A2E"/>
                        </a:solidFill>
                        <a:headEnd type="triangle" w="med" len="med"/>
                        <a:tailEnd type="triangle" w="med" len="med"/>
                      </a:ln>
                    </wps:spPr>
                    <wps:bodyPr/>
                  </wps:wsp>
                  <wps:wsp>
                    <wps:cNvPr id="144" name="Надпись 144"/>
                    <wps:cNvSpPr txBox="1"/>
                    <wps:spPr>
                      <a:xfrm>
                        <a:off x="2700000" y="252000"/>
                        <a:ext cx="720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8B1E14"/>
                              <w:sz w:val="14"/>
                              <w:szCs w:val="14"/>
                            </w:rPr>
                            <w:t xml:space="preserve">противоречие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45" name="Прямоугольник: скругленные углы 145"/>
                    <wps:cNvSpPr/>
                    <wps:spPr>
                      <a:xfrm>
                        <a:off x="936000" y="1008000"/>
                        <a:ext cx="4248000" cy="612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7F0E3"/>
                      </a:solidFill>
                      <a:ln w="12700">
                        <a:solidFill>
                          <a:srgbClr val="1E8449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B4A2B"/>
                              <w:sz w:val="15"/>
                              <w:szCs w:val="15"/>
                            </w:rPr>
                            <w:t xml:space="preserve">Решение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5"/>
                              <w:szCs w:val="15"/>
                            </w:rPr>
                            <w:t xml:space="preserve">контролирует счетчик и лимит, а не водитель. Лимит заранее, QR машины, счетчик и фото, списание по факту и один счет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46" name="Прямая соединительная линия 146"/>
                    <wps:cNvCnPr/>
                    <wps:spPr>
                      <a:xfrm>
                        <a:off x="1260000" y="612000"/>
                        <a:ext cx="0" cy="198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47" name="Прямая соединительная линия 147"/>
                    <wps:cNvCnPr/>
                    <wps:spPr>
                      <a:xfrm>
                        <a:off x="1260000" y="810000"/>
                        <a:ext cx="54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48" name="Прямая со стрелкой 148"/>
                    <wps:cNvCnPr/>
                    <wps:spPr>
                      <a:xfrm>
                        <a:off x="1800000" y="810000"/>
                        <a:ext cx="0" cy="198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49" name="Прямая соединительная линия 149"/>
                    <wps:cNvCnPr/>
                    <wps:spPr>
                      <a:xfrm>
                        <a:off x="4860000" y="612000"/>
                        <a:ext cx="0" cy="198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50" name="Прямая соединительная линия 150"/>
                    <wps:cNvCnPr/>
                    <wps:spPr>
                      <a:xfrm flipH="1">
                        <a:off x="4320000" y="810000"/>
                        <a:ext cx="54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</a:ln>
                    </wps:spPr>
                    <wps:bodyPr/>
                  </wps:wsp>
                  <wps:wsp>
                    <wps:cNvPr id="151" name="Прямая со стрелкой 151"/>
                    <wps:cNvCnPr/>
                    <wps:spPr>
                      <a:xfrm>
                        <a:off x="4320000" y="810000"/>
                        <a:ext cx="0" cy="198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pPr>
        <w:pStyle w:val="Heading1"/>
      </w:pPr>
      <w:r>
        <w:t>Модель решения и получения дохода</w:t>
      </w:r>
    </w:p>
    <w:p>
      <w:r>
        <w:t xml:space="preserve">Кто имеет право продавать и возить топливо. Продает заправка-партнер, у нее есть право продажи, и деньги клиента поступают ей. Возит лицензированный перевозчик с бензовозом, оборудованием и обученными людьми. Требования к хранению, перевозке и заправке есть в постановлении правительства номер 1347 от 18 сентября 2025 года, его я указывал в первой версии </w:t>
      </w:r>
      <w:r>
        <w:rPr>
          <w:highlight w:val="yellow"/>
        </w:rPr>
        <w:t>[до пилота юрист должен определить, какие требования выполняет перевозчик, а какие заправка]</w:t>
      </w:r>
      <w:r>
        <w:t>. Сервис это платформа и агент заправки по приему оплаты. Топливо он не покупает, не перепродает и деньги клиента не держит.</w:t>
      </w:r>
    </w:p>
    <w:p>
      <w:r>
        <w:t xml:space="preserve">Путь денег одного заказа на 30 литров. Для примера взял частного клиента, который платит картой. Цену я округлил до 600 драм за литр, по данным Dailyfuels на 17 октября 2026 года бензин стоил 629 драм. Доставка 2 500 драм, комиссия банка 1,5 процента </w:t>
      </w:r>
      <w:r>
        <w:rPr>
          <w:highlight w:val="yellow"/>
        </w:rPr>
        <w:t>[уточнить у банка заправки]</w:t>
      </w:r>
      <w:r>
        <w:t>.</w:t>
      </w:r>
    </w:p>
    <w:p>
      <w:pPr>
        <w:keepNext/>
        <w:spacing w:before="120" w:after="0"/>
        <w:jc w:val="left"/>
      </w:pPr>
      <w:r>
        <w:rPr>
          <w:i/>
          <w:sz w:val="19"/>
        </w:rPr>
        <w:t>Схема 4. Путь денег заказа на 30 литров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2160000"/>
            <wp:effectExtent l="0" t="0" r="0" b="0"/>
            <wp:docPr id="169" name="Группа 169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2160000"/>
                      <a:chOff x="0" y="0"/>
                      <a:chExt cx="6120000" cy="2160000"/>
                    </a:xfrm>
                  </wpg:grpSpPr>
                  <wps:wsp>
                    <wps:cNvPr id="153" name="Прямоугольник: скругленные углы 153"/>
                    <wps:cNvSpPr/>
                    <wps:spPr>
                      <a:xfrm>
                        <a:off x="36000" y="144000"/>
                        <a:ext cx="1188000" cy="72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Клиент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заказ 30 литров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18 000 за топливо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и 2 500 за доставку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всего 20 500 драм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54" name="Прямоугольник: скругленные углы 154"/>
                    <wps:cNvSpPr/>
                    <wps:spPr>
                      <a:xfrm>
                        <a:off x="1800000" y="72000"/>
                        <a:ext cx="1440000" cy="86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6245F"/>
                              <w:sz w:val="15"/>
                              <w:szCs w:val="15"/>
                            </w:rPr>
                            <w:t xml:space="preserve">Банк заправки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при заказе блокирует 20 500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после заливки списывает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по счетчику 30 литров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55" name="Прямоугольник: скругленные углы 155"/>
                    <wps:cNvSpPr/>
                    <wps:spPr>
                      <a:xfrm>
                        <a:off x="1800000" y="1152000"/>
                        <a:ext cx="1440000" cy="32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3F1DC"/>
                      </a:solidFill>
                      <a:ln w="12700">
                        <a:solidFill>
                          <a:srgbClr val="4E7F3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5"/>
                              <w:szCs w:val="15"/>
                            </w:rPr>
                            <w:t xml:space="preserve">Комиссия банка 1,5 процента, это 308 драм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56" name="Прямоугольник: скругленные углы 156"/>
                    <wps:cNvSpPr/>
                    <wps:spPr>
                      <a:xfrm>
                        <a:off x="3744000" y="72000"/>
                        <a:ext cx="1152000" cy="86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Заправка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получает 20 192 драм на следующий день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57" name="Прямоугольник: скругленные углы 157"/>
                    <wps:cNvSpPr/>
                    <wps:spPr>
                      <a:xfrm>
                        <a:off x="5112000" y="0"/>
                        <a:ext cx="972000" cy="45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3F1DC"/>
                      </a:solidFill>
                      <a:ln w="12700">
                        <a:solidFill>
                          <a:srgbClr val="4E7F3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234411"/>
                              <w:sz w:val="14"/>
                              <w:szCs w:val="14"/>
                            </w:rPr>
                            <w:t xml:space="preserve">Топливо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17 820 драм остается у заправки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58" name="Прямоугольник: скругленные углы 158"/>
                    <wps:cNvSpPr/>
                    <wps:spPr>
                      <a:xfrm>
                        <a:off x="5112000" y="522000"/>
                        <a:ext cx="972000" cy="36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3F1DC"/>
                      </a:solidFill>
                      <a:ln w="12700">
                        <a:solidFill>
                          <a:srgbClr val="4E7F3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234411"/>
                              <w:sz w:val="14"/>
                              <w:szCs w:val="14"/>
                            </w:rPr>
                            <w:t xml:space="preserve">Перевозчик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1 500 драм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59" name="Прямоугольник: скругленные углы 159"/>
                    <wps:cNvSpPr/>
                    <wps:spPr>
                      <a:xfrm>
                        <a:off x="5112000" y="954000"/>
                        <a:ext cx="972000" cy="522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3F1DC"/>
                      </a:solidFill>
                      <a:ln w="12700">
                        <a:solidFill>
                          <a:srgbClr val="4E7F3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234411"/>
                              <w:sz w:val="14"/>
                              <w:szCs w:val="14"/>
                            </w:rPr>
                            <w:t xml:space="preserve">Сервис 872 драм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692 за доставку и 180 агентские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60" name="Прямая со стрелкой 160"/>
                    <wps:cNvCnPr/>
                    <wps:spPr>
                      <a:xfrm>
                        <a:off x="1224000" y="504000"/>
                        <a:ext cx="576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61" name="Надпись 161"/>
                    <wps:cNvSpPr txBox="1"/>
                    <wps:spPr>
                      <a:xfrm>
                        <a:off x="1314000" y="414000"/>
                        <a:ext cx="396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оплата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62" name="Прямая со стрелкой 162"/>
                    <wps:cNvCnPr/>
                    <wps:spPr>
                      <a:xfrm>
                        <a:off x="3240000" y="504000"/>
                        <a:ext cx="50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63" name="Надпись 163"/>
                    <wps:cNvSpPr txBox="1"/>
                    <wps:spPr>
                      <a:xfrm>
                        <a:off x="3312000" y="414000"/>
                        <a:ext cx="360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20 192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64" name="Прямая со стрелкой 164"/>
                    <wps:cNvCnPr/>
                    <wps:spPr>
                      <a:xfrm>
                        <a:off x="2520000" y="936000"/>
                        <a:ext cx="0" cy="216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65" name="Прямая со стрелкой 165"/>
                    <wps:cNvCnPr/>
                    <wps:spPr>
                      <a:xfrm flipV="1">
                        <a:off x="4896000" y="223200"/>
                        <a:ext cx="216000" cy="6480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66" name="Прямая со стрелкой 166"/>
                    <wps:cNvCnPr/>
                    <wps:spPr>
                      <a:xfrm>
                        <a:off x="4896000" y="504000"/>
                        <a:ext cx="216000" cy="19800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67" name="Прямая со стрелкой 167"/>
                    <wps:cNvCnPr/>
                    <wps:spPr>
                      <a:xfrm>
                        <a:off x="4896000" y="720000"/>
                        <a:ext cx="216000" cy="493200"/>
                      </a:xfrm>
                      <a:prstGeom prst="straightConnector1">
                        <a:avLst/>
                      </a:prstGeom>
                      <a:ln w="15875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68" name="Прямоугольник: скругленные углы 168"/>
                    <wps:cNvSpPr/>
                    <wps:spPr>
                      <a:xfrm>
                        <a:off x="36000" y="1656000"/>
                        <a:ext cx="6048000" cy="432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7F0E3"/>
                      </a:solidFill>
                      <a:ln w="12700">
                        <a:solidFill>
                          <a:srgbClr val="1E8449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4"/>
                              <w:szCs w:val="14"/>
                            </w:rPr>
                            <w:t xml:space="preserve">Проверка 17 820 плюс 1 500 плюс 872 плюс 308 дает 20 500 драм. Деньги держит заправка через свой банк, сервис получает свою часть раз в неделю по агентскому договору. Если залили меньше, например 28,6 литра, списывается только факт, а остаток снова доступен клиенту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Как идет ночной рейс для парка.</w:t>
      </w:r>
    </w:p>
    <w:p>
      <w:pPr>
        <w:tabs>
          <w:tab w:val="left" w:pos="340"/>
        </w:tabs>
        <w:spacing w:after="60"/>
        <w:ind w:left="340" w:hanging="340"/>
      </w:pPr>
      <w:r>
        <w:t>1.</w:t>
        <w:tab/>
      </w:r>
      <w:r>
        <w:t>Лимиты. Парк один раз задает в кабинете машину, тип топлива и максимум литров за одну заливку и за месяц.</w:t>
      </w:r>
    </w:p>
    <w:p>
      <w:pPr>
        <w:tabs>
          <w:tab w:val="left" w:pos="340"/>
        </w:tabs>
        <w:spacing w:after="60"/>
        <w:ind w:left="340" w:hanging="340"/>
      </w:pPr>
      <w:r>
        <w:t>2.</w:t>
        <w:tab/>
      </w:r>
      <w:r>
        <w:t>Заявки до 18 часов. Парк отмечает, какие машины заправить ночью, или ставит правило заправлять все, где осталось меньше четверти бака по отметке водителя.</w:t>
      </w:r>
    </w:p>
    <w:p>
      <w:pPr>
        <w:tabs>
          <w:tab w:val="left" w:pos="340"/>
        </w:tabs>
        <w:spacing w:after="60"/>
        <w:ind w:left="340" w:hanging="340"/>
      </w:pPr>
      <w:r>
        <w:t>3.</w:t>
        <w:tab/>
      </w:r>
      <w:r>
        <w:t>Сборка рейса. Рейс выходит, если машин набралось не меньше N, это точка безубыточности для перевозчика, про нее ниже. Если меньше, рейс объединяем с соседней стоянкой или переносим на следующую ночь.</w:t>
      </w:r>
    </w:p>
    <w:p>
      <w:pPr>
        <w:tabs>
          <w:tab w:val="left" w:pos="340"/>
        </w:tabs>
        <w:spacing w:after="60"/>
        <w:ind w:left="340" w:hanging="340"/>
      </w:pPr>
      <w:r>
        <w:t>4.</w:t>
        <w:tab/>
      </w:r>
      <w:r>
        <w:t>Загрузка. Перевозчик заливает бензовоз на заправке-партнере, литры записываются в накладную.</w:t>
      </w:r>
    </w:p>
    <w:p>
      <w:pPr>
        <w:tabs>
          <w:tab w:val="left" w:pos="340"/>
        </w:tabs>
        <w:spacing w:after="60"/>
        <w:ind w:left="340" w:hanging="340"/>
      </w:pPr>
      <w:r>
        <w:t>5.</w:t>
        <w:tab/>
      </w:r>
      <w:r>
        <w:t>Заливка с часу до пяти ночи. Оператор сканирует QR наклейку машины и заливает. Счетчик записывает литры, фото показаний до и после загружается в приложение.</w:t>
      </w:r>
    </w:p>
    <w:p>
      <w:pPr>
        <w:tabs>
          <w:tab w:val="left" w:pos="340"/>
        </w:tabs>
        <w:spacing w:after="60"/>
        <w:ind w:left="340" w:hanging="340"/>
      </w:pPr>
      <w:r>
        <w:t>6.</w:t>
        <w:tab/>
      </w:r>
      <w:r>
        <w:t>Сверка. Литры по машине не больше лимита, а сумма литров за рейс равна загруженному минус остаток в цистерне с допуском полпроцента. Если не сходится, списание по этой машине останавливается до разбора.</w:t>
      </w:r>
    </w:p>
    <w:p>
      <w:pPr>
        <w:tabs>
          <w:tab w:val="left" w:pos="340"/>
        </w:tabs>
        <w:spacing w:after="60"/>
        <w:ind w:left="340" w:hanging="340"/>
      </w:pPr>
      <w:r>
        <w:t>7.</w:t>
        <w:tab/>
      </w:r>
      <w:r>
        <w:t>Утро. Парк видит отчет по каждой машине с литрами, временем и фото.</w:t>
      </w:r>
    </w:p>
    <w:p>
      <w:pPr>
        <w:tabs>
          <w:tab w:val="left" w:pos="340"/>
        </w:tabs>
        <w:spacing w:after="60"/>
        <w:ind w:left="340" w:hanging="340"/>
      </w:pPr>
      <w:r>
        <w:t>8.</w:t>
        <w:tab/>
      </w:r>
      <w:r>
        <w:t>Конец месяца. Сервис от имени заправки готовит один счет парку, парк платит безналично, а заправка рассчитывается с перевозчиком и сервисом по договорам.</w:t>
      </w:r>
    </w:p>
    <w:p>
      <w:pPr>
        <w:keepNext/>
        <w:spacing w:before="120" w:after="0"/>
        <w:jc w:val="left"/>
      </w:pPr>
      <w:r>
        <w:rPr>
          <w:i/>
          <w:sz w:val="19"/>
        </w:rPr>
        <w:t>Схема 5. Ночной рейс, правила вместо ближайшего свободного сотрудника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2304000"/>
            <wp:effectExtent l="0" t="0" r="0" b="0"/>
            <wp:docPr id="191" name="Группа 191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2304000"/>
                      <a:chOff x="0" y="0"/>
                      <a:chExt cx="6120000" cy="2304000"/>
                    </a:xfrm>
                  </wpg:grpSpPr>
                  <wps:wsp>
                    <wps:cNvPr id="170" name="Прямоугольник: скругленные углы 170"/>
                    <wps:cNvSpPr/>
                    <wps:spPr>
                      <a:xfrm>
                        <a:off x="0" y="180000"/>
                        <a:ext cx="1080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4"/>
                              <w:szCs w:val="14"/>
                            </w:rPr>
                            <w:t xml:space="preserve">Заявки до 18 часов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4"/>
                              <w:szCs w:val="14"/>
                            </w:rPr>
                            <w:t xml:space="preserve">лимиты заданы заранее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71" name="Ромб 171"/>
                    <wps:cNvSpPr/>
                    <wps:spPr>
                      <a:xfrm>
                        <a:off x="1224000" y="54000"/>
                        <a:ext cx="1152000" cy="792000"/>
                      </a:xfrm>
                      <a:prstGeom prst="diamond">
                        <a:avLst/>
                      </a:prstGeom>
                      <a:solidFill>
                        <a:srgbClr val="FFF4CC"/>
                      </a:solidFill>
                      <a:ln w="12700">
                        <a:solidFill>
                          <a:srgbClr val="B58B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4D3A00"/>
                              <w:sz w:val="14"/>
                              <w:szCs w:val="14"/>
                            </w:rPr>
                            <w:t xml:space="preserve">Машин в рейсе не меньше N?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72" name="Прямоугольник: скругленные углы 172"/>
                    <wps:cNvSpPr/>
                    <wps:spPr>
                      <a:xfrm>
                        <a:off x="2520000" y="180000"/>
                        <a:ext cx="1044000" cy="540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F4F6"/>
                      </a:solidFill>
                      <a:ln w="12700">
                        <a:solidFill>
                          <a:srgbClr val="6B728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11827"/>
                              <w:sz w:val="14"/>
                              <w:szCs w:val="14"/>
                            </w:rPr>
                            <w:t xml:space="preserve">Загрузка на заправке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4"/>
                              <w:szCs w:val="14"/>
                            </w:rPr>
                            <w:t xml:space="preserve">литры в накладной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73" name="Прямоугольник: скругленные углы 173"/>
                    <wps:cNvSpPr/>
                    <wps:spPr>
                      <a:xfrm>
                        <a:off x="3708000" y="108000"/>
                        <a:ext cx="1188000" cy="68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F4F6"/>
                      </a:solidFill>
                      <a:ln w="12700">
                        <a:solidFill>
                          <a:srgbClr val="6B728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11827"/>
                              <w:sz w:val="14"/>
                              <w:szCs w:val="14"/>
                            </w:rPr>
                            <w:t xml:space="preserve">Заливка ночью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4"/>
                              <w:szCs w:val="14"/>
                            </w:rPr>
                            <w:t xml:space="preserve">QR машины, счетчик и фото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74" name="Ромб 174"/>
                    <wps:cNvSpPr/>
                    <wps:spPr>
                      <a:xfrm>
                        <a:off x="5040000" y="54000"/>
                        <a:ext cx="1080000" cy="792000"/>
                      </a:xfrm>
                      <a:prstGeom prst="diamond">
                        <a:avLst/>
                      </a:prstGeom>
                      <a:solidFill>
                        <a:srgbClr val="FFF4CC"/>
                      </a:solidFill>
                      <a:ln w="12700">
                        <a:solidFill>
                          <a:srgbClr val="B58B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4D3A00"/>
                              <w:sz w:val="14"/>
                              <w:szCs w:val="14"/>
                            </w:rPr>
                            <w:t xml:space="preserve">Лимит соблюден и рейс сходится?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75" name="Прямоугольник: скругленные углы 175"/>
                    <wps:cNvSpPr/>
                    <wps:spPr>
                      <a:xfrm>
                        <a:off x="864000" y="1260000"/>
                        <a:ext cx="1656000" cy="46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F4F6"/>
                      </a:solidFill>
                      <a:ln w="12700">
                        <a:solidFill>
                          <a:srgbClr val="6B728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4"/>
                              <w:szCs w:val="14"/>
                            </w:rPr>
                            <w:t xml:space="preserve">Объединить со стоянкой рядом или перенести на следующую ночь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76" name="Прямоугольник: скругленные углы 176"/>
                    <wps:cNvSpPr/>
                    <wps:spPr>
                      <a:xfrm>
                        <a:off x="2988000" y="1260000"/>
                        <a:ext cx="1656000" cy="46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BE0DE"/>
                      </a:solidFill>
                      <a:ln w="12700">
                        <a:solidFill>
                          <a:srgbClr val="B03A2E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6E1A12"/>
                              <w:sz w:val="14"/>
                              <w:szCs w:val="14"/>
                            </w:rPr>
                            <w:t xml:space="preserve">Списание по машине остановлено, разбираемся с перевозчиком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77" name="Прямоугольник: скругленные углы 177"/>
                    <wps:cNvSpPr/>
                    <wps:spPr>
                      <a:xfrm>
                        <a:off x="4896000" y="1260000"/>
                        <a:ext cx="1224000" cy="46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7F0E3"/>
                      </a:solidFill>
                      <a:ln w="12700">
                        <a:solidFill>
                          <a:srgbClr val="1E8449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4"/>
                              <w:szCs w:val="14"/>
                            </w:rPr>
                            <w:t xml:space="preserve">Списание по факту и отчет по машине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78" name="Прямая со стрелкой 178"/>
                    <wps:cNvCnPr/>
                    <wps:spPr>
                      <a:xfrm>
                        <a:off x="1080000" y="450000"/>
                        <a:ext cx="14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79" name="Прямая со стрелкой 179"/>
                    <wps:cNvCnPr/>
                    <wps:spPr>
                      <a:xfrm>
                        <a:off x="2376000" y="450000"/>
                        <a:ext cx="14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1E844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80" name="Надпись 180"/>
                    <wps:cNvSpPr txBox="1"/>
                    <wps:spPr>
                      <a:xfrm>
                        <a:off x="2340000" y="360000"/>
                        <a:ext cx="216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4"/>
                              <w:szCs w:val="14"/>
                            </w:rPr>
                            <w:t xml:space="preserve">да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81" name="Прямая со стрелкой 181"/>
                    <wps:cNvCnPr/>
                    <wps:spPr>
                      <a:xfrm>
                        <a:off x="3564000" y="450000"/>
                        <a:ext cx="14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82" name="Прямая со стрелкой 182"/>
                    <wps:cNvCnPr/>
                    <wps:spPr>
                      <a:xfrm>
                        <a:off x="4896000" y="450000"/>
                        <a:ext cx="14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83" name="Прямая со стрелкой 183"/>
                    <wps:cNvCnPr/>
                    <wps:spPr>
                      <a:xfrm>
                        <a:off x="1800000" y="846000"/>
                        <a:ext cx="0" cy="414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B03A2E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84" name="Надпись 184"/>
                    <wps:cNvSpPr txBox="1"/>
                    <wps:spPr>
                      <a:xfrm>
                        <a:off x="1692000" y="963000"/>
                        <a:ext cx="216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8B1E14"/>
                              <w:sz w:val="14"/>
                              <w:szCs w:val="14"/>
                            </w:rPr>
                            <w:t xml:space="preserve">нет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85" name="Прямая со стрелкой 185"/>
                    <wps:cNvCnPr/>
                    <wps:spPr>
                      <a:xfrm>
                        <a:off x="5580000" y="846000"/>
                        <a:ext cx="0" cy="414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1E844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86" name="Надпись 186"/>
                    <wps:cNvSpPr txBox="1"/>
                    <wps:spPr>
                      <a:xfrm>
                        <a:off x="5598000" y="1062000"/>
                        <a:ext cx="216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4"/>
                              <w:szCs w:val="14"/>
                            </w:rPr>
                            <w:t xml:space="preserve">да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87" name="Прямая соединительная линия 187"/>
                    <wps:cNvCnPr/>
                    <wps:spPr>
                      <a:xfrm flipH="1">
                        <a:off x="3816000" y="1062000"/>
                        <a:ext cx="1764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B03A2E"/>
                        </a:solidFill>
                      </a:ln>
                    </wps:spPr>
                    <wps:bodyPr/>
                  </wps:wsp>
                  <wps:wsp>
                    <wps:cNvPr id="188" name="Прямая со стрелкой 188"/>
                    <wps:cNvCnPr/>
                    <wps:spPr>
                      <a:xfrm>
                        <a:off x="3816000" y="1062000"/>
                        <a:ext cx="0" cy="198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B03A2E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89" name="Надпись 189"/>
                    <wps:cNvSpPr txBox="1"/>
                    <wps:spPr>
                      <a:xfrm>
                        <a:off x="4590000" y="972000"/>
                        <a:ext cx="216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8B1E14"/>
                              <w:sz w:val="14"/>
                              <w:szCs w:val="14"/>
                            </w:rPr>
                            <w:t xml:space="preserve">нет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90" name="Прямоугольник 190"/>
                    <wps:cNvSpPr/>
                    <wps:spPr>
                      <a:xfrm>
                        <a:off x="0" y="1872000"/>
                        <a:ext cx="6120000" cy="36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9CA3AF"/>
                        </a:solidFill>
                        <a:prstDash val="dash"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74151"/>
                              <w:sz w:val="14"/>
                              <w:szCs w:val="14"/>
                            </w:rPr>
                            <w:t xml:space="preserve">Для частного клиента. Он должен подойти к машине в течение 10 минут от начала окна. Если не подошел, удерживаем 1 000 драм, остальное возвращается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 xml:space="preserve">Ответы на вопросы проверяющего. Систему заказов ведет сервис. Если заказ не доехал, отвечает перевозчик по договору с заправкой, а парк получает компенсацию </w:t>
      </w:r>
      <w:r>
        <w:rPr>
          <w:highlight w:val="yellow"/>
        </w:rPr>
        <w:t>[размер прописать в договоре]</w:t>
      </w:r>
      <w:r>
        <w:t xml:space="preserve">. Оплату принимает заправка через свой банк или по счету, сервис деньги не держит. Объем меряет поверенный счетчик, плюс фото и сверка рейса с накладной, а если клиент не согласен, делаем контрольный замер </w:t>
      </w:r>
      <w:r>
        <w:rPr>
          <w:highlight w:val="yellow"/>
        </w:rPr>
        <w:t>[уточнить порядок у перевозчика]</w:t>
      </w:r>
      <w:r>
        <w:t>. Банк переводит деньги заправке на следующий день, заправка платит перевозчику и сервису раз в неделю, квитанция приходит клиенту в приложение и на почту. Партнер на старте один, это одна заправка и один перевозчик. Договор на шесть месяцев с понятной формулой цены, а вторая заправка есть в запасе, если первая откажется или поднимет цену.</w:t>
      </w:r>
    </w:p>
    <w:p>
      <w:r>
        <w:t>Почему это окупится. Посчитал один выезд бензовоза.</w:t>
      </w:r>
    </w:p>
    <w:tbl>
      <w:tblPr>
        <w:tblStyle w:val="TableGrid"/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2731"/>
        <w:gridCol w:w="3324"/>
        <w:gridCol w:w="4037"/>
      </w:tblGrid>
      <w:tr>
        <w:trPr>
          <w:cantSplit/>
          <w:tblHeader/>
        </w:trPr>
        <w:tc>
          <w:tcPr>
            <w:tcW w:type="dxa" w:w="2731"/>
            <w:shd w:val="clear" w:color="auto" w:fill="E7E6E6"/>
          </w:tcPr>
          <w:p>
            <w:pPr>
              <w:spacing w:after="20" w:line="240" w:lineRule="auto"/>
              <w:jc w:val="left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17"/>
              </w:rPr>
              <w:t>Показатель</w:t>
            </w:r>
          </w:p>
        </w:tc>
        <w:tc>
          <w:tcPr>
            <w:tcW w:type="dxa" w:w="3324"/>
            <w:shd w:val="clear" w:color="auto" w:fill="E7E6E6"/>
          </w:tcPr>
          <w:p>
            <w:pPr>
              <w:spacing w:after="20" w:line="240" w:lineRule="auto"/>
              <w:jc w:val="left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17"/>
              </w:rPr>
              <w:t>Частный заказ на 30 литров</w:t>
            </w:r>
          </w:p>
        </w:tc>
        <w:tc>
          <w:tcPr>
            <w:tcW w:type="dxa" w:w="4037"/>
            <w:shd w:val="clear" w:color="auto" w:fill="E7E6E6"/>
          </w:tcPr>
          <w:p>
            <w:pPr>
              <w:spacing w:after="20" w:line="240" w:lineRule="auto"/>
              <w:jc w:val="left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17"/>
              </w:rPr>
              <w:t>Ночной рейс для парка</w:t>
            </w:r>
          </w:p>
        </w:tc>
      </w:tr>
      <w:tr>
        <w:trPr>
          <w:cantSplit/>
        </w:trPr>
        <w:tc>
          <w:tcPr>
            <w:tcW w:type="dxa" w:w="2731"/>
          </w:tcPr>
          <w:p>
            <w:pPr>
              <w:spacing w:after="20" w:line="240" w:lineRule="auto"/>
              <w:jc w:val="left"/>
            </w:pPr>
            <w:r/>
            <w:r>
              <w:rPr>
                <w:b/>
                <w:sz w:val="17"/>
              </w:rPr>
              <w:t>Машин за выезд</w:t>
            </w:r>
          </w:p>
        </w:tc>
        <w:tc>
          <w:tcPr>
            <w:tcW w:type="dxa" w:w="3324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4037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 xml:space="preserve">15 </w:t>
            </w:r>
            <w:r>
              <w:rPr>
                <w:sz w:val="17"/>
                <w:highlight w:val="yellow"/>
              </w:rPr>
              <w:t>[гипотеза]</w:t>
            </w:r>
          </w:p>
        </w:tc>
      </w:tr>
      <w:tr>
        <w:trPr>
          <w:cantSplit/>
        </w:trPr>
        <w:tc>
          <w:tcPr>
            <w:tcW w:type="dxa" w:w="2731"/>
          </w:tcPr>
          <w:p>
            <w:pPr>
              <w:spacing w:after="20" w:line="240" w:lineRule="auto"/>
              <w:jc w:val="left"/>
            </w:pPr>
            <w:r/>
            <w:r>
              <w:rPr>
                <w:b/>
                <w:sz w:val="17"/>
              </w:rPr>
              <w:t>Топливо за выезд</w:t>
            </w:r>
          </w:p>
        </w:tc>
        <w:tc>
          <w:tcPr>
            <w:tcW w:type="dxa" w:w="3324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18 000 драм</w:t>
            </w:r>
          </w:p>
        </w:tc>
        <w:tc>
          <w:tcPr>
            <w:tcW w:type="dxa" w:w="4037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15 машин по 40 литров, 360 000 драм</w:t>
            </w:r>
          </w:p>
        </w:tc>
      </w:tr>
      <w:tr>
        <w:trPr>
          <w:cantSplit/>
        </w:trPr>
        <w:tc>
          <w:tcPr>
            <w:tcW w:type="dxa" w:w="2731"/>
          </w:tcPr>
          <w:p>
            <w:pPr>
              <w:spacing w:after="20" w:line="240" w:lineRule="auto"/>
              <w:jc w:val="left"/>
            </w:pPr>
            <w:r/>
            <w:r>
              <w:rPr>
                <w:b/>
                <w:sz w:val="17"/>
              </w:rPr>
              <w:t>Перевозчику за выезд</w:t>
            </w:r>
          </w:p>
        </w:tc>
        <w:tc>
          <w:tcPr>
            <w:tcW w:type="dxa" w:w="3324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1 500 драм</w:t>
            </w:r>
          </w:p>
        </w:tc>
        <w:tc>
          <w:tcPr>
            <w:tcW w:type="dxa" w:w="4037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15 000 драм</w:t>
            </w:r>
          </w:p>
        </w:tc>
      </w:tr>
      <w:tr>
        <w:trPr>
          <w:cantSplit/>
        </w:trPr>
        <w:tc>
          <w:tcPr>
            <w:tcW w:type="dxa" w:w="2731"/>
          </w:tcPr>
          <w:p>
            <w:pPr>
              <w:spacing w:after="20" w:line="240" w:lineRule="auto"/>
              <w:jc w:val="left"/>
            </w:pPr>
            <w:r/>
            <w:r>
              <w:rPr>
                <w:b/>
                <w:sz w:val="17"/>
              </w:rPr>
              <w:t>Сервису за выезд</w:t>
            </w:r>
          </w:p>
        </w:tc>
        <w:tc>
          <w:tcPr>
            <w:tcW w:type="dxa" w:w="3324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872 драм</w:t>
            </w:r>
          </w:p>
        </w:tc>
        <w:tc>
          <w:tcPr>
            <w:tcW w:type="dxa" w:w="4037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7 500 за доставку и 3 600 агентские, всего 11 100 драм</w:t>
            </w:r>
          </w:p>
        </w:tc>
      </w:tr>
    </w:tbl>
    <w:p>
      <w:pPr>
        <w:spacing w:after="40"/>
      </w:pPr>
    </w:p>
    <w:p>
      <w:r>
        <w:t xml:space="preserve">Рейс окупается, если машин не меньше N, где N это стоимость выезда бензовоза, деленная на 1 000 драм </w:t>
      </w:r>
      <w:r>
        <w:rPr>
          <w:highlight w:val="yellow"/>
        </w:rPr>
        <w:t>[вписать стоимость выезда со слов перевозчика, это топливо, водитель, износ и страховка]</w:t>
      </w:r>
      <w:r>
        <w:t>. Отсюда главный вывод. Один частный заказ не окупает выезд бензовоза, поэтому начинать надо с парков, где за один выезд заправляется много машин на одной стоянке. Частных клиентов можно добавлять, когда рядом уже идет рейс.</w:t>
      </w:r>
    </w:p>
    <w:p>
      <w:pPr>
        <w:pStyle w:val="Heading1"/>
      </w:pPr>
      <w:r>
        <w:t>Риски, проверка и критерии успеха</w:t>
      </w:r>
    </w:p>
    <w:tbl>
      <w:tblPr>
        <w:tblStyle w:val="TableGrid"/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3324"/>
        <w:gridCol w:w="6767"/>
      </w:tblGrid>
      <w:tr>
        <w:trPr>
          <w:cantSplit/>
          <w:tblHeader/>
        </w:trPr>
        <w:tc>
          <w:tcPr>
            <w:tcW w:type="dxa" w:w="3324"/>
            <w:shd w:val="clear" w:color="auto" w:fill="E7E6E6"/>
          </w:tcPr>
          <w:p>
            <w:pPr>
              <w:spacing w:after="20" w:line="240" w:lineRule="auto"/>
              <w:jc w:val="left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17"/>
              </w:rPr>
              <w:t>Риск</w:t>
            </w:r>
          </w:p>
        </w:tc>
        <w:tc>
          <w:tcPr>
            <w:tcW w:type="dxa" w:w="6767"/>
            <w:shd w:val="clear" w:color="auto" w:fill="E7E6E6"/>
          </w:tcPr>
          <w:p>
            <w:pPr>
              <w:spacing w:after="20" w:line="240" w:lineRule="auto"/>
              <w:jc w:val="left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17"/>
              </w:rPr>
              <w:t>Что делаем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20" w:line="240" w:lineRule="auto"/>
              <w:jc w:val="left"/>
            </w:pPr>
            <w:r/>
            <w:r>
              <w:rPr>
                <w:b/>
                <w:sz w:val="17"/>
              </w:rPr>
              <w:t>Не выполнены требования к перевозке и заливке</w:t>
            </w:r>
          </w:p>
        </w:tc>
        <w:tc>
          <w:tcPr>
            <w:tcW w:type="dxa" w:w="6767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Работаем только с лицензированным перевозчиком, юрист проверяет схему до пилота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20" w:line="240" w:lineRule="auto"/>
              <w:jc w:val="left"/>
            </w:pPr>
            <w:r/>
            <w:r>
              <w:rPr>
                <w:b/>
                <w:sz w:val="17"/>
              </w:rPr>
              <w:t>Утечка или пожар</w:t>
            </w:r>
          </w:p>
        </w:tc>
        <w:tc>
          <w:tcPr>
            <w:tcW w:type="dxa" w:w="6767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Обученные люди у перевозчика, заливка только на согласованных стоянках, страховка перевозчика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20" w:line="240" w:lineRule="auto"/>
              <w:jc w:val="left"/>
            </w:pPr>
            <w:r/>
            <w:r>
              <w:rPr>
                <w:b/>
                <w:sz w:val="17"/>
              </w:rPr>
              <w:t>Недолив и спор об объеме</w:t>
            </w:r>
          </w:p>
        </w:tc>
        <w:tc>
          <w:tcPr>
            <w:tcW w:type="dxa" w:w="6767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Поверенный счетчик, фото, сверка рейса, контрольный замер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20" w:line="240" w:lineRule="auto"/>
              <w:jc w:val="left"/>
            </w:pPr>
            <w:r/>
            <w:r>
              <w:rPr>
                <w:b/>
                <w:sz w:val="17"/>
              </w:rPr>
              <w:t>Цена закупки меняется</w:t>
            </w:r>
          </w:p>
        </w:tc>
        <w:tc>
          <w:tcPr>
            <w:tcW w:type="dxa" w:w="6767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Цена топлива всегда по стеле заправки на день заливки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20" w:line="240" w:lineRule="auto"/>
              <w:jc w:val="left"/>
            </w:pPr>
            <w:r/>
            <w:r>
              <w:rPr>
                <w:b/>
                <w:sz w:val="17"/>
              </w:rPr>
              <w:t>Партнер поднимает цену или уходит</w:t>
            </w:r>
          </w:p>
        </w:tc>
        <w:tc>
          <w:tcPr>
            <w:tcW w:type="dxa" w:w="6767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Договор на полгода с формулой, вторая заправка в запасе</w:t>
            </w:r>
          </w:p>
        </w:tc>
      </w:tr>
    </w:tbl>
    <w:p>
      <w:pPr>
        <w:spacing w:after="40"/>
      </w:pPr>
    </w:p>
    <w:p>
      <w:r>
        <w:t>Пилот на месяц с одним парком, одной заправкой и одним перевозчиком. Считаю его успешным, если будет хотя бы 12 ночных рейсов, в среднем не меньше N машин за рейс, расхождение по литрам не больше полпроцента и парк продлит договор. Если ни один из трех парков не согласится платить 1 500 драм за машину, идею закрываю или пробую другой сегмент, например стройки и генераторы.</w:t>
      </w:r>
    </w:p>
    <w:p>
      <w:pPr>
        <w:pStyle w:val="Heading1"/>
      </w:pPr>
      <w:r>
        <w:t>Задание на вечер. Звонок на заправку</w:t>
      </w:r>
    </w:p>
    <w:tbl>
      <w:tblPr>
        <w:tblStyle w:val="TableGrid"/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831"/>
        <w:gridCol w:w="5342"/>
        <w:gridCol w:w="3918"/>
      </w:tblGrid>
      <w:tr>
        <w:trPr>
          <w:cantSplit/>
          <w:tblHeader/>
        </w:trPr>
        <w:tc>
          <w:tcPr>
            <w:tcW w:type="dxa" w:w="831"/>
            <w:shd w:val="clear" w:color="auto" w:fill="E7E6E6"/>
          </w:tcPr>
          <w:p>
            <w:pPr>
              <w:spacing w:after="20" w:line="240" w:lineRule="auto"/>
              <w:jc w:val="left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17"/>
              </w:rPr>
              <w:t>Номер</w:t>
            </w:r>
          </w:p>
        </w:tc>
        <w:tc>
          <w:tcPr>
            <w:tcW w:type="dxa" w:w="5342"/>
            <w:shd w:val="clear" w:color="auto" w:fill="E7E6E6"/>
          </w:tcPr>
          <w:p>
            <w:pPr>
              <w:spacing w:after="20" w:line="240" w:lineRule="auto"/>
              <w:jc w:val="left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17"/>
              </w:rPr>
              <w:t>Вопрос</w:t>
            </w:r>
          </w:p>
        </w:tc>
        <w:tc>
          <w:tcPr>
            <w:tcW w:type="dxa" w:w="3918"/>
            <w:shd w:val="clear" w:color="auto" w:fill="E7E6E6"/>
          </w:tcPr>
          <w:p>
            <w:pPr>
              <w:spacing w:after="20" w:line="240" w:lineRule="auto"/>
              <w:jc w:val="left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17"/>
              </w:rPr>
              <w:t>Что ответили</w:t>
            </w:r>
          </w:p>
        </w:tc>
      </w:tr>
      <w:tr>
        <w:trPr>
          <w:cantSplit/>
        </w:trPr>
        <w:tc>
          <w:tcPr>
            <w:tcW w:type="dxa" w:w="831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5342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Продадите ли вы топливо для доставки автопарку, если заказы и оплату организует сервис</w:t>
            </w:r>
          </w:p>
        </w:tc>
        <w:tc>
          <w:tcPr>
            <w:tcW w:type="dxa" w:w="3918"/>
          </w:tcPr>
          <w:p>
            <w:pPr>
              <w:spacing w:after="2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831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5342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По какой цене, по стеле или со скидкой за объем</w:t>
            </w:r>
          </w:p>
        </w:tc>
        <w:tc>
          <w:tcPr>
            <w:tcW w:type="dxa" w:w="3918"/>
          </w:tcPr>
          <w:p>
            <w:pPr>
              <w:spacing w:after="2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831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5342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Есть ли у вас свой бензовоз или перевозчик с лицензией</w:t>
            </w:r>
          </w:p>
        </w:tc>
        <w:tc>
          <w:tcPr>
            <w:tcW w:type="dxa" w:w="3918"/>
          </w:tcPr>
          <w:p>
            <w:pPr>
              <w:spacing w:after="2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831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5342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Готовы ли вы выставлять парку один счет в месяц</w:t>
            </w:r>
          </w:p>
        </w:tc>
        <w:tc>
          <w:tcPr>
            <w:tcW w:type="dxa" w:w="3918"/>
          </w:tcPr>
          <w:p>
            <w:pPr>
              <w:spacing w:after="2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831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5342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Готовы ли платить сервису агентское вознаграждение и какой процент для вас нормальный</w:t>
            </w:r>
          </w:p>
        </w:tc>
        <w:tc>
          <w:tcPr>
            <w:tcW w:type="dxa" w:w="3918"/>
          </w:tcPr>
          <w:p>
            <w:pPr>
              <w:spacing w:after="2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831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5342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Какие документы и требования к доставке вы считаете обязательными</w:t>
            </w:r>
          </w:p>
        </w:tc>
        <w:tc>
          <w:tcPr>
            <w:tcW w:type="dxa" w:w="3918"/>
          </w:tcPr>
          <w:p>
            <w:pPr>
              <w:spacing w:after="20" w:line="240" w:lineRule="auto"/>
              <w:jc w:val="left"/>
            </w:pPr>
            <w:r/>
          </w:p>
        </w:tc>
      </w:tr>
    </w:tbl>
    <w:p>
      <w:pPr>
        <w:spacing w:after="40"/>
      </w:pPr>
    </w:p>
    <w:p>
      <w:r>
        <w:rPr>
          <w:highlight w:val="yellow"/>
        </w:rPr>
        <w:t>[вписать название заправки, дату звонка и имя собеседника]</w:t>
      </w:r>
    </w:p>
    <w:p>
      <w:pPr>
        <w:pStyle w:val="Heading2"/>
      </w:pPr>
      <w:r>
        <w:t>Источники</w:t>
      </w:r>
    </w:p>
    <w:p>
      <w:pPr>
        <w:pStyle w:val="ListBullet"/>
        <w:spacing w:after="20"/>
        <w:jc w:val="left"/>
      </w:pPr>
      <w:r>
        <w:rPr>
          <w:sz w:val="17"/>
        </w:rPr>
        <w:t>BenzinExpress, описание приложения, обновление 20.04.2026. https://mergeek.com/latest/37y9Pm5V3Npn4wZj</w:t>
      </w:r>
    </w:p>
    <w:p>
      <w:pPr>
        <w:pStyle w:val="ListBullet"/>
        <w:spacing w:after="20"/>
        <w:jc w:val="left"/>
      </w:pPr>
      <w:r>
        <w:rPr>
          <w:sz w:val="17"/>
        </w:rPr>
        <w:t>Dailyfuels, цены на топливо в Армении на 17.10.2026. https://dailyfuels.com/armenia/?lang=ru</w:t>
      </w:r>
    </w:p>
    <w:p>
      <w:pPr>
        <w:pStyle w:val="ListBullet"/>
        <w:spacing w:after="20"/>
        <w:jc w:val="left"/>
      </w:pPr>
      <w:r>
        <w:rPr>
          <w:sz w:val="17"/>
        </w:rPr>
        <w:t>Постановление 1347 и аналоги dash.am и List.am. из первой версии карточки</w:t>
      </w:r>
    </w:p>
    <w:sectPr>
      <w:footerReference w:type="default" r:id="rId9"/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="Arial" w:hAnsi="Arial" w:eastAsia="Arial" w:cs="Arial"/>
      <w:sz w:val="20"/>
      <w:lang w:val="ru-RU" w:eastAsia="ru-RU" w:bidi="ar-S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80"/>
      <w:jc w:val="left"/>
      <w:outlineLvl w:val="0"/>
    </w:pPr>
    <w:rPr>
      <w:rFonts w:ascii="Arial" w:hAnsi="Arial" w:eastAsia="Arial" w:cs="Arial"/>
      <w:b/>
      <w:bCs/>
      <w:i w:val="0"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jc w:val="left"/>
      <w:outlineLvl w:val="1"/>
    </w:pPr>
    <w:rPr>
      <w:rFonts w:ascii="Arial" w:hAnsi="Arial" w:eastAsia="Arial" w:cs="Arial"/>
      <w:b/>
      <w:bCs/>
      <w:i w:val="0"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 w:after="80"/>
      <w:jc w:val="left"/>
      <w:outlineLvl w:val="2"/>
    </w:pPr>
    <w:rPr>
      <w:rFonts w:ascii="Arial" w:hAnsi="Arial" w:eastAsia="Arial" w:cs="Arial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