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F19B" w14:textId="77777777" w:rsidR="00070766" w:rsidRDefault="00070766" w:rsidP="006155E3">
      <w:pPr>
        <w:jc w:val="left"/>
        <w:rPr>
          <w:rFonts w:ascii="Arial" w:hAnsi="Arial" w:cs="Arial"/>
          <w:i/>
          <w:iCs/>
          <w:lang w:val="pt-BR"/>
        </w:rPr>
      </w:pPr>
    </w:p>
    <w:p w14:paraId="39EDBD2C" w14:textId="419C8F2B" w:rsidR="00BB540B" w:rsidRPr="00BB540B" w:rsidRDefault="00E06D4D" w:rsidP="006155E3">
      <w:pPr>
        <w:jc w:val="left"/>
        <w:rPr>
          <w:rFonts w:ascii="Arial" w:hAnsi="Arial" w:cs="Arial"/>
          <w:i/>
          <w:iCs/>
          <w:lang w:val="pt-BR"/>
        </w:rPr>
      </w:pPr>
      <w:r w:rsidRPr="000011A0">
        <w:rPr>
          <w:rFonts w:ascii="Arial" w:hAnsi="Arial" w:cs="Arial"/>
          <w:i/>
          <w:iCs/>
          <w:lang w:val="pt-BR"/>
        </w:rPr>
        <w:t>Aluno:</w:t>
      </w:r>
      <w:r w:rsidRPr="000011A0">
        <w:rPr>
          <w:rFonts w:ascii="Arial" w:hAnsi="Arial" w:cs="Arial"/>
          <w:lang w:val="pt-BR"/>
        </w:rPr>
        <w:t xml:space="preserve"> Felipe de Jesus dos Reis</w:t>
      </w:r>
      <w:r>
        <w:rPr>
          <w:rFonts w:ascii="Arial" w:hAnsi="Arial" w:cs="Arial"/>
          <w:lang w:val="pt-BR"/>
        </w:rPr>
        <w:t xml:space="preserve"> </w:t>
      </w:r>
      <w:r w:rsidRPr="000011A0">
        <w:rPr>
          <w:rFonts w:ascii="Arial" w:hAnsi="Arial" w:cs="Arial"/>
          <w:lang w:val="pt-BR"/>
        </w:rPr>
        <w:br/>
      </w:r>
      <w:r>
        <w:rPr>
          <w:rFonts w:ascii="Arial" w:hAnsi="Arial" w:cs="Arial"/>
          <w:i/>
          <w:iCs/>
          <w:lang w:val="pt-BR"/>
        </w:rPr>
        <w:t>RA</w:t>
      </w:r>
      <w:r w:rsidRPr="000011A0">
        <w:rPr>
          <w:rFonts w:ascii="Arial" w:hAnsi="Arial" w:cs="Arial"/>
          <w:i/>
          <w:iCs/>
          <w:lang w:val="pt-BR"/>
        </w:rPr>
        <w:t>:</w:t>
      </w:r>
      <w:r w:rsidRPr="000011A0">
        <w:rPr>
          <w:rFonts w:ascii="Arial" w:hAnsi="Arial" w:cs="Arial"/>
          <w:lang w:val="pt-BR"/>
        </w:rPr>
        <w:t xml:space="preserve"> </w:t>
      </w:r>
      <w:r w:rsidRPr="00E06D4D">
        <w:rPr>
          <w:rFonts w:ascii="Arial" w:hAnsi="Arial" w:cs="Arial"/>
          <w:lang w:val="pt-BR"/>
        </w:rPr>
        <w:t>1370482421013</w:t>
      </w:r>
      <w:r w:rsidRPr="000011A0">
        <w:rPr>
          <w:rFonts w:ascii="Arial" w:hAnsi="Arial" w:cs="Arial"/>
          <w:lang w:val="pt-BR"/>
        </w:rPr>
        <w:br/>
      </w:r>
      <w:r w:rsidRPr="000011A0">
        <w:rPr>
          <w:rFonts w:ascii="Arial" w:hAnsi="Arial" w:cs="Arial"/>
          <w:i/>
          <w:iCs/>
          <w:lang w:val="pt-BR"/>
        </w:rPr>
        <w:t>Curso:</w:t>
      </w:r>
      <w:r w:rsidRPr="000011A0">
        <w:rPr>
          <w:rFonts w:ascii="Arial" w:hAnsi="Arial" w:cs="Arial"/>
          <w:lang w:val="pt-BR"/>
        </w:rPr>
        <w:t xml:space="preserve"> Análise e Desenvolvimento de Sistemas – FATEC Zona Sul</w:t>
      </w:r>
      <w:r w:rsidRPr="000011A0">
        <w:rPr>
          <w:rFonts w:ascii="Arial" w:hAnsi="Arial" w:cs="Arial"/>
          <w:lang w:val="pt-BR"/>
        </w:rPr>
        <w:br/>
      </w:r>
      <w:r w:rsidR="00EE5E6E" w:rsidRPr="00EE5E6E">
        <w:rPr>
          <w:rFonts w:ascii="Arial" w:hAnsi="Arial" w:cs="Arial"/>
          <w:lang w:val="pt-BR"/>
        </w:rPr>
        <w:t xml:space="preserve">6º </w:t>
      </w:r>
      <w:r w:rsidR="00BB540B" w:rsidRPr="00EE5E6E">
        <w:rPr>
          <w:rFonts w:ascii="Arial" w:hAnsi="Arial" w:cs="Arial"/>
          <w:lang w:val="pt-BR"/>
        </w:rPr>
        <w:t>Semestre</w:t>
      </w:r>
      <w:r w:rsidR="00EE5E6E" w:rsidRPr="00EE5E6E">
        <w:rPr>
          <w:rFonts w:ascii="Arial" w:hAnsi="Arial" w:cs="Arial"/>
          <w:lang w:val="pt-BR"/>
        </w:rPr>
        <w:t xml:space="preserve"> -</w:t>
      </w:r>
      <w:r w:rsidR="00BB540B" w:rsidRPr="00EE5E6E">
        <w:rPr>
          <w:rFonts w:ascii="Arial" w:hAnsi="Arial" w:cs="Arial"/>
          <w:lang w:val="pt-BR"/>
        </w:rPr>
        <w:t xml:space="preserve"> Matutino</w:t>
      </w:r>
    </w:p>
    <w:p w14:paraId="72747812" w14:textId="77777777" w:rsidR="00253A61" w:rsidRDefault="00253A61" w:rsidP="00BB540B">
      <w:pPr>
        <w:pStyle w:val="Ttulo2"/>
        <w:jc w:val="center"/>
        <w:rPr>
          <w:rFonts w:ascii="Arial" w:hAnsi="Arial" w:cs="Arial"/>
          <w:color w:val="auto"/>
          <w:lang w:val="pt-BR"/>
        </w:rPr>
      </w:pPr>
    </w:p>
    <w:p w14:paraId="2295AE0A" w14:textId="426B9566" w:rsidR="00CD4DE3" w:rsidRPr="00E11862" w:rsidRDefault="00CD4DE3" w:rsidP="00CD4DE3">
      <w:pPr>
        <w:spacing w:after="0" w:line="240" w:lineRule="auto"/>
        <w:rPr>
          <w:rStyle w:val="Forte"/>
        </w:rPr>
      </w:pPr>
      <w:r w:rsidRPr="00E11862">
        <w:rPr>
          <w:rStyle w:val="Forte"/>
        </w:rPr>
        <w:t>1</w:t>
      </w:r>
      <w:r w:rsidR="00304BCB" w:rsidRPr="00E11862">
        <w:rPr>
          <w:rStyle w:val="Forte"/>
        </w:rPr>
        <w:t xml:space="preserve">. </w:t>
      </w:r>
      <w:r w:rsidR="00304BCB" w:rsidRPr="00E11862">
        <w:rPr>
          <w:rStyle w:val="Forte"/>
          <w:lang w:val="pt-BR"/>
        </w:rPr>
        <w:t>Uma empresa de tecnologia foi contratada para desenvolver um sistema de gestão acadêmica para uma universidade. O projeto envolve programadores, analistas de negócios, designers e testadores. Contudo, o gerente percebeu que alguns profissionais estão sobrecarregados, enquanto outros estão ociosos. Além disso, a distribuição de equipamentos e licenças de software não está equilibrada, atrasando algumas entregas. Com base nessa situação, explique a importância da alocação equilibrada de recursos humanos e materiais em projetos e apresente duas estratégias que o gerente poderia adotar para corrigir a má distribuição identificada.</w:t>
      </w:r>
    </w:p>
    <w:p w14:paraId="3AC97E32" w14:textId="77777777" w:rsidR="00304BCB" w:rsidRPr="00E11862" w:rsidRDefault="00304BCB" w:rsidP="00CD4DE3">
      <w:pPr>
        <w:spacing w:after="0" w:line="240" w:lineRule="auto"/>
        <w:rPr>
          <w:rFonts w:asciiTheme="minorHAnsi" w:hAnsiTheme="minorHAnsi" w:cstheme="majorHAnsi"/>
          <w:b/>
          <w:bCs/>
          <w:lang w:val="pt-BR"/>
        </w:rPr>
      </w:pPr>
    </w:p>
    <w:p w14:paraId="50AC8504" w14:textId="77777777" w:rsidR="00EB1C83" w:rsidRPr="00EB1C83" w:rsidRDefault="00EB1C83" w:rsidP="00EB1C83">
      <w:pPr>
        <w:rPr>
          <w:lang w:val="pt-BR"/>
        </w:rPr>
      </w:pPr>
      <w:r w:rsidRPr="00EB1C83">
        <w:rPr>
          <w:lang w:val="pt-BR"/>
        </w:rPr>
        <w:t>A alocação equilibrada de recursos humanos e materiais é fundamental para o sucesso de qualquer projeto. Em projetos de tecnologia, como o desenvolvimento de um sistema de gestão acadêmica para uma universidade, a distribuição desigual de tarefas pode levar à sobrecarga de alguns profissionais e à ociosidade de outros, comprometendo a produtividade e os prazos estabelecidos. Além disso, a má distribuição de equipamentos e licenças de software pode atrasar entregas e afetar a qualidade do trabalho.</w:t>
      </w:r>
    </w:p>
    <w:p w14:paraId="42DEAD60" w14:textId="58BF25EB" w:rsidR="00152FBE" w:rsidRPr="00304BCB" w:rsidRDefault="00EB1C83" w:rsidP="00EB1C83">
      <w:pPr>
        <w:rPr>
          <w:lang w:val="pt-BR"/>
        </w:rPr>
      </w:pPr>
      <w:r w:rsidRPr="00EB1C83">
        <w:rPr>
          <w:lang w:val="pt-BR"/>
        </w:rPr>
        <w:t>Para corrigir essa má distribuição, o gerente do projeto pode adotar estratégias como a revisão periódica da carga de trabalho de cada membro da equipe, utilizando ferramentas de gestão de projetos para monitorar o progresso e identificar possíveis desequilíbrios. Outra medida é a implementação de um sistema de alocação de recursos baseado em prioridades e competências, garantindo que as tarefas sejam atribuídas de forma eficiente e que os recursos sejam utilizados de maneira otimizada.</w:t>
      </w:r>
    </w:p>
    <w:p w14:paraId="64AC3351" w14:textId="77777777" w:rsidR="00304BCB" w:rsidRPr="00E11862" w:rsidRDefault="00304BCB" w:rsidP="00152FBE">
      <w:pPr>
        <w:spacing w:line="240" w:lineRule="auto"/>
        <w:rPr>
          <w:rStyle w:val="Forte"/>
        </w:rPr>
      </w:pPr>
      <w:r w:rsidRPr="00E11862">
        <w:rPr>
          <w:rStyle w:val="Forte"/>
          <w:lang w:val="pt-BR"/>
        </w:rPr>
        <w:t>2. Uma construtora está iniciando um projeto de construção de um centro cultural em uma cidade do interior. A obra possui alto impacto para a comunidade local, envolve diferentes fornecedores e precisa atender normas legais e ambientais específicas. O gerente do projeto sabe que, sem um planejamento detalhado, o risco de retrabalho, atrasos e custos adicionais será elevado. Explique como o planejamento detalhado contribui para o sucesso do projeto e cite três aspectos que devem estar claramente definidos no plano para evitar problemas futuros.</w:t>
      </w:r>
    </w:p>
    <w:p w14:paraId="1A0BD1FC" w14:textId="77777777" w:rsidR="00EB1C83" w:rsidRPr="00EB1C83" w:rsidRDefault="00EB1C83" w:rsidP="00EB1C83">
      <w:pPr>
        <w:spacing w:after="0" w:line="240" w:lineRule="auto"/>
        <w:rPr>
          <w:lang w:val="pt-BR"/>
        </w:rPr>
      </w:pPr>
      <w:r w:rsidRPr="00EB1C83">
        <w:rPr>
          <w:lang w:val="pt-BR"/>
        </w:rPr>
        <w:t>O planejamento detalhado é essencial para o sucesso de projetos, especialmente em áreas como a construção civil. Em projetos de alto impacto, como a construção de um centro cultural, a ausência de um planejamento minucioso pode resultar em retrabalho, atrasos e custos adicionais. Um planejamento eficaz permite antecipar problemas, definir responsabilidades, estimar custos e prazos com maior precisão e alinhar as expectativas de todas as partes envolvidas.</w:t>
      </w:r>
    </w:p>
    <w:p w14:paraId="5283800C" w14:textId="77777777" w:rsidR="00EB1C83" w:rsidRPr="00EB1C83" w:rsidRDefault="00EB1C83" w:rsidP="00EB1C83">
      <w:pPr>
        <w:spacing w:after="0" w:line="240" w:lineRule="auto"/>
        <w:rPr>
          <w:lang w:val="pt-BR"/>
        </w:rPr>
      </w:pPr>
      <w:r w:rsidRPr="00EB1C83">
        <w:rPr>
          <w:lang w:val="pt-BR"/>
        </w:rPr>
        <w:t xml:space="preserve">Três aspectos fundamentais que devem estar claramente definidos no plano são: o escopo do projeto, que especifica todas as entregas e atividades a serem realizadas; o cronograma detalhado, que organiza a sequência de tarefas, prazos e marcos importantes; e os recursos e </w:t>
      </w:r>
      <w:r w:rsidRPr="00EB1C83">
        <w:rPr>
          <w:lang w:val="pt-BR"/>
        </w:rPr>
        <w:lastRenderedPageBreak/>
        <w:t>responsabilidades, que indicam quais profissionais, equipamentos e fornecedores serão utilizados, além de definir claramente as atribuições de cada membro da equipe.</w:t>
      </w:r>
    </w:p>
    <w:p w14:paraId="22D3E61C" w14:textId="77777777" w:rsidR="00304BCB" w:rsidRPr="00304BCB" w:rsidRDefault="00304BCB" w:rsidP="00152FBE">
      <w:pPr>
        <w:spacing w:after="0" w:line="240" w:lineRule="auto"/>
        <w:rPr>
          <w:rFonts w:cstheme="majorHAnsi"/>
          <w:lang w:val="pt-BR"/>
        </w:rPr>
      </w:pPr>
    </w:p>
    <w:p w14:paraId="5D88250C" w14:textId="77777777" w:rsidR="00304BCB" w:rsidRPr="00E11862" w:rsidRDefault="00304BCB" w:rsidP="00CD4DE3">
      <w:pPr>
        <w:spacing w:after="0" w:line="240" w:lineRule="auto"/>
        <w:rPr>
          <w:rStyle w:val="Forte"/>
          <w:lang w:val="pt-BR"/>
        </w:rPr>
      </w:pPr>
      <w:r w:rsidRPr="00E11862">
        <w:rPr>
          <w:rStyle w:val="Forte"/>
          <w:lang w:val="pt-BR"/>
        </w:rPr>
        <w:t>3. Uma empresa de marketing digital foi contratada para criar uma campanha online para o lançamento de um novo produto. Durante a execução, o cliente passou a solicitar novos materiais, como vídeos adicionais, ajustes em peças gráficas e campanhas extras em redes sociais, sem revisar o contrato inicial. O gerente do projeto começou a perceber atrasos e aumento nos custos. Defina o conceito de escopo em projetos e explique os riscos do fenômeno conhecido como “</w:t>
      </w:r>
      <w:proofErr w:type="spellStart"/>
      <w:r w:rsidRPr="00E11862">
        <w:rPr>
          <w:rStyle w:val="Forte"/>
          <w:lang w:val="pt-BR"/>
        </w:rPr>
        <w:t>scope</w:t>
      </w:r>
      <w:proofErr w:type="spellEnd"/>
      <w:r w:rsidRPr="00E11862">
        <w:rPr>
          <w:rStyle w:val="Forte"/>
          <w:lang w:val="pt-BR"/>
        </w:rPr>
        <w:t xml:space="preserve"> </w:t>
      </w:r>
      <w:proofErr w:type="spellStart"/>
      <w:r w:rsidRPr="00E11862">
        <w:rPr>
          <w:rStyle w:val="Forte"/>
          <w:lang w:val="pt-BR"/>
        </w:rPr>
        <w:t>creep</w:t>
      </w:r>
      <w:proofErr w:type="spellEnd"/>
      <w:r w:rsidRPr="00E11862">
        <w:rPr>
          <w:rStyle w:val="Forte"/>
          <w:lang w:val="pt-BR"/>
        </w:rPr>
        <w:t>” (crescimento não controlado ou não planejado no escopo de um projeto). Sugira ainda uma forma de gerenciar mudanças no escopo sem comprometer a execução.</w:t>
      </w:r>
    </w:p>
    <w:p w14:paraId="2D8B0B4F" w14:textId="77777777" w:rsidR="00304BCB" w:rsidRPr="00304BCB" w:rsidRDefault="00304BCB" w:rsidP="00CD4DE3">
      <w:pPr>
        <w:spacing w:after="0" w:line="240" w:lineRule="auto"/>
        <w:rPr>
          <w:rFonts w:cstheme="majorHAnsi"/>
          <w:b/>
          <w:bCs/>
          <w:lang w:val="pt-BR"/>
        </w:rPr>
      </w:pPr>
    </w:p>
    <w:p w14:paraId="768518A9" w14:textId="77777777" w:rsidR="00EB1C83" w:rsidRPr="00EB1C83" w:rsidRDefault="00EB1C83" w:rsidP="00EB1C83">
      <w:pPr>
        <w:spacing w:after="0" w:line="240" w:lineRule="auto"/>
        <w:rPr>
          <w:lang w:val="pt-BR"/>
        </w:rPr>
      </w:pPr>
      <w:r w:rsidRPr="00EB1C83">
        <w:rPr>
          <w:lang w:val="pt-BR"/>
        </w:rPr>
        <w:t>O escopo de um projeto define o conjunto de entregas, atividades e limites do trabalho a ser realizado. Em projetos de marketing digital, o fenômeno conhecido como “</w:t>
      </w:r>
      <w:proofErr w:type="spellStart"/>
      <w:r w:rsidRPr="00EB1C83">
        <w:rPr>
          <w:lang w:val="pt-BR"/>
        </w:rPr>
        <w:t>scope</w:t>
      </w:r>
      <w:proofErr w:type="spellEnd"/>
      <w:r w:rsidRPr="00EB1C83">
        <w:rPr>
          <w:lang w:val="pt-BR"/>
        </w:rPr>
        <w:t xml:space="preserve"> </w:t>
      </w:r>
      <w:proofErr w:type="spellStart"/>
      <w:r w:rsidRPr="00EB1C83">
        <w:rPr>
          <w:lang w:val="pt-BR"/>
        </w:rPr>
        <w:t>creep</w:t>
      </w:r>
      <w:proofErr w:type="spellEnd"/>
      <w:r w:rsidRPr="00EB1C83">
        <w:rPr>
          <w:lang w:val="pt-BR"/>
        </w:rPr>
        <w:t>” ocorre quando o cliente solicita alterações ou adições sem revisão formal do contrato. Esse crescimento não planejado do escopo pode causar atrasos, aumento de custos, sobrecarga da equipe e comprometimento da qualidade das entregas.</w:t>
      </w:r>
    </w:p>
    <w:p w14:paraId="6B100899" w14:textId="77777777" w:rsidR="00EB1C83" w:rsidRPr="00EB1C83" w:rsidRDefault="00EB1C83" w:rsidP="00EB1C83">
      <w:pPr>
        <w:spacing w:after="0" w:line="240" w:lineRule="auto"/>
        <w:rPr>
          <w:lang w:val="pt-BR"/>
        </w:rPr>
      </w:pPr>
      <w:r w:rsidRPr="00EB1C83">
        <w:rPr>
          <w:lang w:val="pt-BR"/>
        </w:rPr>
        <w:t>Para mitigar esses riscos, é recomendável implementar um processo formal de controle de mudanças, no qual toda solicitação de alteração seja documentada, avaliada quanto ao impacto no prazo, custo e qualidade, e aprovada pelo gerente ou comitê de projeto antes de ser incorporada. Além disso, é importante estabelecer um canal de comunicação claro com o cliente, alinhando expectativas e garantindo que todas as partes envolvidas compreendam as implicações de quaisquer mudanças no escopo.</w:t>
      </w:r>
    </w:p>
    <w:p w14:paraId="4A0A33E0" w14:textId="77777777" w:rsidR="00304BCB" w:rsidRDefault="00304BCB" w:rsidP="00304BCB">
      <w:pPr>
        <w:spacing w:after="0" w:line="240" w:lineRule="auto"/>
        <w:rPr>
          <w:rFonts w:cstheme="majorHAnsi"/>
          <w:lang w:val="pt-BR"/>
        </w:rPr>
      </w:pPr>
    </w:p>
    <w:p w14:paraId="181ABB86" w14:textId="4DC7BDD3" w:rsidR="00304BCB" w:rsidRPr="00E11862" w:rsidRDefault="00304BCB" w:rsidP="00304BC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11862">
        <w:rPr>
          <w:rFonts w:ascii="Arial" w:hAnsi="Arial" w:cs="Arial"/>
          <w:b/>
          <w:bCs/>
          <w:sz w:val="24"/>
          <w:szCs w:val="24"/>
        </w:rPr>
        <w:t>Referências</w:t>
      </w:r>
    </w:p>
    <w:p w14:paraId="43B38AD6" w14:textId="77777777" w:rsidR="00304BCB" w:rsidRDefault="00304BCB" w:rsidP="00304BCB">
      <w:pPr>
        <w:spacing w:after="0" w:line="240" w:lineRule="auto"/>
        <w:jc w:val="center"/>
        <w:rPr>
          <w:rFonts w:cstheme="majorHAnsi"/>
          <w:b/>
          <w:bCs/>
        </w:rPr>
      </w:pPr>
    </w:p>
    <w:p w14:paraId="3E69DBE1" w14:textId="77777777" w:rsidR="00EB1C83" w:rsidRDefault="00F42225" w:rsidP="00F42225">
      <w:pPr>
        <w:pStyle w:val="PargrafodaLista"/>
        <w:numPr>
          <w:ilvl w:val="0"/>
          <w:numId w:val="26"/>
        </w:numPr>
        <w:jc w:val="left"/>
        <w:rPr>
          <w:lang w:val="pt-BR"/>
        </w:rPr>
      </w:pPr>
      <w:proofErr w:type="spellStart"/>
      <w:r w:rsidRPr="00F42225">
        <w:rPr>
          <w:lang w:val="pt-BR"/>
        </w:rPr>
        <w:t>NetProject</w:t>
      </w:r>
      <w:proofErr w:type="spellEnd"/>
      <w:r w:rsidRPr="00F42225">
        <w:rPr>
          <w:lang w:val="pt-BR"/>
        </w:rPr>
        <w:t>. "Alocação de Recursos – O que é e como fazer?" Disponível em: https://netproject.com.br/blog/alocacao-de-recursos-o-que-e-e-como-fazer-de-forma-eficiente/</w:t>
      </w:r>
      <w:r>
        <w:rPr>
          <w:lang w:val="pt-BR"/>
        </w:rPr>
        <w:t xml:space="preserve"> </w:t>
      </w:r>
    </w:p>
    <w:p w14:paraId="2D5F25C2" w14:textId="519E3BD3" w:rsidR="00F42225" w:rsidRDefault="00EB1C83" w:rsidP="00EB1C83">
      <w:pPr>
        <w:pStyle w:val="PargrafodaLista"/>
        <w:ind w:left="480"/>
        <w:jc w:val="left"/>
        <w:rPr>
          <w:lang w:val="pt-BR"/>
        </w:rPr>
      </w:pPr>
      <w:r>
        <w:rPr>
          <w:lang w:val="pt-BR"/>
        </w:rPr>
        <w:t>A</w:t>
      </w:r>
      <w:r w:rsidR="00F42225">
        <w:rPr>
          <w:lang w:val="pt-BR"/>
        </w:rPr>
        <w:t>cesso em 19 de setembro de 2025.</w:t>
      </w:r>
    </w:p>
    <w:p w14:paraId="12DF0752" w14:textId="77777777" w:rsidR="00EB1C83" w:rsidRPr="00F42225" w:rsidRDefault="00EB1C83" w:rsidP="00EB1C83">
      <w:pPr>
        <w:pStyle w:val="PargrafodaLista"/>
        <w:ind w:left="480"/>
        <w:jc w:val="left"/>
        <w:rPr>
          <w:lang w:val="pt-BR"/>
        </w:rPr>
      </w:pPr>
    </w:p>
    <w:p w14:paraId="36383E4C" w14:textId="4960DDC6" w:rsidR="00F42225" w:rsidRPr="00F42225" w:rsidRDefault="00F42225" w:rsidP="00F42225">
      <w:pPr>
        <w:pStyle w:val="PargrafodaLista"/>
        <w:numPr>
          <w:ilvl w:val="0"/>
          <w:numId w:val="26"/>
        </w:numPr>
        <w:jc w:val="left"/>
        <w:rPr>
          <w:lang w:val="pt-BR"/>
        </w:rPr>
      </w:pPr>
      <w:proofErr w:type="spellStart"/>
      <w:r w:rsidRPr="00F42225">
        <w:rPr>
          <w:lang w:val="pt-BR"/>
        </w:rPr>
        <w:t>Sienge</w:t>
      </w:r>
      <w:proofErr w:type="spellEnd"/>
      <w:r w:rsidRPr="00F42225">
        <w:rPr>
          <w:lang w:val="pt-BR"/>
        </w:rPr>
        <w:t>. "Planejamento de obras: o que você precisa saber." Disponível em: https://sienge.com.br/blog/planejamento-de-obras/</w:t>
      </w:r>
    </w:p>
    <w:p w14:paraId="441AB221" w14:textId="77777777" w:rsidR="00EB1C83" w:rsidRDefault="00EB1C83" w:rsidP="00EB1C83">
      <w:pPr>
        <w:pStyle w:val="PargrafodaLista"/>
        <w:ind w:left="480"/>
        <w:jc w:val="left"/>
        <w:rPr>
          <w:lang w:val="pt-BR"/>
        </w:rPr>
      </w:pPr>
      <w:r>
        <w:rPr>
          <w:lang w:val="pt-BR"/>
        </w:rPr>
        <w:t>Acesso em 19 de setembro de 2025.</w:t>
      </w:r>
    </w:p>
    <w:p w14:paraId="25786F5D" w14:textId="77777777" w:rsidR="00EB1C83" w:rsidRPr="00F42225" w:rsidRDefault="00EB1C83" w:rsidP="00EB1C83">
      <w:pPr>
        <w:pStyle w:val="PargrafodaLista"/>
        <w:ind w:left="480"/>
        <w:jc w:val="left"/>
        <w:rPr>
          <w:lang w:val="pt-BR"/>
        </w:rPr>
      </w:pPr>
    </w:p>
    <w:p w14:paraId="0A5FF859" w14:textId="77777777" w:rsidR="00EB1C83" w:rsidRPr="00F42225" w:rsidRDefault="00F42225" w:rsidP="00EB1C83">
      <w:pPr>
        <w:pStyle w:val="PargrafodaLista"/>
        <w:numPr>
          <w:ilvl w:val="0"/>
          <w:numId w:val="26"/>
        </w:numPr>
        <w:jc w:val="left"/>
        <w:rPr>
          <w:lang w:val="pt-BR"/>
        </w:rPr>
      </w:pPr>
      <w:proofErr w:type="spellStart"/>
      <w:r w:rsidRPr="00F42225">
        <w:rPr>
          <w:lang w:val="pt-BR"/>
        </w:rPr>
        <w:t>ClickUp</w:t>
      </w:r>
      <w:proofErr w:type="spellEnd"/>
      <w:r w:rsidRPr="00F42225">
        <w:rPr>
          <w:lang w:val="pt-BR"/>
        </w:rPr>
        <w:t xml:space="preserve">. "Gerenciamento de projetos de marketing: Um Guia do </w:t>
      </w:r>
      <w:proofErr w:type="spellStart"/>
      <w:r w:rsidRPr="00F42225">
        <w:rPr>
          <w:lang w:val="pt-BR"/>
        </w:rPr>
        <w:t>ClickUp</w:t>
      </w:r>
      <w:proofErr w:type="spellEnd"/>
      <w:r w:rsidRPr="00F42225">
        <w:rPr>
          <w:lang w:val="pt-BR"/>
        </w:rPr>
        <w:t>." Disponível em: https://clickup.com/pt-BR/blog/4551/gerenciamento-de-projetos-de-marketing</w:t>
      </w:r>
    </w:p>
    <w:p w14:paraId="26BAB3A4" w14:textId="270214FF" w:rsidR="00F42225" w:rsidRDefault="00EB1C83" w:rsidP="00EB1C83">
      <w:pPr>
        <w:pStyle w:val="PargrafodaLista"/>
        <w:ind w:left="480"/>
        <w:jc w:val="left"/>
        <w:rPr>
          <w:lang w:val="pt-BR"/>
        </w:rPr>
      </w:pPr>
      <w:r>
        <w:rPr>
          <w:lang w:val="pt-BR"/>
        </w:rPr>
        <w:t>Acesso em 19 de setembro de 2025.</w:t>
      </w:r>
    </w:p>
    <w:p w14:paraId="5A4E3264" w14:textId="77777777" w:rsidR="00EB1C83" w:rsidRPr="00EB1C83" w:rsidRDefault="00EB1C83" w:rsidP="00EB1C83">
      <w:pPr>
        <w:pStyle w:val="PargrafodaLista"/>
        <w:ind w:left="480"/>
        <w:jc w:val="left"/>
        <w:rPr>
          <w:lang w:val="pt-BR"/>
        </w:rPr>
      </w:pPr>
    </w:p>
    <w:p w14:paraId="15EC475E" w14:textId="77777777" w:rsidR="00EB1C83" w:rsidRPr="00F42225" w:rsidRDefault="00F42225" w:rsidP="00EB1C83">
      <w:pPr>
        <w:pStyle w:val="PargrafodaLista"/>
        <w:numPr>
          <w:ilvl w:val="0"/>
          <w:numId w:val="26"/>
        </w:numPr>
        <w:jc w:val="left"/>
        <w:rPr>
          <w:lang w:val="pt-BR"/>
        </w:rPr>
      </w:pPr>
      <w:r w:rsidRPr="00F42225">
        <w:rPr>
          <w:lang w:val="pt-BR"/>
        </w:rPr>
        <w:t>Bitrix24. "6 estratégias para o gerenciamento de mudança de escopo do projeto." Disponível em: https://www.bitrix24.com.br/articles/6-estrategias-para-o-gerenciamento-de-mudanca-de-escopo-do-projeto.php</w:t>
      </w:r>
    </w:p>
    <w:p w14:paraId="4D783E19" w14:textId="09C88554" w:rsidR="00304BCB" w:rsidRPr="00EB1C83" w:rsidRDefault="00EB1C83" w:rsidP="00EB1C83">
      <w:pPr>
        <w:pStyle w:val="PargrafodaLista"/>
        <w:ind w:left="480"/>
        <w:jc w:val="left"/>
        <w:rPr>
          <w:lang w:val="pt-BR"/>
        </w:rPr>
      </w:pPr>
      <w:r>
        <w:rPr>
          <w:lang w:val="pt-BR"/>
        </w:rPr>
        <w:t>Acesso em 19 de setembro de 2025.</w:t>
      </w:r>
    </w:p>
    <w:p w14:paraId="3BABBE17" w14:textId="77777777" w:rsidR="00304BCB" w:rsidRPr="00F42225" w:rsidRDefault="00304BCB" w:rsidP="00304BCB">
      <w:pPr>
        <w:spacing w:after="0" w:line="240" w:lineRule="auto"/>
        <w:jc w:val="center"/>
        <w:rPr>
          <w:rFonts w:cstheme="majorHAnsi"/>
          <w:b/>
          <w:bCs/>
          <w:lang w:val="pt-BR"/>
        </w:rPr>
      </w:pPr>
    </w:p>
    <w:sectPr w:rsidR="00304BCB" w:rsidRPr="00F42225" w:rsidSect="00070766">
      <w:headerReference w:type="first" r:id="rId8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5F0EE" w14:textId="77777777" w:rsidR="00327FDD" w:rsidRDefault="00327FDD" w:rsidP="00070766">
      <w:pPr>
        <w:spacing w:after="0" w:line="240" w:lineRule="auto"/>
      </w:pPr>
      <w:r>
        <w:separator/>
      </w:r>
    </w:p>
  </w:endnote>
  <w:endnote w:type="continuationSeparator" w:id="0">
    <w:p w14:paraId="09FC4EA6" w14:textId="77777777" w:rsidR="00327FDD" w:rsidRDefault="00327FDD" w:rsidP="0007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8AABD" w14:textId="77777777" w:rsidR="00327FDD" w:rsidRDefault="00327FDD" w:rsidP="00070766">
      <w:pPr>
        <w:spacing w:after="0" w:line="240" w:lineRule="auto"/>
      </w:pPr>
      <w:r>
        <w:separator/>
      </w:r>
    </w:p>
  </w:footnote>
  <w:footnote w:type="continuationSeparator" w:id="0">
    <w:p w14:paraId="374BBFA1" w14:textId="77777777" w:rsidR="00327FDD" w:rsidRDefault="00327FDD" w:rsidP="00070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25D5A" w14:textId="3BABED50" w:rsidR="00070766" w:rsidRPr="00CD4DE3" w:rsidRDefault="00070766" w:rsidP="00070766">
    <w:pPr>
      <w:pStyle w:val="Ttulo1"/>
      <w:jc w:val="center"/>
      <w:rPr>
        <w:rFonts w:ascii="Arial" w:hAnsi="Arial" w:cs="Arial"/>
        <w:color w:val="auto"/>
        <w:lang w:val="pt-BR"/>
      </w:rPr>
    </w:pPr>
    <w:r w:rsidRPr="000011A0">
      <w:rPr>
        <w:rFonts w:ascii="Arial" w:hAnsi="Arial" w:cs="Arial"/>
        <w:color w:val="auto"/>
        <w:lang w:val="pt-BR"/>
      </w:rPr>
      <w:t xml:space="preserve">Gestão de Projetos – </w:t>
    </w:r>
    <w:r w:rsidR="00304BCB" w:rsidRPr="00304BCB">
      <w:rPr>
        <w:rFonts w:ascii="Arial" w:hAnsi="Arial" w:cs="Arial"/>
        <w:color w:val="auto"/>
      </w:rPr>
      <w:t>Questões discursivas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1333C"/>
    <w:multiLevelType w:val="multilevel"/>
    <w:tmpl w:val="6C4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666B3"/>
    <w:multiLevelType w:val="multilevel"/>
    <w:tmpl w:val="3E4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8492A"/>
    <w:multiLevelType w:val="hybridMultilevel"/>
    <w:tmpl w:val="6F103A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1A77B2"/>
    <w:multiLevelType w:val="hybridMultilevel"/>
    <w:tmpl w:val="69ECF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AA019E"/>
    <w:multiLevelType w:val="hybridMultilevel"/>
    <w:tmpl w:val="1BC0EAB8"/>
    <w:lvl w:ilvl="0" w:tplc="0762AEA2">
      <w:numFmt w:val="bullet"/>
      <w:lvlText w:val=""/>
      <w:lvlJc w:val="left"/>
      <w:pPr>
        <w:ind w:left="840" w:hanging="48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E6A27"/>
    <w:multiLevelType w:val="hybridMultilevel"/>
    <w:tmpl w:val="99969DB6"/>
    <w:lvl w:ilvl="0" w:tplc="2A56B4C0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630AFA"/>
    <w:multiLevelType w:val="hybridMultilevel"/>
    <w:tmpl w:val="7BB650BE"/>
    <w:lvl w:ilvl="0" w:tplc="2A56B4C0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475617"/>
    <w:multiLevelType w:val="hybridMultilevel"/>
    <w:tmpl w:val="CF0A6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94607B"/>
    <w:multiLevelType w:val="multilevel"/>
    <w:tmpl w:val="3D9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C0CC2"/>
    <w:multiLevelType w:val="hybridMultilevel"/>
    <w:tmpl w:val="537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F4326"/>
    <w:multiLevelType w:val="multilevel"/>
    <w:tmpl w:val="760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1350D"/>
    <w:multiLevelType w:val="multilevel"/>
    <w:tmpl w:val="D18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847AD"/>
    <w:multiLevelType w:val="hybridMultilevel"/>
    <w:tmpl w:val="6A720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74071"/>
    <w:multiLevelType w:val="hybridMultilevel"/>
    <w:tmpl w:val="481A5B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9D1615"/>
    <w:multiLevelType w:val="multilevel"/>
    <w:tmpl w:val="D33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D307A"/>
    <w:multiLevelType w:val="multilevel"/>
    <w:tmpl w:val="0408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C78E8"/>
    <w:multiLevelType w:val="hybridMultilevel"/>
    <w:tmpl w:val="7C4C0D6E"/>
    <w:lvl w:ilvl="0" w:tplc="0416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7978101">
    <w:abstractNumId w:val="8"/>
  </w:num>
  <w:num w:numId="2" w16cid:durableId="2135055350">
    <w:abstractNumId w:val="6"/>
  </w:num>
  <w:num w:numId="3" w16cid:durableId="1366173829">
    <w:abstractNumId w:val="5"/>
  </w:num>
  <w:num w:numId="4" w16cid:durableId="166479299">
    <w:abstractNumId w:val="4"/>
  </w:num>
  <w:num w:numId="5" w16cid:durableId="2123453762">
    <w:abstractNumId w:val="7"/>
  </w:num>
  <w:num w:numId="6" w16cid:durableId="393510748">
    <w:abstractNumId w:val="3"/>
  </w:num>
  <w:num w:numId="7" w16cid:durableId="654841161">
    <w:abstractNumId w:val="2"/>
  </w:num>
  <w:num w:numId="8" w16cid:durableId="1557669498">
    <w:abstractNumId w:val="1"/>
  </w:num>
  <w:num w:numId="9" w16cid:durableId="502549239">
    <w:abstractNumId w:val="0"/>
  </w:num>
  <w:num w:numId="10" w16cid:durableId="86394212">
    <w:abstractNumId w:val="9"/>
  </w:num>
  <w:num w:numId="11" w16cid:durableId="705132156">
    <w:abstractNumId w:val="20"/>
  </w:num>
  <w:num w:numId="12" w16cid:durableId="1557205732">
    <w:abstractNumId w:val="17"/>
  </w:num>
  <w:num w:numId="13" w16cid:durableId="642278142">
    <w:abstractNumId w:val="24"/>
  </w:num>
  <w:num w:numId="14" w16cid:durableId="797531920">
    <w:abstractNumId w:val="10"/>
  </w:num>
  <w:num w:numId="15" w16cid:durableId="1806267234">
    <w:abstractNumId w:val="19"/>
  </w:num>
  <w:num w:numId="16" w16cid:durableId="773549616">
    <w:abstractNumId w:val="23"/>
  </w:num>
  <w:num w:numId="17" w16cid:durableId="1421751246">
    <w:abstractNumId w:val="22"/>
  </w:num>
  <w:num w:numId="18" w16cid:durableId="95298329">
    <w:abstractNumId w:val="11"/>
  </w:num>
  <w:num w:numId="19" w16cid:durableId="810441194">
    <w:abstractNumId w:val="21"/>
  </w:num>
  <w:num w:numId="20" w16cid:durableId="924415425">
    <w:abstractNumId w:val="18"/>
  </w:num>
  <w:num w:numId="21" w16cid:durableId="1441030774">
    <w:abstractNumId w:val="14"/>
  </w:num>
  <w:num w:numId="22" w16cid:durableId="316959591">
    <w:abstractNumId w:val="15"/>
  </w:num>
  <w:num w:numId="23" w16cid:durableId="1268929672">
    <w:abstractNumId w:val="16"/>
  </w:num>
  <w:num w:numId="24" w16cid:durableId="1709793693">
    <w:abstractNumId w:val="12"/>
  </w:num>
  <w:num w:numId="25" w16cid:durableId="1430852451">
    <w:abstractNumId w:val="13"/>
  </w:num>
  <w:num w:numId="26" w16cid:durableId="106367498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A0"/>
    <w:rsid w:val="00001B5F"/>
    <w:rsid w:val="00034616"/>
    <w:rsid w:val="0006063C"/>
    <w:rsid w:val="00070766"/>
    <w:rsid w:val="00072BAD"/>
    <w:rsid w:val="00146B9E"/>
    <w:rsid w:val="0015074B"/>
    <w:rsid w:val="00152FBE"/>
    <w:rsid w:val="00220566"/>
    <w:rsid w:val="00253A61"/>
    <w:rsid w:val="0029639D"/>
    <w:rsid w:val="00304BCB"/>
    <w:rsid w:val="00326F90"/>
    <w:rsid w:val="00327FDD"/>
    <w:rsid w:val="003F75C7"/>
    <w:rsid w:val="004C5149"/>
    <w:rsid w:val="005145C7"/>
    <w:rsid w:val="00531974"/>
    <w:rsid w:val="00550C36"/>
    <w:rsid w:val="006155E3"/>
    <w:rsid w:val="0092676F"/>
    <w:rsid w:val="00972389"/>
    <w:rsid w:val="00997E4F"/>
    <w:rsid w:val="009A148E"/>
    <w:rsid w:val="00A178F6"/>
    <w:rsid w:val="00AA1D8D"/>
    <w:rsid w:val="00B313B8"/>
    <w:rsid w:val="00B47730"/>
    <w:rsid w:val="00BB540B"/>
    <w:rsid w:val="00C259CA"/>
    <w:rsid w:val="00C37BA0"/>
    <w:rsid w:val="00C81D81"/>
    <w:rsid w:val="00CB0664"/>
    <w:rsid w:val="00CD4DE3"/>
    <w:rsid w:val="00E06D4D"/>
    <w:rsid w:val="00E11862"/>
    <w:rsid w:val="00EA5484"/>
    <w:rsid w:val="00EB1C83"/>
    <w:rsid w:val="00EE5E6E"/>
    <w:rsid w:val="00F422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F438CC"/>
  <w14:defaultImageDpi w14:val="300"/>
  <w15:docId w15:val="{247BCC6E-5F62-42EA-B529-A4F21D29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62"/>
    <w:pPr>
      <w:jc w:val="both"/>
    </w:pPr>
    <w:rPr>
      <w:rFonts w:asciiTheme="majorHAnsi" w:hAnsiTheme="majorHAns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4222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2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869</Words>
  <Characters>4695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de Jesus</cp:lastModifiedBy>
  <cp:revision>3</cp:revision>
  <cp:lastPrinted>2025-09-19T17:17:00Z</cp:lastPrinted>
  <dcterms:created xsi:type="dcterms:W3CDTF">2025-09-19T17:17:00Z</dcterms:created>
  <dcterms:modified xsi:type="dcterms:W3CDTF">2025-09-19T17:23:00Z</dcterms:modified>
  <cp:category/>
</cp:coreProperties>
</file>