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B3C3" w14:textId="4D6FB8EA" w:rsidR="00AF4C62" w:rsidRPr="00AF4C62" w:rsidRDefault="00AF4C62" w:rsidP="00AF4C62">
      <w:pPr>
        <w:spacing w:line="276" w:lineRule="auto"/>
        <w:jc w:val="center"/>
        <w:rPr>
          <w:b/>
          <w:bCs/>
          <w:sz w:val="36"/>
          <w:szCs w:val="36"/>
        </w:rPr>
      </w:pPr>
      <w:r w:rsidRPr="00AF4C62">
        <w:rPr>
          <w:b/>
          <w:bCs/>
          <w:sz w:val="36"/>
          <w:szCs w:val="36"/>
        </w:rPr>
        <w:t>Estrutura e Funcionalidades do Sistema DIMAZZO</w:t>
      </w:r>
    </w:p>
    <w:p w14:paraId="2C17C563" w14:textId="77777777" w:rsid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</w:p>
    <w:p w14:paraId="76DF1D46" w14:textId="02810E8C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t>1. Estrutura de Pastas</w:t>
      </w:r>
    </w:p>
    <w:p w14:paraId="6872F3AC" w14:textId="35B761A2" w:rsidR="00AF4C62" w:rsidRDefault="00AF4C62" w:rsidP="00AF4C62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Estrutura</w:t>
      </w:r>
      <w:r w:rsidRPr="00AF4C62">
        <w:rPr>
          <w:sz w:val="24"/>
          <w:szCs w:val="24"/>
        </w:rPr>
        <w:t xml:space="preserve"> de diretórios do sistema dividido em frontend e backend</w:t>
      </w:r>
      <w:r>
        <w:rPr>
          <w:sz w:val="24"/>
          <w:szCs w:val="24"/>
        </w:rPr>
        <w:t>.</w:t>
      </w:r>
    </w:p>
    <w:p w14:paraId="67109716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65577579" w14:textId="51D4904E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t>1.1 Backend (Node.js + Express + Sequelize)</w:t>
      </w:r>
    </w:p>
    <w:p w14:paraId="67427D3E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>/backend</w:t>
      </w:r>
    </w:p>
    <w:p w14:paraId="7CCBAF00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>│</w:t>
      </w:r>
    </w:p>
    <w:p w14:paraId="2D05A064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src</w:t>
      </w:r>
      <w:proofErr w:type="spellEnd"/>
    </w:p>
    <w:p w14:paraId="4BE6ECE0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 xml:space="preserve">│   </w:t>
      </w: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controllers</w:t>
      </w:r>
      <w:proofErr w:type="spellEnd"/>
      <w:r w:rsidRPr="00AF4C62">
        <w:rPr>
          <w:sz w:val="24"/>
          <w:szCs w:val="24"/>
        </w:rPr>
        <w:t xml:space="preserve">          </w:t>
      </w:r>
      <w:r w:rsidRPr="00AF4C62">
        <w:rPr>
          <w:color w:val="595959" w:themeColor="text1" w:themeTint="A6"/>
          <w:sz w:val="20"/>
          <w:szCs w:val="20"/>
        </w:rPr>
        <w:t># L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ó</w:t>
      </w:r>
      <w:r w:rsidRPr="00AF4C62">
        <w:rPr>
          <w:color w:val="595959" w:themeColor="text1" w:themeTint="A6"/>
          <w:sz w:val="20"/>
          <w:szCs w:val="20"/>
        </w:rPr>
        <w:t>gica dos endpoints (ex: authController.js)</w:t>
      </w:r>
    </w:p>
    <w:p w14:paraId="751A3154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 xml:space="preserve">│   </w:t>
      </w: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/middlewares          </w:t>
      </w:r>
      <w:r w:rsidRPr="00AF4C62">
        <w:rPr>
          <w:color w:val="595959" w:themeColor="text1" w:themeTint="A6"/>
          <w:sz w:val="20"/>
          <w:szCs w:val="20"/>
        </w:rPr>
        <w:t># Fun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çõ</w:t>
      </w:r>
      <w:r w:rsidRPr="00AF4C62">
        <w:rPr>
          <w:color w:val="595959" w:themeColor="text1" w:themeTint="A6"/>
          <w:sz w:val="20"/>
          <w:szCs w:val="20"/>
        </w:rPr>
        <w:t>es de valida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çã</w:t>
      </w:r>
      <w:r w:rsidRPr="00AF4C62">
        <w:rPr>
          <w:color w:val="595959" w:themeColor="text1" w:themeTint="A6"/>
          <w:sz w:val="20"/>
          <w:szCs w:val="20"/>
        </w:rPr>
        <w:t>o e controle de acesso (ex: authMiddleware.js, roleMiddleware.js)</w:t>
      </w:r>
    </w:p>
    <w:p w14:paraId="08E34932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 xml:space="preserve">│   </w:t>
      </w: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routes</w:t>
      </w:r>
      <w:proofErr w:type="spellEnd"/>
      <w:r w:rsidRPr="00AF4C62">
        <w:rPr>
          <w:sz w:val="24"/>
          <w:szCs w:val="24"/>
        </w:rPr>
        <w:t xml:space="preserve">               </w:t>
      </w:r>
      <w:r w:rsidRPr="00AF4C62">
        <w:rPr>
          <w:color w:val="595959" w:themeColor="text1" w:themeTint="A6"/>
          <w:sz w:val="20"/>
          <w:szCs w:val="20"/>
        </w:rPr>
        <w:t># Arquivos de defini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çã</w:t>
      </w:r>
      <w:r w:rsidRPr="00AF4C62">
        <w:rPr>
          <w:color w:val="595959" w:themeColor="text1" w:themeTint="A6"/>
          <w:sz w:val="20"/>
          <w:szCs w:val="20"/>
        </w:rPr>
        <w:t>o das rotas da API (ex: authRoutes.js, adminRoutes.js)</w:t>
      </w:r>
    </w:p>
    <w:p w14:paraId="127BC960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 xml:space="preserve">│   </w:t>
      </w: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/models               </w:t>
      </w:r>
      <w:r w:rsidRPr="00AF4C62">
        <w:rPr>
          <w:color w:val="595959" w:themeColor="text1" w:themeTint="A6"/>
          <w:sz w:val="20"/>
          <w:szCs w:val="20"/>
        </w:rPr>
        <w:t># Defini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çõ</w:t>
      </w:r>
      <w:r w:rsidRPr="00AF4C62">
        <w:rPr>
          <w:color w:val="595959" w:themeColor="text1" w:themeTint="A6"/>
          <w:sz w:val="20"/>
          <w:szCs w:val="20"/>
        </w:rPr>
        <w:t>es das tabelas do banco usando Sequelize</w:t>
      </w:r>
    </w:p>
    <w:p w14:paraId="31E922EB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 xml:space="preserve">│   └── index.js              </w:t>
      </w:r>
      <w:r w:rsidRPr="00AF4C62">
        <w:rPr>
          <w:color w:val="595959" w:themeColor="text1" w:themeTint="A6"/>
          <w:sz w:val="20"/>
          <w:szCs w:val="20"/>
        </w:rPr>
        <w:t># Ponto de entrada da aplicação Express</w:t>
      </w:r>
    </w:p>
    <w:p w14:paraId="57ED704E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>│</w:t>
      </w:r>
    </w:p>
    <w:p w14:paraId="4AFA3F7F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migrations</w:t>
      </w:r>
      <w:proofErr w:type="spellEnd"/>
      <w:r w:rsidRPr="00AF4C62">
        <w:rPr>
          <w:sz w:val="24"/>
          <w:szCs w:val="24"/>
        </w:rPr>
        <w:t xml:space="preserve">               </w:t>
      </w:r>
      <w:r w:rsidRPr="00AF4C62">
        <w:rPr>
          <w:color w:val="595959" w:themeColor="text1" w:themeTint="A6"/>
          <w:sz w:val="20"/>
          <w:szCs w:val="20"/>
        </w:rPr>
        <w:t># Scripts de cria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çã</w:t>
      </w:r>
      <w:r w:rsidRPr="00AF4C62">
        <w:rPr>
          <w:color w:val="595959" w:themeColor="text1" w:themeTint="A6"/>
          <w:sz w:val="20"/>
          <w:szCs w:val="20"/>
        </w:rPr>
        <w:t>o e altera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çã</w:t>
      </w:r>
      <w:r w:rsidRPr="00AF4C62">
        <w:rPr>
          <w:color w:val="595959" w:themeColor="text1" w:themeTint="A6"/>
          <w:sz w:val="20"/>
          <w:szCs w:val="20"/>
        </w:rPr>
        <w:t>o de tabelas (Sequelize CLI)</w:t>
      </w:r>
    </w:p>
    <w:p w14:paraId="7D62B8D5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config</w:t>
      </w:r>
      <w:proofErr w:type="spellEnd"/>
      <w:r w:rsidRPr="00AF4C62">
        <w:rPr>
          <w:sz w:val="24"/>
          <w:szCs w:val="24"/>
        </w:rPr>
        <w:t xml:space="preserve">                   </w:t>
      </w:r>
      <w:r w:rsidRPr="00AF4C62">
        <w:rPr>
          <w:color w:val="595959" w:themeColor="text1" w:themeTint="A6"/>
          <w:sz w:val="20"/>
          <w:szCs w:val="20"/>
        </w:rPr>
        <w:t># Configura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çã</w:t>
      </w:r>
      <w:r w:rsidRPr="00AF4C62">
        <w:rPr>
          <w:color w:val="595959" w:themeColor="text1" w:themeTint="A6"/>
          <w:sz w:val="20"/>
          <w:szCs w:val="20"/>
        </w:rPr>
        <w:t>o do banco de dados (</w:t>
      </w:r>
      <w:proofErr w:type="spellStart"/>
      <w:proofErr w:type="gramStart"/>
      <w:r w:rsidRPr="00AF4C62">
        <w:rPr>
          <w:color w:val="595959" w:themeColor="text1" w:themeTint="A6"/>
          <w:sz w:val="20"/>
          <w:szCs w:val="20"/>
        </w:rPr>
        <w:t>config.json</w:t>
      </w:r>
      <w:proofErr w:type="spellEnd"/>
      <w:proofErr w:type="gramEnd"/>
      <w:r w:rsidRPr="00AF4C62">
        <w:rPr>
          <w:color w:val="595959" w:themeColor="text1" w:themeTint="A6"/>
          <w:sz w:val="20"/>
          <w:szCs w:val="20"/>
        </w:rPr>
        <w:t>)</w:t>
      </w:r>
    </w:p>
    <w:p w14:paraId="4F59D171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</w:t>
      </w:r>
      <w:proofErr w:type="spellStart"/>
      <w:proofErr w:type="gramStart"/>
      <w:r w:rsidRPr="00AF4C62">
        <w:rPr>
          <w:sz w:val="24"/>
          <w:szCs w:val="24"/>
        </w:rPr>
        <w:t>package.json</w:t>
      </w:r>
      <w:proofErr w:type="spellEnd"/>
      <w:proofErr w:type="gramEnd"/>
      <w:r w:rsidRPr="00AF4C62">
        <w:rPr>
          <w:sz w:val="24"/>
          <w:szCs w:val="24"/>
        </w:rPr>
        <w:t xml:space="preserve">              </w:t>
      </w:r>
      <w:r w:rsidRPr="00AF4C62">
        <w:rPr>
          <w:color w:val="595959" w:themeColor="text1" w:themeTint="A6"/>
          <w:sz w:val="20"/>
          <w:szCs w:val="20"/>
        </w:rPr>
        <w:t># Lista de depend</w:t>
      </w:r>
      <w:r w:rsidRPr="00AF4C62">
        <w:rPr>
          <w:rFonts w:ascii="Aptos" w:hAnsi="Aptos" w:cs="Aptos"/>
          <w:color w:val="595959" w:themeColor="text1" w:themeTint="A6"/>
          <w:sz w:val="20"/>
          <w:szCs w:val="20"/>
        </w:rPr>
        <w:t>ê</w:t>
      </w:r>
      <w:r w:rsidRPr="00AF4C62">
        <w:rPr>
          <w:color w:val="595959" w:themeColor="text1" w:themeTint="A6"/>
          <w:sz w:val="20"/>
          <w:szCs w:val="20"/>
        </w:rPr>
        <w:t>ncias e scripts</w:t>
      </w:r>
    </w:p>
    <w:p w14:paraId="43C4C4E0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>└── .</w:t>
      </w:r>
      <w:proofErr w:type="spellStart"/>
      <w:r w:rsidRPr="00AF4C62">
        <w:rPr>
          <w:sz w:val="24"/>
          <w:szCs w:val="24"/>
        </w:rPr>
        <w:t>env</w:t>
      </w:r>
      <w:proofErr w:type="spellEnd"/>
      <w:r w:rsidRPr="00AF4C62">
        <w:rPr>
          <w:sz w:val="24"/>
          <w:szCs w:val="24"/>
        </w:rPr>
        <w:t xml:space="preserve">                      </w:t>
      </w:r>
      <w:r w:rsidRPr="00AF4C62">
        <w:rPr>
          <w:color w:val="595959" w:themeColor="text1" w:themeTint="A6"/>
          <w:sz w:val="20"/>
          <w:szCs w:val="20"/>
        </w:rPr>
        <w:t># Variáveis sensíveis (futuramente usado)</w:t>
      </w:r>
    </w:p>
    <w:p w14:paraId="6EC1A3A2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15AF6B06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 </w:t>
      </w:r>
    </w:p>
    <w:p w14:paraId="666B67EC" w14:textId="77777777" w:rsidR="00AF4C62" w:rsidRDefault="00AF4C6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46AB82" w14:textId="417EA56C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lastRenderedPageBreak/>
        <w:t xml:space="preserve">1.2 Frontend (Next.js + </w:t>
      </w:r>
      <w:proofErr w:type="spellStart"/>
      <w:r w:rsidRPr="00AF4C62">
        <w:rPr>
          <w:b/>
          <w:bCs/>
          <w:sz w:val="24"/>
          <w:szCs w:val="24"/>
        </w:rPr>
        <w:t>React</w:t>
      </w:r>
      <w:proofErr w:type="spellEnd"/>
      <w:r w:rsidRPr="00AF4C62">
        <w:rPr>
          <w:b/>
          <w:bCs/>
          <w:sz w:val="24"/>
          <w:szCs w:val="24"/>
        </w:rPr>
        <w:t>)</w:t>
      </w:r>
    </w:p>
    <w:p w14:paraId="132E7844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>/frontend</w:t>
      </w:r>
    </w:p>
    <w:p w14:paraId="78C87A9A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>│</w:t>
      </w:r>
    </w:p>
    <w:p w14:paraId="3E146519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/app</w:t>
      </w:r>
    </w:p>
    <w:p w14:paraId="2F77535D" w14:textId="77777777" w:rsidR="00AF4C62" w:rsidRPr="00AF4C62" w:rsidRDefault="00AF4C62" w:rsidP="00AF4C62">
      <w:pPr>
        <w:spacing w:line="240" w:lineRule="auto"/>
        <w:rPr>
          <w:color w:val="595959" w:themeColor="text1" w:themeTint="A6"/>
          <w:sz w:val="20"/>
          <w:szCs w:val="20"/>
        </w:rPr>
      </w:pPr>
      <w:r w:rsidRPr="00AF4C62">
        <w:rPr>
          <w:sz w:val="24"/>
          <w:szCs w:val="24"/>
        </w:rPr>
        <w:t xml:space="preserve">│   </w:t>
      </w: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/login                </w:t>
      </w:r>
      <w:r w:rsidRPr="00AF4C62">
        <w:rPr>
          <w:color w:val="595959" w:themeColor="text1" w:themeTint="A6"/>
          <w:sz w:val="20"/>
          <w:szCs w:val="20"/>
        </w:rPr>
        <w:t># Página de login (/login/</w:t>
      </w:r>
      <w:proofErr w:type="spellStart"/>
      <w:r w:rsidRPr="00AF4C62">
        <w:rPr>
          <w:color w:val="595959" w:themeColor="text1" w:themeTint="A6"/>
          <w:sz w:val="20"/>
          <w:szCs w:val="20"/>
        </w:rPr>
        <w:t>page.tsx</w:t>
      </w:r>
      <w:proofErr w:type="spellEnd"/>
      <w:r w:rsidRPr="00AF4C62">
        <w:rPr>
          <w:color w:val="595959" w:themeColor="text1" w:themeTint="A6"/>
          <w:sz w:val="20"/>
          <w:szCs w:val="20"/>
        </w:rPr>
        <w:t>)</w:t>
      </w:r>
    </w:p>
    <w:p w14:paraId="0FC5E41D" w14:textId="77777777" w:rsidR="00AF4C62" w:rsidRPr="00AF4C62" w:rsidRDefault="00AF4C62" w:rsidP="00AF4C62">
      <w:pPr>
        <w:spacing w:line="240" w:lineRule="auto"/>
        <w:rPr>
          <w:color w:val="595959" w:themeColor="text1" w:themeTint="A6"/>
          <w:sz w:val="20"/>
          <w:szCs w:val="20"/>
        </w:rPr>
      </w:pPr>
      <w:r w:rsidRPr="00AF4C62">
        <w:rPr>
          <w:sz w:val="24"/>
          <w:szCs w:val="24"/>
        </w:rPr>
        <w:t xml:space="preserve">│   </w:t>
      </w: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/cadastro             </w:t>
      </w:r>
      <w:r w:rsidRPr="00AF4C62">
        <w:rPr>
          <w:color w:val="595959" w:themeColor="text1" w:themeTint="A6"/>
          <w:sz w:val="20"/>
          <w:szCs w:val="20"/>
        </w:rPr>
        <w:t># Página de cadastro (/cadastro/</w:t>
      </w:r>
      <w:proofErr w:type="spellStart"/>
      <w:r w:rsidRPr="00AF4C62">
        <w:rPr>
          <w:color w:val="595959" w:themeColor="text1" w:themeTint="A6"/>
          <w:sz w:val="20"/>
          <w:szCs w:val="20"/>
        </w:rPr>
        <w:t>page.tsx</w:t>
      </w:r>
      <w:proofErr w:type="spellEnd"/>
      <w:r w:rsidRPr="00AF4C62">
        <w:rPr>
          <w:color w:val="595959" w:themeColor="text1" w:themeTint="A6"/>
          <w:sz w:val="20"/>
          <w:szCs w:val="20"/>
        </w:rPr>
        <w:t>)</w:t>
      </w:r>
    </w:p>
    <w:p w14:paraId="35CCF165" w14:textId="77777777" w:rsidR="00AF4C62" w:rsidRPr="00AF4C62" w:rsidRDefault="00AF4C62" w:rsidP="00AF4C62">
      <w:pPr>
        <w:spacing w:line="240" w:lineRule="auto"/>
        <w:rPr>
          <w:color w:val="595959" w:themeColor="text1" w:themeTint="A6"/>
          <w:sz w:val="20"/>
          <w:szCs w:val="20"/>
        </w:rPr>
      </w:pPr>
      <w:r w:rsidRPr="00AF4C62">
        <w:rPr>
          <w:sz w:val="24"/>
          <w:szCs w:val="24"/>
        </w:rPr>
        <w:t xml:space="preserve">│   </w:t>
      </w: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/dashboard            </w:t>
      </w:r>
      <w:r w:rsidRPr="00AF4C62">
        <w:rPr>
          <w:color w:val="595959" w:themeColor="text1" w:themeTint="A6"/>
          <w:sz w:val="20"/>
          <w:szCs w:val="20"/>
        </w:rPr>
        <w:t># Página principal após login (/dashboard/</w:t>
      </w:r>
      <w:proofErr w:type="spellStart"/>
      <w:r w:rsidRPr="00AF4C62">
        <w:rPr>
          <w:color w:val="595959" w:themeColor="text1" w:themeTint="A6"/>
          <w:sz w:val="20"/>
          <w:szCs w:val="20"/>
        </w:rPr>
        <w:t>page.tsx</w:t>
      </w:r>
      <w:proofErr w:type="spellEnd"/>
      <w:r w:rsidRPr="00AF4C62">
        <w:rPr>
          <w:color w:val="595959" w:themeColor="text1" w:themeTint="A6"/>
          <w:sz w:val="20"/>
          <w:szCs w:val="20"/>
        </w:rPr>
        <w:t>)</w:t>
      </w:r>
    </w:p>
    <w:p w14:paraId="125586C3" w14:textId="77777777" w:rsidR="00AF4C62" w:rsidRPr="00AF4C62" w:rsidRDefault="00AF4C62" w:rsidP="00AF4C62">
      <w:pPr>
        <w:spacing w:line="240" w:lineRule="auto"/>
        <w:rPr>
          <w:color w:val="595959" w:themeColor="text1" w:themeTint="A6"/>
          <w:sz w:val="20"/>
          <w:szCs w:val="20"/>
        </w:rPr>
      </w:pPr>
      <w:r w:rsidRPr="00AF4C62">
        <w:rPr>
          <w:sz w:val="24"/>
          <w:szCs w:val="24"/>
        </w:rPr>
        <w:t xml:space="preserve">│   └── </w:t>
      </w:r>
      <w:proofErr w:type="spellStart"/>
      <w:r w:rsidRPr="00AF4C62">
        <w:rPr>
          <w:sz w:val="24"/>
          <w:szCs w:val="24"/>
        </w:rPr>
        <w:t>layout.tsx</w:t>
      </w:r>
      <w:proofErr w:type="spellEnd"/>
      <w:r w:rsidRPr="00AF4C62">
        <w:rPr>
          <w:sz w:val="24"/>
          <w:szCs w:val="24"/>
        </w:rPr>
        <w:t xml:space="preserve">            </w:t>
      </w:r>
      <w:r w:rsidRPr="00AF4C62">
        <w:rPr>
          <w:color w:val="595959" w:themeColor="text1" w:themeTint="A6"/>
          <w:sz w:val="20"/>
          <w:szCs w:val="20"/>
        </w:rPr>
        <w:t># Layout global do projeto</w:t>
      </w:r>
    </w:p>
    <w:p w14:paraId="761F9CDC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>│</w:t>
      </w:r>
    </w:p>
    <w:p w14:paraId="35D1A2B4" w14:textId="77777777" w:rsidR="00AF4C62" w:rsidRPr="00AF4C62" w:rsidRDefault="00AF4C62" w:rsidP="00AF4C62">
      <w:pPr>
        <w:spacing w:line="240" w:lineRule="auto"/>
        <w:rPr>
          <w:color w:val="595959" w:themeColor="text1" w:themeTint="A6"/>
          <w:sz w:val="20"/>
          <w:szCs w:val="20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public</w:t>
      </w:r>
      <w:proofErr w:type="spellEnd"/>
      <w:r w:rsidRPr="00AF4C62">
        <w:rPr>
          <w:sz w:val="24"/>
          <w:szCs w:val="24"/>
        </w:rPr>
        <w:t xml:space="preserve">                   </w:t>
      </w:r>
      <w:r w:rsidRPr="00AF4C62">
        <w:rPr>
          <w:color w:val="595959" w:themeColor="text1" w:themeTint="A6"/>
          <w:sz w:val="20"/>
          <w:szCs w:val="20"/>
        </w:rPr>
        <w:t># Arquivos estáticos</w:t>
      </w:r>
    </w:p>
    <w:p w14:paraId="465B93C1" w14:textId="77777777" w:rsidR="00AF4C62" w:rsidRPr="00AF4C62" w:rsidRDefault="00AF4C62" w:rsidP="00AF4C62">
      <w:pPr>
        <w:spacing w:line="240" w:lineRule="auto"/>
        <w:rPr>
          <w:color w:val="595959" w:themeColor="text1" w:themeTint="A6"/>
          <w:sz w:val="20"/>
          <w:szCs w:val="20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styles</w:t>
      </w:r>
      <w:proofErr w:type="spellEnd"/>
      <w:r w:rsidRPr="00AF4C62">
        <w:rPr>
          <w:sz w:val="24"/>
          <w:szCs w:val="24"/>
        </w:rPr>
        <w:t xml:space="preserve">                   </w:t>
      </w:r>
      <w:r w:rsidRPr="00AF4C62">
        <w:rPr>
          <w:color w:val="595959" w:themeColor="text1" w:themeTint="A6"/>
          <w:sz w:val="20"/>
          <w:szCs w:val="20"/>
        </w:rPr>
        <w:t># Estilos globais</w:t>
      </w:r>
    </w:p>
    <w:p w14:paraId="42402E14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/</w:t>
      </w:r>
      <w:proofErr w:type="spellStart"/>
      <w:r w:rsidRPr="00AF4C62">
        <w:rPr>
          <w:sz w:val="24"/>
          <w:szCs w:val="24"/>
        </w:rPr>
        <w:t>middleware.ts</w:t>
      </w:r>
      <w:proofErr w:type="spellEnd"/>
      <w:r w:rsidRPr="00AF4C62">
        <w:rPr>
          <w:sz w:val="24"/>
          <w:szCs w:val="24"/>
        </w:rPr>
        <w:t xml:space="preserve">            </w:t>
      </w:r>
      <w:r w:rsidRPr="00AF4C62">
        <w:rPr>
          <w:color w:val="595959" w:themeColor="text1" w:themeTint="A6"/>
          <w:sz w:val="20"/>
          <w:szCs w:val="20"/>
        </w:rPr>
        <w:t># Middleware do Next.js que protege rotas</w:t>
      </w:r>
    </w:p>
    <w:p w14:paraId="33347C60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rFonts w:ascii="MS Gothic" w:eastAsia="MS Gothic" w:hAnsi="MS Gothic" w:cs="MS Gothic" w:hint="eastAsia"/>
          <w:sz w:val="24"/>
          <w:szCs w:val="24"/>
        </w:rPr>
        <w:t>├</w:t>
      </w:r>
      <w:r w:rsidRPr="00AF4C62">
        <w:rPr>
          <w:rFonts w:ascii="Aptos" w:hAnsi="Aptos" w:cs="Aptos"/>
          <w:sz w:val="24"/>
          <w:szCs w:val="24"/>
        </w:rPr>
        <w:t>──</w:t>
      </w:r>
      <w:r w:rsidRPr="00AF4C62">
        <w:rPr>
          <w:sz w:val="24"/>
          <w:szCs w:val="24"/>
        </w:rPr>
        <w:t xml:space="preserve"> next.config.js            </w:t>
      </w:r>
      <w:r w:rsidRPr="00AF4C62">
        <w:rPr>
          <w:color w:val="595959" w:themeColor="text1" w:themeTint="A6"/>
          <w:sz w:val="20"/>
          <w:szCs w:val="20"/>
        </w:rPr>
        <w:t># Configurações do framework</w:t>
      </w:r>
    </w:p>
    <w:p w14:paraId="7F9430CF" w14:textId="77777777" w:rsidR="00AF4C62" w:rsidRPr="00AF4C62" w:rsidRDefault="00AF4C62" w:rsidP="00AF4C62">
      <w:pPr>
        <w:spacing w:line="240" w:lineRule="auto"/>
        <w:rPr>
          <w:sz w:val="24"/>
          <w:szCs w:val="24"/>
        </w:rPr>
      </w:pPr>
      <w:r w:rsidRPr="00AF4C62">
        <w:rPr>
          <w:sz w:val="24"/>
          <w:szCs w:val="24"/>
        </w:rPr>
        <w:t xml:space="preserve">└── </w:t>
      </w:r>
      <w:proofErr w:type="spellStart"/>
      <w:r w:rsidRPr="00AF4C62">
        <w:rPr>
          <w:sz w:val="24"/>
          <w:szCs w:val="24"/>
        </w:rPr>
        <w:t>package.json</w:t>
      </w:r>
      <w:proofErr w:type="spellEnd"/>
      <w:r w:rsidRPr="00AF4C62">
        <w:rPr>
          <w:sz w:val="24"/>
          <w:szCs w:val="24"/>
        </w:rPr>
        <w:t xml:space="preserve">              </w:t>
      </w:r>
      <w:r w:rsidRPr="00AF4C62">
        <w:rPr>
          <w:color w:val="595959" w:themeColor="text1" w:themeTint="A6"/>
          <w:sz w:val="20"/>
          <w:szCs w:val="20"/>
        </w:rPr>
        <w:t># Dependências e scripts do projeto</w:t>
      </w:r>
    </w:p>
    <w:p w14:paraId="73216F68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64BBCC82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 </w:t>
      </w:r>
    </w:p>
    <w:p w14:paraId="5BBB313F" w14:textId="77777777" w:rsidR="00AF4C62" w:rsidRDefault="00AF4C6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E23827" w14:textId="375D266A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lastRenderedPageBreak/>
        <w:t>2. Uso dos Arquivos e Componentes</w:t>
      </w:r>
    </w:p>
    <w:p w14:paraId="7C91055C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b/>
          <w:bCs/>
          <w:sz w:val="24"/>
          <w:szCs w:val="24"/>
        </w:rPr>
        <w:t>authController.js:</w:t>
      </w:r>
      <w:r w:rsidRPr="00AF4C62">
        <w:rPr>
          <w:sz w:val="24"/>
          <w:szCs w:val="24"/>
        </w:rPr>
        <w:t xml:space="preserve"> Lida com login e cadastro. Gera tokens JWT e valida a chave secreta para administradores.</w:t>
      </w:r>
    </w:p>
    <w:p w14:paraId="6287886A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b/>
          <w:bCs/>
          <w:sz w:val="24"/>
          <w:szCs w:val="24"/>
        </w:rPr>
        <w:t>authMiddleware.js:</w:t>
      </w:r>
      <w:r w:rsidRPr="00AF4C62">
        <w:rPr>
          <w:sz w:val="24"/>
          <w:szCs w:val="24"/>
        </w:rPr>
        <w:t xml:space="preserve"> Verifica se o token JWT fornecido no header da requisição é válido.</w:t>
      </w:r>
    </w:p>
    <w:p w14:paraId="04893D3A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b/>
          <w:bCs/>
          <w:sz w:val="24"/>
          <w:szCs w:val="24"/>
        </w:rPr>
        <w:t>roleMiddleware.js:</w:t>
      </w:r>
      <w:r w:rsidRPr="00AF4C62">
        <w:rPr>
          <w:sz w:val="24"/>
          <w:szCs w:val="24"/>
        </w:rPr>
        <w:t xml:space="preserve"> Permite acesso apenas a usuários com role 'admin'.</w:t>
      </w:r>
    </w:p>
    <w:p w14:paraId="1FFE9112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b/>
          <w:bCs/>
          <w:sz w:val="24"/>
          <w:szCs w:val="24"/>
        </w:rPr>
        <w:t>login/</w:t>
      </w:r>
      <w:proofErr w:type="spellStart"/>
      <w:r w:rsidRPr="00AF4C62">
        <w:rPr>
          <w:b/>
          <w:bCs/>
          <w:sz w:val="24"/>
          <w:szCs w:val="24"/>
        </w:rPr>
        <w:t>page.tsx</w:t>
      </w:r>
      <w:proofErr w:type="spellEnd"/>
      <w:r w:rsidRPr="00AF4C62">
        <w:rPr>
          <w:sz w:val="24"/>
          <w:szCs w:val="24"/>
        </w:rPr>
        <w:t>: Formulário com animação e validação de login, salva token no cookie e redireciona.</w:t>
      </w:r>
    </w:p>
    <w:p w14:paraId="04101F75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b/>
          <w:bCs/>
          <w:sz w:val="24"/>
          <w:szCs w:val="24"/>
        </w:rPr>
        <w:t>dashboard/</w:t>
      </w:r>
      <w:proofErr w:type="spellStart"/>
      <w:r w:rsidRPr="00AF4C62">
        <w:rPr>
          <w:b/>
          <w:bCs/>
          <w:sz w:val="24"/>
          <w:szCs w:val="24"/>
        </w:rPr>
        <w:t>page.tsx</w:t>
      </w:r>
      <w:proofErr w:type="spellEnd"/>
      <w:r w:rsidRPr="00AF4C62">
        <w:rPr>
          <w:b/>
          <w:bCs/>
          <w:sz w:val="24"/>
          <w:szCs w:val="24"/>
        </w:rPr>
        <w:t>:</w:t>
      </w:r>
      <w:r w:rsidRPr="00AF4C62">
        <w:rPr>
          <w:sz w:val="24"/>
          <w:szCs w:val="24"/>
        </w:rPr>
        <w:t xml:space="preserve"> Mostra conteúdo diferente dependendo se o usuário é '</w:t>
      </w:r>
      <w:proofErr w:type="spellStart"/>
      <w:r w:rsidRPr="00AF4C62">
        <w:rPr>
          <w:sz w:val="24"/>
          <w:szCs w:val="24"/>
        </w:rPr>
        <w:t>user</w:t>
      </w:r>
      <w:proofErr w:type="spellEnd"/>
      <w:r w:rsidRPr="00AF4C62">
        <w:rPr>
          <w:sz w:val="24"/>
          <w:szCs w:val="24"/>
        </w:rPr>
        <w:t>' ou 'admin'.</w:t>
      </w:r>
    </w:p>
    <w:p w14:paraId="79937CA7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proofErr w:type="spellStart"/>
      <w:r w:rsidRPr="00AF4C62">
        <w:rPr>
          <w:b/>
          <w:bCs/>
          <w:sz w:val="24"/>
          <w:szCs w:val="24"/>
        </w:rPr>
        <w:t>middleware.ts</w:t>
      </w:r>
      <w:proofErr w:type="spellEnd"/>
      <w:r w:rsidRPr="00AF4C62">
        <w:rPr>
          <w:b/>
          <w:bCs/>
          <w:sz w:val="24"/>
          <w:szCs w:val="24"/>
        </w:rPr>
        <w:t xml:space="preserve"> (frontend):</w:t>
      </w:r>
      <w:r w:rsidRPr="00AF4C62">
        <w:rPr>
          <w:sz w:val="24"/>
          <w:szCs w:val="24"/>
        </w:rPr>
        <w:t xml:space="preserve"> Protege rotas no Next.js redirecionando usuários sem token.</w:t>
      </w:r>
    </w:p>
    <w:p w14:paraId="2A2218DE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b/>
          <w:bCs/>
          <w:sz w:val="24"/>
          <w:szCs w:val="24"/>
        </w:rPr>
        <w:t>models/tb_usuarios.js:</w:t>
      </w:r>
      <w:r w:rsidRPr="00AF4C62">
        <w:rPr>
          <w:sz w:val="24"/>
          <w:szCs w:val="24"/>
        </w:rPr>
        <w:t xml:space="preserve"> Define a tabela de usuários (nome, </w:t>
      </w:r>
      <w:proofErr w:type="spellStart"/>
      <w:r w:rsidRPr="00AF4C62">
        <w:rPr>
          <w:sz w:val="24"/>
          <w:szCs w:val="24"/>
        </w:rPr>
        <w:t>email</w:t>
      </w:r>
      <w:proofErr w:type="spellEnd"/>
      <w:r w:rsidRPr="00AF4C62">
        <w:rPr>
          <w:sz w:val="24"/>
          <w:szCs w:val="24"/>
        </w:rPr>
        <w:t xml:space="preserve">, telefone, </w:t>
      </w:r>
      <w:proofErr w:type="spellStart"/>
      <w:r w:rsidRPr="00AF4C62">
        <w:rPr>
          <w:sz w:val="24"/>
          <w:szCs w:val="24"/>
        </w:rPr>
        <w:t>senha_hash</w:t>
      </w:r>
      <w:proofErr w:type="spellEnd"/>
      <w:r w:rsidRPr="00AF4C62">
        <w:rPr>
          <w:sz w:val="24"/>
          <w:szCs w:val="24"/>
        </w:rPr>
        <w:t>, role).</w:t>
      </w:r>
    </w:p>
    <w:p w14:paraId="7920BC69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77E8F816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 </w:t>
      </w:r>
    </w:p>
    <w:p w14:paraId="4C1F927C" w14:textId="77777777" w:rsidR="00AF4C62" w:rsidRDefault="00AF4C6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824C38" w14:textId="0B9772E6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lastRenderedPageBreak/>
        <w:t>3. Funcionalidades Implementadas</w:t>
      </w:r>
    </w:p>
    <w:p w14:paraId="1F4567E0" w14:textId="77777777" w:rsid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5A7AA4FD" w14:textId="44AEBDF0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t>3.1. Frontend - Envio de dados</w:t>
      </w:r>
    </w:p>
    <w:p w14:paraId="799753A4" w14:textId="7EB9778D" w:rsidR="00AF4C62" w:rsidRPr="00AF4C62" w:rsidRDefault="00AF4C62" w:rsidP="00AF4C62">
      <w:pPr>
        <w:spacing w:line="276" w:lineRule="auto"/>
        <w:jc w:val="both"/>
        <w:rPr>
          <w:i/>
          <w:iCs/>
          <w:color w:val="002060"/>
          <w:sz w:val="24"/>
          <w:szCs w:val="24"/>
        </w:rPr>
      </w:pPr>
      <w:r w:rsidRPr="00AF4C62">
        <w:rPr>
          <w:i/>
          <w:iCs/>
          <w:color w:val="002060"/>
          <w:sz w:val="24"/>
          <w:szCs w:val="24"/>
        </w:rPr>
        <w:t>Arquivo: /frontend/app/cadastro/</w:t>
      </w:r>
      <w:proofErr w:type="spellStart"/>
      <w:r w:rsidRPr="00AF4C62">
        <w:rPr>
          <w:i/>
          <w:iCs/>
          <w:color w:val="002060"/>
          <w:sz w:val="24"/>
          <w:szCs w:val="24"/>
        </w:rPr>
        <w:t>page.tsx</w:t>
      </w:r>
      <w:proofErr w:type="spellEnd"/>
    </w:p>
    <w:p w14:paraId="3D70A49A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É a página acessada via rota '/cadastro'.</w:t>
      </w:r>
    </w:p>
    <w:p w14:paraId="256782AF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Contém o formulário onde o usuário insere: nome, e-mail, telefone, senha e nível de acesso.</w:t>
      </w:r>
    </w:p>
    <w:p w14:paraId="0F0D4C25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Ao clicar em 'Cadastrar', os dados são enviados via `</w:t>
      </w:r>
      <w:proofErr w:type="spellStart"/>
      <w:r w:rsidRPr="00AF4C62">
        <w:rPr>
          <w:sz w:val="24"/>
          <w:szCs w:val="24"/>
        </w:rPr>
        <w:t>fetch</w:t>
      </w:r>
      <w:proofErr w:type="spellEnd"/>
      <w:r w:rsidRPr="00AF4C62">
        <w:rPr>
          <w:sz w:val="24"/>
          <w:szCs w:val="24"/>
        </w:rPr>
        <w:t>()` para o backend, na rota: POST http://localhost:3001/api/register.</w:t>
      </w:r>
    </w:p>
    <w:p w14:paraId="0C2ECF62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Se o nível de acesso for 'admin', o usuário deve preencher uma chave secreta.</w:t>
      </w:r>
    </w:p>
    <w:p w14:paraId="7AD68EF5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 xml:space="preserve">- Durante o envio, um </w:t>
      </w:r>
      <w:proofErr w:type="spellStart"/>
      <w:r w:rsidRPr="00AF4C62">
        <w:rPr>
          <w:sz w:val="24"/>
          <w:szCs w:val="24"/>
        </w:rPr>
        <w:t>loading</w:t>
      </w:r>
      <w:proofErr w:type="spellEnd"/>
      <w:r w:rsidRPr="00AF4C62">
        <w:rPr>
          <w:sz w:val="24"/>
          <w:szCs w:val="24"/>
        </w:rPr>
        <w:t xml:space="preserve"> é mostrado, e após a resposta, o botão fica verde se for bem-sucedido.</w:t>
      </w:r>
    </w:p>
    <w:p w14:paraId="14373B3A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4ACAE699" w14:textId="2D6A6354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t>3.2. Backend - Recebimento da requisição</w:t>
      </w:r>
    </w:p>
    <w:p w14:paraId="672D119C" w14:textId="6571694D" w:rsidR="00AF4C62" w:rsidRPr="00AF4C62" w:rsidRDefault="00AF4C62" w:rsidP="00AF4C62">
      <w:pPr>
        <w:spacing w:line="276" w:lineRule="auto"/>
        <w:jc w:val="both"/>
        <w:rPr>
          <w:i/>
          <w:iCs/>
          <w:color w:val="002060"/>
          <w:sz w:val="24"/>
          <w:szCs w:val="24"/>
        </w:rPr>
      </w:pPr>
      <w:r w:rsidRPr="00AF4C62">
        <w:rPr>
          <w:i/>
          <w:iCs/>
          <w:color w:val="002060"/>
          <w:sz w:val="24"/>
          <w:szCs w:val="24"/>
        </w:rPr>
        <w:t>Arquivo: /backend/</w:t>
      </w:r>
      <w:proofErr w:type="spellStart"/>
      <w:r w:rsidRPr="00AF4C62">
        <w:rPr>
          <w:i/>
          <w:iCs/>
          <w:color w:val="002060"/>
          <w:sz w:val="24"/>
          <w:szCs w:val="24"/>
        </w:rPr>
        <w:t>src</w:t>
      </w:r>
      <w:proofErr w:type="spellEnd"/>
      <w:r w:rsidRPr="00AF4C62">
        <w:rPr>
          <w:i/>
          <w:iCs/>
          <w:color w:val="002060"/>
          <w:sz w:val="24"/>
          <w:szCs w:val="24"/>
        </w:rPr>
        <w:t>/</w:t>
      </w:r>
      <w:proofErr w:type="spellStart"/>
      <w:r w:rsidRPr="00AF4C62">
        <w:rPr>
          <w:i/>
          <w:iCs/>
          <w:color w:val="002060"/>
          <w:sz w:val="24"/>
          <w:szCs w:val="24"/>
        </w:rPr>
        <w:t>routes</w:t>
      </w:r>
      <w:proofErr w:type="spellEnd"/>
      <w:r w:rsidRPr="00AF4C62">
        <w:rPr>
          <w:i/>
          <w:iCs/>
          <w:color w:val="002060"/>
          <w:sz w:val="24"/>
          <w:szCs w:val="24"/>
        </w:rPr>
        <w:t>/authRoutes.js</w:t>
      </w:r>
    </w:p>
    <w:p w14:paraId="470978E5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Define as rotas relacionadas à autenticação.</w:t>
      </w:r>
    </w:p>
    <w:p w14:paraId="516FC042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A linha `</w:t>
      </w:r>
      <w:proofErr w:type="spellStart"/>
      <w:r w:rsidRPr="00AF4C62">
        <w:rPr>
          <w:sz w:val="24"/>
          <w:szCs w:val="24"/>
        </w:rPr>
        <w:t>router.post</w:t>
      </w:r>
      <w:proofErr w:type="spellEnd"/>
      <w:r w:rsidRPr="00AF4C62">
        <w:rPr>
          <w:sz w:val="24"/>
          <w:szCs w:val="24"/>
        </w:rPr>
        <w:t>('/</w:t>
      </w:r>
      <w:proofErr w:type="spellStart"/>
      <w:r w:rsidRPr="00AF4C62">
        <w:rPr>
          <w:sz w:val="24"/>
          <w:szCs w:val="24"/>
        </w:rPr>
        <w:t>register</w:t>
      </w:r>
      <w:proofErr w:type="spellEnd"/>
      <w:r w:rsidRPr="00AF4C62">
        <w:rPr>
          <w:sz w:val="24"/>
          <w:szCs w:val="24"/>
        </w:rPr>
        <w:t xml:space="preserve">', </w:t>
      </w:r>
      <w:proofErr w:type="spellStart"/>
      <w:r w:rsidRPr="00AF4C62">
        <w:rPr>
          <w:sz w:val="24"/>
          <w:szCs w:val="24"/>
        </w:rPr>
        <w:t>register</w:t>
      </w:r>
      <w:proofErr w:type="spellEnd"/>
      <w:r w:rsidRPr="00AF4C62">
        <w:rPr>
          <w:sz w:val="24"/>
          <w:szCs w:val="24"/>
        </w:rPr>
        <w:t xml:space="preserve">);` direciona a requisição para o </w:t>
      </w:r>
      <w:proofErr w:type="spellStart"/>
      <w:r w:rsidRPr="00AF4C62">
        <w:rPr>
          <w:sz w:val="24"/>
          <w:szCs w:val="24"/>
        </w:rPr>
        <w:t>controller</w:t>
      </w:r>
      <w:proofErr w:type="spellEnd"/>
      <w:r w:rsidRPr="00AF4C62">
        <w:rPr>
          <w:sz w:val="24"/>
          <w:szCs w:val="24"/>
        </w:rPr>
        <w:t xml:space="preserve"> responsável.</w:t>
      </w:r>
    </w:p>
    <w:p w14:paraId="472F805D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634AB341" w14:textId="4AE19C5E" w:rsidR="00AF4C62" w:rsidRPr="00AF4C62" w:rsidRDefault="00AF4C62" w:rsidP="00AF4C62">
      <w:pPr>
        <w:spacing w:line="276" w:lineRule="auto"/>
        <w:jc w:val="both"/>
        <w:rPr>
          <w:i/>
          <w:iCs/>
          <w:color w:val="002060"/>
          <w:sz w:val="24"/>
          <w:szCs w:val="24"/>
        </w:rPr>
      </w:pPr>
      <w:r w:rsidRPr="00AF4C62">
        <w:rPr>
          <w:i/>
          <w:iCs/>
          <w:color w:val="002060"/>
          <w:sz w:val="24"/>
          <w:szCs w:val="24"/>
        </w:rPr>
        <w:t>Arquivo: /backend/</w:t>
      </w:r>
      <w:proofErr w:type="spellStart"/>
      <w:r w:rsidRPr="00AF4C62">
        <w:rPr>
          <w:i/>
          <w:iCs/>
          <w:color w:val="002060"/>
          <w:sz w:val="24"/>
          <w:szCs w:val="24"/>
        </w:rPr>
        <w:t>src</w:t>
      </w:r>
      <w:proofErr w:type="spellEnd"/>
      <w:r w:rsidRPr="00AF4C62">
        <w:rPr>
          <w:i/>
          <w:iCs/>
          <w:color w:val="002060"/>
          <w:sz w:val="24"/>
          <w:szCs w:val="24"/>
        </w:rPr>
        <w:t>/</w:t>
      </w:r>
      <w:proofErr w:type="spellStart"/>
      <w:r w:rsidRPr="00AF4C62">
        <w:rPr>
          <w:i/>
          <w:iCs/>
          <w:color w:val="002060"/>
          <w:sz w:val="24"/>
          <w:szCs w:val="24"/>
        </w:rPr>
        <w:t>controllers</w:t>
      </w:r>
      <w:proofErr w:type="spellEnd"/>
      <w:r w:rsidRPr="00AF4C62">
        <w:rPr>
          <w:i/>
          <w:iCs/>
          <w:color w:val="002060"/>
          <w:sz w:val="24"/>
          <w:szCs w:val="24"/>
        </w:rPr>
        <w:t>/authController.js</w:t>
      </w:r>
    </w:p>
    <w:p w14:paraId="43CB9F94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A função `</w:t>
      </w:r>
      <w:proofErr w:type="spellStart"/>
      <w:r w:rsidRPr="00AF4C62">
        <w:rPr>
          <w:sz w:val="24"/>
          <w:szCs w:val="24"/>
        </w:rPr>
        <w:t>register</w:t>
      </w:r>
      <w:proofErr w:type="spellEnd"/>
      <w:r w:rsidRPr="00AF4C62">
        <w:rPr>
          <w:sz w:val="24"/>
          <w:szCs w:val="24"/>
        </w:rPr>
        <w:t>(req, res)` processa os dados do formulário.</w:t>
      </w:r>
    </w:p>
    <w:p w14:paraId="75B5B7DF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 xml:space="preserve">- Valida campos obrigatórios (nome, </w:t>
      </w:r>
      <w:proofErr w:type="spellStart"/>
      <w:r w:rsidRPr="00AF4C62">
        <w:rPr>
          <w:sz w:val="24"/>
          <w:szCs w:val="24"/>
        </w:rPr>
        <w:t>email</w:t>
      </w:r>
      <w:proofErr w:type="spellEnd"/>
      <w:r w:rsidRPr="00AF4C62">
        <w:rPr>
          <w:sz w:val="24"/>
          <w:szCs w:val="24"/>
        </w:rPr>
        <w:t>, senha).</w:t>
      </w:r>
    </w:p>
    <w:p w14:paraId="575BCE50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Verifica se o e-mail já está cadastrado usando Sequelize (</w:t>
      </w:r>
      <w:proofErr w:type="spellStart"/>
      <w:r w:rsidRPr="00AF4C62">
        <w:rPr>
          <w:sz w:val="24"/>
          <w:szCs w:val="24"/>
        </w:rPr>
        <w:t>tb_usuarios.findOne</w:t>
      </w:r>
      <w:proofErr w:type="spellEnd"/>
      <w:r w:rsidRPr="00AF4C62">
        <w:rPr>
          <w:sz w:val="24"/>
          <w:szCs w:val="24"/>
        </w:rPr>
        <w:t>).</w:t>
      </w:r>
    </w:p>
    <w:p w14:paraId="7806A6E7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Se o role for 'admin', compara a chave fornecida com a constante `SECRET_ADMIN_KEY`.</w:t>
      </w:r>
    </w:p>
    <w:p w14:paraId="323DF5F0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 xml:space="preserve">- Criptografa a senha com </w:t>
      </w:r>
      <w:proofErr w:type="spellStart"/>
      <w:r w:rsidRPr="00AF4C62">
        <w:rPr>
          <w:sz w:val="24"/>
          <w:szCs w:val="24"/>
        </w:rPr>
        <w:t>bcrypt</w:t>
      </w:r>
      <w:proofErr w:type="spellEnd"/>
      <w:r w:rsidRPr="00AF4C62">
        <w:rPr>
          <w:sz w:val="24"/>
          <w:szCs w:val="24"/>
        </w:rPr>
        <w:t xml:space="preserve"> (</w:t>
      </w:r>
      <w:proofErr w:type="spellStart"/>
      <w:r w:rsidRPr="00AF4C62">
        <w:rPr>
          <w:sz w:val="24"/>
          <w:szCs w:val="24"/>
        </w:rPr>
        <w:t>salt</w:t>
      </w:r>
      <w:proofErr w:type="spellEnd"/>
      <w:r w:rsidRPr="00AF4C62">
        <w:rPr>
          <w:sz w:val="24"/>
          <w:szCs w:val="24"/>
        </w:rPr>
        <w:t xml:space="preserve"> e </w:t>
      </w:r>
      <w:proofErr w:type="spellStart"/>
      <w:r w:rsidRPr="00AF4C62">
        <w:rPr>
          <w:sz w:val="24"/>
          <w:szCs w:val="24"/>
        </w:rPr>
        <w:t>hash</w:t>
      </w:r>
      <w:proofErr w:type="spellEnd"/>
      <w:r w:rsidRPr="00AF4C62">
        <w:rPr>
          <w:sz w:val="24"/>
          <w:szCs w:val="24"/>
        </w:rPr>
        <w:t>).</w:t>
      </w:r>
    </w:p>
    <w:p w14:paraId="0E10C225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Cria um novo registro no banco com os dados fornecidos.</w:t>
      </w:r>
    </w:p>
    <w:p w14:paraId="33F4C3A2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Retorna status 201 e o objeto criado.</w:t>
      </w:r>
    </w:p>
    <w:p w14:paraId="5001EE8C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752962BF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 </w:t>
      </w:r>
    </w:p>
    <w:p w14:paraId="503E2165" w14:textId="4C38A37B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lastRenderedPageBreak/>
        <w:t>3.3. Banco de Dados - Armazenamento</w:t>
      </w:r>
    </w:p>
    <w:p w14:paraId="19ECC72D" w14:textId="33E47DA7" w:rsidR="00AF4C62" w:rsidRPr="00AF4C62" w:rsidRDefault="00AF4C62" w:rsidP="00AF4C62">
      <w:pPr>
        <w:spacing w:line="276" w:lineRule="auto"/>
        <w:jc w:val="both"/>
        <w:rPr>
          <w:i/>
          <w:iCs/>
          <w:color w:val="002060"/>
          <w:sz w:val="24"/>
          <w:szCs w:val="24"/>
        </w:rPr>
      </w:pPr>
      <w:r w:rsidRPr="00AF4C62">
        <w:rPr>
          <w:i/>
          <w:iCs/>
          <w:color w:val="002060"/>
          <w:sz w:val="24"/>
          <w:szCs w:val="24"/>
        </w:rPr>
        <w:t xml:space="preserve">Tabela: </w:t>
      </w:r>
      <w:proofErr w:type="spellStart"/>
      <w:r w:rsidRPr="00AF4C62">
        <w:rPr>
          <w:i/>
          <w:iCs/>
          <w:color w:val="002060"/>
          <w:sz w:val="24"/>
          <w:szCs w:val="24"/>
        </w:rPr>
        <w:t>tb_usuarios</w:t>
      </w:r>
      <w:proofErr w:type="spellEnd"/>
      <w:r w:rsidRPr="00AF4C62">
        <w:rPr>
          <w:i/>
          <w:iCs/>
          <w:color w:val="002060"/>
          <w:sz w:val="24"/>
          <w:szCs w:val="24"/>
        </w:rPr>
        <w:t xml:space="preserve"> (model Sequelize)</w:t>
      </w:r>
    </w:p>
    <w:p w14:paraId="78346C8B" w14:textId="5FB52C95" w:rsidR="00AF4C62" w:rsidRPr="00AF4C62" w:rsidRDefault="00AF4C62" w:rsidP="00AF4C62">
      <w:pPr>
        <w:spacing w:line="276" w:lineRule="auto"/>
        <w:jc w:val="both"/>
        <w:rPr>
          <w:i/>
          <w:iCs/>
          <w:color w:val="002060"/>
          <w:sz w:val="24"/>
          <w:szCs w:val="24"/>
        </w:rPr>
      </w:pPr>
      <w:r w:rsidRPr="00AF4C62">
        <w:rPr>
          <w:i/>
          <w:iCs/>
          <w:color w:val="002060"/>
          <w:sz w:val="24"/>
          <w:szCs w:val="24"/>
        </w:rPr>
        <w:t>Arquivo: /backend/</w:t>
      </w:r>
      <w:proofErr w:type="spellStart"/>
      <w:r w:rsidRPr="00AF4C62">
        <w:rPr>
          <w:i/>
          <w:iCs/>
          <w:color w:val="002060"/>
          <w:sz w:val="24"/>
          <w:szCs w:val="24"/>
        </w:rPr>
        <w:t>src</w:t>
      </w:r>
      <w:proofErr w:type="spellEnd"/>
      <w:r w:rsidRPr="00AF4C62">
        <w:rPr>
          <w:i/>
          <w:iCs/>
          <w:color w:val="002060"/>
          <w:sz w:val="24"/>
          <w:szCs w:val="24"/>
        </w:rPr>
        <w:t>/models/tb_usuarios.js</w:t>
      </w:r>
    </w:p>
    <w:p w14:paraId="0E350C35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 xml:space="preserve">- Define os campos: id, nome, </w:t>
      </w:r>
      <w:proofErr w:type="spellStart"/>
      <w:r w:rsidRPr="00AF4C62">
        <w:rPr>
          <w:sz w:val="24"/>
          <w:szCs w:val="24"/>
        </w:rPr>
        <w:t>email</w:t>
      </w:r>
      <w:proofErr w:type="spellEnd"/>
      <w:r w:rsidRPr="00AF4C62">
        <w:rPr>
          <w:sz w:val="24"/>
          <w:szCs w:val="24"/>
        </w:rPr>
        <w:t xml:space="preserve">, telefone, </w:t>
      </w:r>
      <w:proofErr w:type="spellStart"/>
      <w:r w:rsidRPr="00AF4C62">
        <w:rPr>
          <w:sz w:val="24"/>
          <w:szCs w:val="24"/>
        </w:rPr>
        <w:t>senha_hash</w:t>
      </w:r>
      <w:proofErr w:type="spellEnd"/>
      <w:r w:rsidRPr="00AF4C62">
        <w:rPr>
          <w:sz w:val="24"/>
          <w:szCs w:val="24"/>
        </w:rPr>
        <w:t xml:space="preserve">, role, </w:t>
      </w:r>
      <w:proofErr w:type="spellStart"/>
      <w:r w:rsidRPr="00AF4C62">
        <w:rPr>
          <w:sz w:val="24"/>
          <w:szCs w:val="24"/>
        </w:rPr>
        <w:t>createdAt</w:t>
      </w:r>
      <w:proofErr w:type="spellEnd"/>
      <w:r w:rsidRPr="00AF4C62">
        <w:rPr>
          <w:sz w:val="24"/>
          <w:szCs w:val="24"/>
        </w:rPr>
        <w:t xml:space="preserve">, </w:t>
      </w:r>
      <w:proofErr w:type="spellStart"/>
      <w:r w:rsidRPr="00AF4C62">
        <w:rPr>
          <w:sz w:val="24"/>
          <w:szCs w:val="24"/>
        </w:rPr>
        <w:t>updatedAt</w:t>
      </w:r>
      <w:proofErr w:type="spellEnd"/>
      <w:r w:rsidRPr="00AF4C62">
        <w:rPr>
          <w:sz w:val="24"/>
          <w:szCs w:val="24"/>
        </w:rPr>
        <w:t>.</w:t>
      </w:r>
    </w:p>
    <w:p w14:paraId="2421FC89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Após a criação, os dados são automaticamente persistidos na tabela do PostgreSQL com a estrutura definida no model.</w:t>
      </w:r>
    </w:p>
    <w:p w14:paraId="46E1DED9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40D8CBE6" w14:textId="600DEE1A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t>3.4. Resposta e feedback no frontend</w:t>
      </w:r>
    </w:p>
    <w:p w14:paraId="30D5A56D" w14:textId="77777777" w:rsidR="00AF4C62" w:rsidRDefault="00AF4C62" w:rsidP="00AF4C62">
      <w:pPr>
        <w:spacing w:line="276" w:lineRule="auto"/>
        <w:jc w:val="both"/>
        <w:rPr>
          <w:i/>
          <w:iCs/>
          <w:color w:val="002060"/>
          <w:sz w:val="24"/>
          <w:szCs w:val="24"/>
        </w:rPr>
      </w:pPr>
      <w:r w:rsidRPr="00AF4C62">
        <w:rPr>
          <w:i/>
          <w:iCs/>
          <w:color w:val="002060"/>
          <w:sz w:val="24"/>
          <w:szCs w:val="24"/>
        </w:rPr>
        <w:t>Arquivo: /frontend/app/cadastro/</w:t>
      </w:r>
      <w:proofErr w:type="spellStart"/>
      <w:r w:rsidRPr="00AF4C62">
        <w:rPr>
          <w:i/>
          <w:iCs/>
          <w:color w:val="002060"/>
          <w:sz w:val="24"/>
          <w:szCs w:val="24"/>
        </w:rPr>
        <w:t>page.tsx</w:t>
      </w:r>
      <w:proofErr w:type="spellEnd"/>
    </w:p>
    <w:p w14:paraId="2FAD6E40" w14:textId="5814CBA7" w:rsidR="00AF4C62" w:rsidRPr="00AF4C62" w:rsidRDefault="00AF4C62" w:rsidP="00AF4C62">
      <w:pPr>
        <w:spacing w:line="276" w:lineRule="auto"/>
        <w:jc w:val="both"/>
        <w:rPr>
          <w:i/>
          <w:iCs/>
          <w:color w:val="002060"/>
          <w:sz w:val="24"/>
          <w:szCs w:val="24"/>
        </w:rPr>
      </w:pPr>
      <w:r w:rsidRPr="00AF4C62">
        <w:rPr>
          <w:sz w:val="24"/>
          <w:szCs w:val="24"/>
        </w:rPr>
        <w:t>- Após o backend retornar sucesso, o frontend:</w:t>
      </w:r>
    </w:p>
    <w:p w14:paraId="00DDF94E" w14:textId="77777777" w:rsid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Atualiza o botão com cor verde e ícone de sucesso.</w:t>
      </w:r>
    </w:p>
    <w:p w14:paraId="26726E23" w14:textId="77777777" w:rsid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Pode, futuramente, redirecionar o usuário para o login.</w:t>
      </w:r>
    </w:p>
    <w:p w14:paraId="50A26740" w14:textId="67619A89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  <w:r w:rsidRPr="00AF4C62">
        <w:rPr>
          <w:sz w:val="24"/>
          <w:szCs w:val="24"/>
        </w:rPr>
        <w:t>- Em caso de erro (ex: e-mail duplicado ou chave inválida), mostra a mensagem retornada pelo backend.</w:t>
      </w:r>
    </w:p>
    <w:p w14:paraId="015FF066" w14:textId="77777777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p w14:paraId="14486E4E" w14:textId="43A9A928" w:rsidR="00AF4C62" w:rsidRPr="00AF4C62" w:rsidRDefault="00AF4C62" w:rsidP="00AF4C62">
      <w:pPr>
        <w:spacing w:line="276" w:lineRule="auto"/>
        <w:jc w:val="both"/>
        <w:rPr>
          <w:b/>
          <w:bCs/>
          <w:sz w:val="24"/>
          <w:szCs w:val="24"/>
        </w:rPr>
      </w:pPr>
      <w:r w:rsidRPr="00AF4C62">
        <w:rPr>
          <w:b/>
          <w:bCs/>
          <w:sz w:val="24"/>
          <w:szCs w:val="24"/>
        </w:rPr>
        <w:t>3.5. Pastas envolvidas no fluxo de cadastro</w:t>
      </w:r>
    </w:p>
    <w:p w14:paraId="39BC7277" w14:textId="77777777" w:rsidR="00AF4C62" w:rsidRPr="00AF4C62" w:rsidRDefault="00AF4C62" w:rsidP="00AF4C62">
      <w:pPr>
        <w:spacing w:line="276" w:lineRule="auto"/>
        <w:jc w:val="both"/>
        <w:rPr>
          <w:color w:val="404040" w:themeColor="text1" w:themeTint="BF"/>
          <w:sz w:val="20"/>
          <w:szCs w:val="20"/>
        </w:rPr>
      </w:pPr>
      <w:r w:rsidRPr="00AF4C62">
        <w:rPr>
          <w:sz w:val="24"/>
          <w:szCs w:val="24"/>
        </w:rPr>
        <w:t xml:space="preserve">/frontend/app/cadastro           </w:t>
      </w:r>
      <w:r w:rsidRPr="00AF4C62">
        <w:rPr>
          <w:color w:val="404040" w:themeColor="text1" w:themeTint="BF"/>
          <w:sz w:val="20"/>
          <w:szCs w:val="20"/>
        </w:rPr>
        <w:t># Página de cadastro de usuários</w:t>
      </w:r>
    </w:p>
    <w:p w14:paraId="0D8007B1" w14:textId="77777777" w:rsidR="00AF4C62" w:rsidRPr="00AF4C62" w:rsidRDefault="00AF4C62" w:rsidP="00AF4C62">
      <w:pPr>
        <w:spacing w:line="276" w:lineRule="auto"/>
        <w:jc w:val="both"/>
        <w:rPr>
          <w:color w:val="404040" w:themeColor="text1" w:themeTint="BF"/>
          <w:sz w:val="20"/>
          <w:szCs w:val="20"/>
        </w:rPr>
      </w:pPr>
      <w:r w:rsidRPr="00AF4C62">
        <w:rPr>
          <w:sz w:val="24"/>
          <w:szCs w:val="24"/>
        </w:rPr>
        <w:t>/backend/</w:t>
      </w:r>
      <w:proofErr w:type="spellStart"/>
      <w:r w:rsidRPr="00AF4C62">
        <w:rPr>
          <w:sz w:val="24"/>
          <w:szCs w:val="24"/>
        </w:rPr>
        <w:t>src</w:t>
      </w:r>
      <w:proofErr w:type="spellEnd"/>
      <w:r w:rsidRPr="00AF4C62">
        <w:rPr>
          <w:sz w:val="24"/>
          <w:szCs w:val="24"/>
        </w:rPr>
        <w:t>/</w:t>
      </w:r>
      <w:proofErr w:type="spellStart"/>
      <w:r w:rsidRPr="00AF4C62">
        <w:rPr>
          <w:sz w:val="24"/>
          <w:szCs w:val="24"/>
        </w:rPr>
        <w:t>controllers</w:t>
      </w:r>
      <w:proofErr w:type="spellEnd"/>
      <w:r w:rsidRPr="00AF4C62">
        <w:rPr>
          <w:sz w:val="24"/>
          <w:szCs w:val="24"/>
        </w:rPr>
        <w:t xml:space="preserve">         </w:t>
      </w:r>
      <w:r w:rsidRPr="00AF4C62">
        <w:rPr>
          <w:color w:val="404040" w:themeColor="text1" w:themeTint="BF"/>
          <w:sz w:val="20"/>
          <w:szCs w:val="20"/>
        </w:rPr>
        <w:t># Contém a lógica de criação do usuário</w:t>
      </w:r>
    </w:p>
    <w:p w14:paraId="03B3B738" w14:textId="77777777" w:rsidR="00AF4C62" w:rsidRPr="00AF4C62" w:rsidRDefault="00AF4C62" w:rsidP="00AF4C62">
      <w:pPr>
        <w:spacing w:line="276" w:lineRule="auto"/>
        <w:jc w:val="both"/>
        <w:rPr>
          <w:color w:val="404040" w:themeColor="text1" w:themeTint="BF"/>
          <w:sz w:val="20"/>
          <w:szCs w:val="20"/>
        </w:rPr>
      </w:pPr>
      <w:r w:rsidRPr="00AF4C62">
        <w:rPr>
          <w:sz w:val="24"/>
          <w:szCs w:val="24"/>
        </w:rPr>
        <w:t>/backend/</w:t>
      </w:r>
      <w:proofErr w:type="spellStart"/>
      <w:r w:rsidRPr="00AF4C62">
        <w:rPr>
          <w:sz w:val="24"/>
          <w:szCs w:val="24"/>
        </w:rPr>
        <w:t>src</w:t>
      </w:r>
      <w:proofErr w:type="spellEnd"/>
      <w:r w:rsidRPr="00AF4C62">
        <w:rPr>
          <w:sz w:val="24"/>
          <w:szCs w:val="24"/>
        </w:rPr>
        <w:t>/</w:t>
      </w:r>
      <w:proofErr w:type="spellStart"/>
      <w:r w:rsidRPr="00AF4C62">
        <w:rPr>
          <w:sz w:val="24"/>
          <w:szCs w:val="24"/>
        </w:rPr>
        <w:t>routes</w:t>
      </w:r>
      <w:proofErr w:type="spellEnd"/>
      <w:r w:rsidRPr="00AF4C62">
        <w:rPr>
          <w:sz w:val="24"/>
          <w:szCs w:val="24"/>
        </w:rPr>
        <w:t xml:space="preserve">              </w:t>
      </w:r>
      <w:r w:rsidRPr="00AF4C62">
        <w:rPr>
          <w:color w:val="404040" w:themeColor="text1" w:themeTint="BF"/>
          <w:sz w:val="20"/>
          <w:szCs w:val="20"/>
        </w:rPr>
        <w:t># Define as rotas da API</w:t>
      </w:r>
    </w:p>
    <w:p w14:paraId="20888F60" w14:textId="77777777" w:rsidR="00AF4C62" w:rsidRPr="00AF4C62" w:rsidRDefault="00AF4C62" w:rsidP="00AF4C62">
      <w:pPr>
        <w:spacing w:line="276" w:lineRule="auto"/>
        <w:jc w:val="both"/>
        <w:rPr>
          <w:color w:val="404040" w:themeColor="text1" w:themeTint="BF"/>
          <w:sz w:val="20"/>
          <w:szCs w:val="20"/>
        </w:rPr>
      </w:pPr>
      <w:r w:rsidRPr="00AF4C62">
        <w:rPr>
          <w:sz w:val="24"/>
          <w:szCs w:val="24"/>
        </w:rPr>
        <w:t>/backend/</w:t>
      </w:r>
      <w:proofErr w:type="spellStart"/>
      <w:r w:rsidRPr="00AF4C62">
        <w:rPr>
          <w:sz w:val="24"/>
          <w:szCs w:val="24"/>
        </w:rPr>
        <w:t>src</w:t>
      </w:r>
      <w:proofErr w:type="spellEnd"/>
      <w:r w:rsidRPr="00AF4C62">
        <w:rPr>
          <w:sz w:val="24"/>
          <w:szCs w:val="24"/>
        </w:rPr>
        <w:t>/models</w:t>
      </w:r>
      <w:r w:rsidRPr="00AF4C62">
        <w:rPr>
          <w:color w:val="404040" w:themeColor="text1" w:themeTint="BF"/>
          <w:sz w:val="20"/>
          <w:szCs w:val="20"/>
        </w:rPr>
        <w:t xml:space="preserve">              # Define a estrutura da tabela </w:t>
      </w:r>
      <w:proofErr w:type="spellStart"/>
      <w:r w:rsidRPr="00AF4C62">
        <w:rPr>
          <w:color w:val="404040" w:themeColor="text1" w:themeTint="BF"/>
          <w:sz w:val="20"/>
          <w:szCs w:val="20"/>
        </w:rPr>
        <w:t>tb_usuarios</w:t>
      </w:r>
      <w:proofErr w:type="spellEnd"/>
    </w:p>
    <w:p w14:paraId="31F119E9" w14:textId="77777777" w:rsidR="00AF4C62" w:rsidRPr="00AF4C62" w:rsidRDefault="00AF4C62" w:rsidP="00AF4C62">
      <w:pPr>
        <w:spacing w:line="276" w:lineRule="auto"/>
        <w:jc w:val="both"/>
        <w:rPr>
          <w:color w:val="404040" w:themeColor="text1" w:themeTint="BF"/>
          <w:sz w:val="20"/>
          <w:szCs w:val="20"/>
        </w:rPr>
      </w:pPr>
      <w:r w:rsidRPr="00AF4C62">
        <w:rPr>
          <w:sz w:val="24"/>
          <w:szCs w:val="24"/>
        </w:rPr>
        <w:t>/backend/</w:t>
      </w:r>
      <w:proofErr w:type="spellStart"/>
      <w:r w:rsidRPr="00AF4C62">
        <w:rPr>
          <w:sz w:val="24"/>
          <w:szCs w:val="24"/>
        </w:rPr>
        <w:t>config</w:t>
      </w:r>
      <w:proofErr w:type="spellEnd"/>
      <w:r w:rsidRPr="00AF4C62">
        <w:rPr>
          <w:sz w:val="24"/>
          <w:szCs w:val="24"/>
        </w:rPr>
        <w:t>/</w:t>
      </w:r>
      <w:proofErr w:type="spellStart"/>
      <w:r w:rsidRPr="00AF4C62">
        <w:rPr>
          <w:sz w:val="24"/>
          <w:szCs w:val="24"/>
        </w:rPr>
        <w:t>config.json</w:t>
      </w:r>
      <w:proofErr w:type="spellEnd"/>
      <w:r w:rsidRPr="00AF4C62">
        <w:rPr>
          <w:sz w:val="24"/>
          <w:szCs w:val="24"/>
        </w:rPr>
        <w:t xml:space="preserve">      </w:t>
      </w:r>
      <w:r w:rsidRPr="00AF4C62">
        <w:rPr>
          <w:color w:val="404040" w:themeColor="text1" w:themeTint="BF"/>
          <w:sz w:val="20"/>
          <w:szCs w:val="20"/>
        </w:rPr>
        <w:t># Configurações de acesso ao banco PostgreSQL</w:t>
      </w:r>
    </w:p>
    <w:p w14:paraId="0E87F787" w14:textId="40770D6C" w:rsidR="00AF4C62" w:rsidRPr="00AF4C62" w:rsidRDefault="00AF4C62" w:rsidP="00AF4C62">
      <w:pPr>
        <w:spacing w:line="276" w:lineRule="auto"/>
        <w:jc w:val="both"/>
        <w:rPr>
          <w:sz w:val="24"/>
          <w:szCs w:val="24"/>
        </w:rPr>
      </w:pPr>
    </w:p>
    <w:sectPr w:rsidR="00AF4C62" w:rsidRPr="00AF4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62"/>
    <w:rsid w:val="005D03D2"/>
    <w:rsid w:val="00806C68"/>
    <w:rsid w:val="00967EAE"/>
    <w:rsid w:val="00AF4C62"/>
    <w:rsid w:val="00B6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D811F"/>
  <w15:chartTrackingRefBased/>
  <w15:docId w15:val="{9CA8F035-26C7-408B-B3A1-0CA9F96B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4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4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4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4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4C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4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4C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4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4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C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4C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4C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4C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4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720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Monteiro</dc:creator>
  <cp:keywords/>
  <dc:description/>
  <cp:lastModifiedBy>Felipe Monteiro</cp:lastModifiedBy>
  <cp:revision>1</cp:revision>
  <dcterms:created xsi:type="dcterms:W3CDTF">2025-05-03T15:00:00Z</dcterms:created>
  <dcterms:modified xsi:type="dcterms:W3CDTF">2025-05-03T15:09:00Z</dcterms:modified>
</cp:coreProperties>
</file>