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864" w:rsidRPr="00F51548" w:rsidRDefault="00475864" w:rsidP="00475864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F5154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ACCIONES OPERATIVAS</w:t>
      </w:r>
    </w:p>
    <w:p w:rsidR="00475864" w:rsidRPr="00F51548" w:rsidRDefault="00475864" w:rsidP="00545929">
      <w:pPr>
        <w:jc w:val="center"/>
      </w:pPr>
      <w:r w:rsidRPr="00F51548">
        <w:t>GESTIÓN TECNOLÓGICA DEL MINSEG</w:t>
      </w:r>
    </w:p>
    <w:p w:rsidR="00475864" w:rsidRPr="00F51548" w:rsidRDefault="00475864" w:rsidP="00475864">
      <w:pPr>
        <w:jc w:val="right"/>
      </w:pPr>
      <w:r w:rsidRPr="00F51548">
        <w:t xml:space="preserve">Control de Cambio: </w:t>
      </w:r>
      <w:sdt>
        <w:sdtPr>
          <w:id w:val="-1623538252"/>
          <w:placeholder>
            <w:docPart w:val="B36674F001BF4B8990603168FBE59B03"/>
          </w:placeholder>
        </w:sdtPr>
        <w:sdtEndPr/>
        <w:sdtContent>
          <w:r w:rsidR="00FD4B3B">
            <w:rPr>
              <w:color w:val="00B0F0"/>
            </w:rPr>
            <w:t>00357</w:t>
          </w:r>
        </w:sdtContent>
      </w:sdt>
    </w:p>
    <w:p w:rsidR="00475864" w:rsidRPr="00F51548" w:rsidRDefault="00475864" w:rsidP="00475864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Fecha de ejecución</w:t>
      </w:r>
      <w:r w:rsidR="00FD4B3B">
        <w:rPr>
          <w:rFonts w:ascii="Arial" w:hAnsi="Arial" w:cs="Arial"/>
          <w:sz w:val="24"/>
          <w:szCs w:val="24"/>
        </w:rPr>
        <w:t>: 2</w:t>
      </w:r>
      <w:r w:rsidR="00545929">
        <w:rPr>
          <w:rFonts w:ascii="Arial" w:hAnsi="Arial" w:cs="Arial"/>
          <w:sz w:val="24"/>
          <w:szCs w:val="24"/>
        </w:rPr>
        <w:t>8</w:t>
      </w:r>
      <w:r w:rsidRPr="00F51548">
        <w:rPr>
          <w:rFonts w:ascii="Arial" w:hAnsi="Arial" w:cs="Arial"/>
          <w:sz w:val="24"/>
          <w:szCs w:val="24"/>
        </w:rPr>
        <w:t>/06/2024</w:t>
      </w:r>
    </w:p>
    <w:p w:rsidR="00475864" w:rsidRPr="00F51548" w:rsidRDefault="00475864" w:rsidP="00475864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Nivel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1599320162"/>
          <w:placeholder>
            <w:docPart w:val="1FAE21D66D3742EC891233B2D91DE1D7"/>
          </w:placeholder>
          <w:comboBox>
            <w:listItem w:displayText="Critico" w:value="Critico"/>
            <w:listItem w:displayText="Moderado" w:value="Moderado"/>
            <w:listItem w:displayText="bajo" w:value="bajo"/>
          </w:comboBox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 xml:space="preserve">bajo                       </w:t>
          </w:r>
          <w:r w:rsidR="00187FB1">
            <w:rPr>
              <w:rFonts w:ascii="Arial" w:hAnsi="Arial" w:cs="Arial"/>
              <w:sz w:val="24"/>
              <w:szCs w:val="24"/>
            </w:rPr>
            <w:t>Inicio: 07:00 pm  a 12:00</w:t>
          </w:r>
          <w:r w:rsidR="00F42D40">
            <w:rPr>
              <w:rFonts w:ascii="Arial" w:hAnsi="Arial" w:cs="Arial"/>
              <w:sz w:val="24"/>
              <w:szCs w:val="24"/>
            </w:rPr>
            <w:t xml:space="preserve"> am</w:t>
          </w:r>
        </w:sdtContent>
      </w:sdt>
    </w:p>
    <w:p w:rsidR="00475864" w:rsidRPr="00F51548" w:rsidRDefault="00475864" w:rsidP="00475864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Duración de los trabajos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2106265681"/>
          <w:placeholder>
            <w:docPart w:val="B36674F001BF4B8990603168FBE59B03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0</w:t>
          </w:r>
        </w:sdtContent>
      </w:sdt>
      <w:r w:rsidRPr="00F51548">
        <w:rPr>
          <w:rFonts w:ascii="Arial" w:hAnsi="Arial" w:cs="Arial"/>
          <w:sz w:val="24"/>
          <w:szCs w:val="24"/>
        </w:rPr>
        <w:t xml:space="preserve"> días </w:t>
      </w:r>
      <w:sdt>
        <w:sdtPr>
          <w:rPr>
            <w:rFonts w:ascii="Arial" w:hAnsi="Arial" w:cs="Arial"/>
            <w:sz w:val="24"/>
            <w:szCs w:val="24"/>
          </w:rPr>
          <w:id w:val="-1943520625"/>
          <w:placeholder>
            <w:docPart w:val="B36674F001BF4B8990603168FBE59B03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5</w:t>
          </w:r>
        </w:sdtContent>
      </w:sdt>
      <w:r w:rsidRPr="00F51548">
        <w:rPr>
          <w:rFonts w:ascii="Arial" w:hAnsi="Arial" w:cs="Arial"/>
          <w:sz w:val="24"/>
          <w:szCs w:val="24"/>
        </w:rPr>
        <w:t xml:space="preserve"> horas </w:t>
      </w:r>
      <w:sdt>
        <w:sdtPr>
          <w:rPr>
            <w:rFonts w:ascii="Arial" w:hAnsi="Arial" w:cs="Arial"/>
            <w:sz w:val="24"/>
            <w:szCs w:val="24"/>
          </w:rPr>
          <w:id w:val="-666238593"/>
          <w:placeholder>
            <w:docPart w:val="B36674F001BF4B8990603168FBE59B03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 xml:space="preserve">  </w:t>
          </w:r>
        </w:sdtContent>
      </w:sdt>
      <w:r w:rsidRPr="00F51548">
        <w:rPr>
          <w:rFonts w:ascii="Arial" w:hAnsi="Arial" w:cs="Arial"/>
          <w:sz w:val="24"/>
          <w:szCs w:val="24"/>
        </w:rPr>
        <w:t xml:space="preserve"> minutos</w:t>
      </w:r>
    </w:p>
    <w:p w:rsidR="00475864" w:rsidRPr="00F51548" w:rsidRDefault="00475864" w:rsidP="00475864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75864" w:rsidRPr="00F51548" w:rsidRDefault="00475864" w:rsidP="00475864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F51548">
        <w:rPr>
          <w:rFonts w:ascii="Arial" w:hAnsi="Arial" w:cs="Arial"/>
          <w:b/>
          <w:sz w:val="24"/>
          <w:szCs w:val="24"/>
          <w:lang w:val="en-US"/>
        </w:rPr>
        <w:t>Persona(s) responsable(s):</w:t>
      </w:r>
      <w:r w:rsidRPr="00F51548">
        <w:rPr>
          <w:rFonts w:ascii="Arial" w:hAnsi="Arial" w:cs="Arial"/>
          <w:sz w:val="24"/>
          <w:szCs w:val="24"/>
          <w:lang w:val="en-US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id w:val="609706265"/>
          <w:placeholder>
            <w:docPart w:val="E79CD5E1E9274468823B73CA88D54105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Ing. Gianni Araúz</w:t>
          </w:r>
        </w:sdtContent>
      </w:sdt>
    </w:p>
    <w:p w:rsidR="00475864" w:rsidRPr="00F51548" w:rsidRDefault="00475864" w:rsidP="00475864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Departamento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331265977"/>
          <w:placeholder>
            <w:docPart w:val="71D7B52A7476455E85A61F9D651638FF"/>
          </w:placeholder>
          <w:comboBox>
            <w:listItem w:displayText="Soporte" w:value="Soporte"/>
            <w:listItem w:displayText="Ciberseguridad" w:value="Ciberseguridad"/>
            <w:listItem w:displayText="Sistemas" w:value="Sistemas"/>
            <w:listItem w:displayText="Proyectos" w:value="Proyectos"/>
          </w:comboBox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Sistemas</w:t>
          </w:r>
        </w:sdtContent>
      </w:sdt>
    </w:p>
    <w:p w:rsidR="00475864" w:rsidRPr="00F51548" w:rsidRDefault="00475864" w:rsidP="00475864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Nombre del Estamento/Administrativa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727763009"/>
          <w:placeholder>
            <w:docPart w:val="71D7B52A7476455E85A61F9D651638FF"/>
          </w:placeholder>
          <w:dropDownList>
            <w:listItem w:displayText="Migracion" w:value="Migracion"/>
            <w:listItem w:displayText="SENAN" w:value="SENAN"/>
            <w:listItem w:displayText="SENAFRONT" w:value="SENAFRONT"/>
            <w:listItem w:displayText="MINSEG" w:value="MINSEG"/>
          </w:dropDownList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MINSEG</w:t>
          </w:r>
        </w:sdtContent>
      </w:sdt>
    </w:p>
    <w:p w:rsidR="00475864" w:rsidRPr="00F51548" w:rsidRDefault="00475864" w:rsidP="00475864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Ubicación o Área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219595748"/>
          <w:placeholder>
            <w:docPart w:val="E79CD5E1E9274468823B73CA88D54105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Servidores ubicados en el IDC</w:t>
          </w:r>
        </w:sdtContent>
      </w:sdt>
    </w:p>
    <w:p w:rsidR="00475864" w:rsidRPr="00F51548" w:rsidRDefault="00475864" w:rsidP="00475864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75864" w:rsidRPr="00F51548" w:rsidRDefault="00475864" w:rsidP="00475864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Empresa a Cargo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640460522"/>
          <w:placeholder>
            <w:docPart w:val="B36674F001BF4B8990603168FBE59B03"/>
          </w:placeholder>
        </w:sdtPr>
        <w:sdtEndPr/>
        <w:sdtContent>
          <w:r w:rsidR="00187FB1" w:rsidRPr="00F51548">
            <w:rPr>
              <w:rFonts w:ascii="Arial" w:hAnsi="Arial" w:cs="Arial"/>
              <w:sz w:val="24"/>
              <w:szCs w:val="24"/>
            </w:rPr>
            <w:t>Conocimiento en línea</w:t>
          </w:r>
          <w:r w:rsidR="00187FB1">
            <w:rPr>
              <w:rFonts w:ascii="Arial" w:hAnsi="Arial" w:cs="Arial"/>
              <w:sz w:val="24"/>
              <w:szCs w:val="24"/>
            </w:rPr>
            <w:t>, S.A.</w:t>
          </w:r>
        </w:sdtContent>
      </w:sdt>
    </w:p>
    <w:p w:rsidR="00475864" w:rsidRPr="00F51548" w:rsidRDefault="00475864" w:rsidP="00475864">
      <w:pPr>
        <w:spacing w:after="0"/>
        <w:jc w:val="both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Personal responsable</w:t>
      </w:r>
      <w:r w:rsidRPr="00F51548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id w:val="-597864603"/>
          <w:placeholder>
            <w:docPart w:val="B36674F001BF4B8990603168FBE59B03"/>
          </w:placeholder>
        </w:sdtPr>
        <w:sdtEndPr/>
        <w:sdtContent>
          <w:r w:rsidRPr="00F51548">
            <w:rPr>
              <w:rFonts w:ascii="Arial" w:hAnsi="Arial" w:cs="Arial"/>
              <w:sz w:val="24"/>
              <w:szCs w:val="24"/>
            </w:rPr>
            <w:t>Ingeniero Gianni Araúz, Felipe Pinto, Lisy González, Medin Mon y Personal de Conocimiento en línea</w:t>
          </w:r>
        </w:sdtContent>
      </w:sdt>
    </w:p>
    <w:p w:rsidR="00475864" w:rsidRPr="00F51548" w:rsidRDefault="00475864" w:rsidP="00475864">
      <w:pPr>
        <w:rPr>
          <w:rFonts w:ascii="Arial" w:hAnsi="Arial" w:cs="Arial"/>
          <w:b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Procedimiento a ejecutarse:</w:t>
      </w:r>
    </w:p>
    <w:sdt>
      <w:sdtPr>
        <w:rPr>
          <w:rFonts w:ascii="Arial" w:hAnsi="Arial" w:cs="Arial"/>
          <w:sz w:val="24"/>
          <w:szCs w:val="24"/>
        </w:rPr>
        <w:id w:val="1505161028"/>
        <w:placeholder>
          <w:docPart w:val="B36674F001BF4B8990603168FBE59B03"/>
        </w:placeholder>
      </w:sdtPr>
      <w:sdtEndPr/>
      <w:sdtContent>
        <w:p w:rsidR="00475864" w:rsidRPr="00F51548" w:rsidRDefault="00187FB1" w:rsidP="00475864">
          <w:pPr>
            <w:spacing w:after="0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Segunda</w:t>
          </w:r>
          <w:r w:rsidR="00475864" w:rsidRPr="00F51548">
            <w:rPr>
              <w:rFonts w:ascii="Arial" w:hAnsi="Arial" w:cs="Arial"/>
              <w:sz w:val="24"/>
              <w:szCs w:val="24"/>
            </w:rPr>
            <w:t xml:space="preserve"> ventana de mantenimiento del SGA.</w:t>
          </w:r>
        </w:p>
      </w:sdtContent>
    </w:sdt>
    <w:p w:rsidR="00475864" w:rsidRPr="00F51548" w:rsidRDefault="00475864" w:rsidP="00475864">
      <w:pPr>
        <w:rPr>
          <w:rFonts w:ascii="Arial" w:hAnsi="Arial" w:cs="Arial"/>
          <w:b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>Contingencia:</w:t>
      </w:r>
    </w:p>
    <w:sdt>
      <w:sdtPr>
        <w:rPr>
          <w:rFonts w:ascii="Arial" w:hAnsi="Arial" w:cs="Arial"/>
          <w:sz w:val="24"/>
          <w:szCs w:val="24"/>
        </w:rPr>
        <w:id w:val="-2016063808"/>
        <w:placeholder>
          <w:docPart w:val="B36674F001BF4B8990603168FBE59B03"/>
        </w:placeholder>
      </w:sdtPr>
      <w:sdtEndPr/>
      <w:sdtContent>
        <w:p w:rsidR="00475864" w:rsidRPr="00F51548" w:rsidRDefault="00475864" w:rsidP="00475864">
          <w:pPr>
            <w:rPr>
              <w:rFonts w:ascii="Arial" w:hAnsi="Arial" w:cs="Arial"/>
              <w:sz w:val="24"/>
              <w:szCs w:val="24"/>
            </w:rPr>
          </w:pPr>
          <w:r w:rsidRPr="00F51548">
            <w:rPr>
              <w:rFonts w:ascii="Arial" w:hAnsi="Arial" w:cs="Arial"/>
              <w:sz w:val="24"/>
              <w:szCs w:val="24"/>
            </w:rPr>
            <w:t>No aplica.</w:t>
          </w:r>
        </w:p>
      </w:sdtContent>
    </w:sdt>
    <w:p w:rsidR="00475864" w:rsidRPr="00F51548" w:rsidRDefault="00475864" w:rsidP="00475864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noProof/>
          <w:sz w:val="24"/>
          <w:szCs w:val="24"/>
          <w:lang w:eastAsia="es-P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3A2BC" wp14:editId="5096C72F">
                <wp:simplePos x="0" y="0"/>
                <wp:positionH relativeFrom="column">
                  <wp:posOffset>1905</wp:posOffset>
                </wp:positionH>
                <wp:positionV relativeFrom="paragraph">
                  <wp:posOffset>105410</wp:posOffset>
                </wp:positionV>
                <wp:extent cx="5486400" cy="53340"/>
                <wp:effectExtent l="0" t="0" r="19050" b="2286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53340"/>
                        </a:xfrm>
                        <a:prstGeom prst="rect">
                          <a:avLst/>
                        </a:prstGeom>
                        <a:solidFill>
                          <a:srgbClr val="ED7D31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75864" w:rsidRDefault="00475864" w:rsidP="00475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53A2BC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.15pt;margin-top:8.3pt;width:6in;height: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" fillcolor="#c55a11" strokecolor="#ed7d31" strokeweight="1pt">
                <v:textbox>
                  <w:txbxContent>
                    <w:p w:rsidR="00475864" w:rsidRDefault="00475864" w:rsidP="00475864"/>
                  </w:txbxContent>
                </v:textbox>
              </v:shape>
            </w:pict>
          </mc:Fallback>
        </mc:AlternateContent>
      </w:r>
    </w:p>
    <w:p w:rsidR="00475864" w:rsidRPr="00F51548" w:rsidRDefault="00475864" w:rsidP="00475864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Llenar luego de la ejecución:</w:t>
      </w:r>
    </w:p>
    <w:tbl>
      <w:tblPr>
        <w:tblStyle w:val="Tablanormal1"/>
        <w:tblW w:w="8851" w:type="dxa"/>
        <w:tblLook w:val="04A0" w:firstRow="1" w:lastRow="0" w:firstColumn="1" w:lastColumn="0" w:noHBand="0" w:noVBand="1"/>
      </w:tblPr>
      <w:tblGrid>
        <w:gridCol w:w="721"/>
        <w:gridCol w:w="3054"/>
        <w:gridCol w:w="5076"/>
      </w:tblGrid>
      <w:tr w:rsidR="00475864" w:rsidRPr="00F51548" w:rsidTr="00434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:rsidR="00475864" w:rsidRPr="00F51548" w:rsidRDefault="00475864" w:rsidP="004F102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54" w:type="dxa"/>
          </w:tcPr>
          <w:p w:rsidR="00475864" w:rsidRPr="00F51548" w:rsidRDefault="00475864" w:rsidP="004F10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Tarea realizada con:</w:t>
            </w:r>
          </w:p>
        </w:tc>
        <w:tc>
          <w:tcPr>
            <w:tcW w:w="5076" w:type="dxa"/>
          </w:tcPr>
          <w:p w:rsidR="00475864" w:rsidRPr="00F51548" w:rsidRDefault="00475864" w:rsidP="004F10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Nota</w:t>
            </w:r>
          </w:p>
        </w:tc>
      </w:tr>
      <w:tr w:rsidR="00FD4B3B" w:rsidRPr="00F51548" w:rsidTr="00434A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sdt>
          <w:sdtPr>
            <w:rPr>
              <w:rFonts w:ascii="Arial" w:hAnsi="Arial" w:cs="Arial"/>
              <w:sz w:val="24"/>
              <w:szCs w:val="24"/>
            </w:rPr>
            <w:id w:val="15746337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21" w:type="dxa"/>
              </w:tcPr>
              <w:p w:rsidR="00FD4B3B" w:rsidRPr="00F51548" w:rsidRDefault="00FD4B3B" w:rsidP="004F102B">
                <w:pPr>
                  <w:rPr>
                    <w:rFonts w:ascii="Segoe UI Symbol" w:hAnsi="Segoe UI Symbol" w:cs="Segoe UI Symbol"/>
                    <w:sz w:val="24"/>
                    <w:szCs w:val="24"/>
                  </w:rPr>
                </w:pPr>
                <w:r w:rsidRPr="00F51548">
                  <w:rPr>
                    <w:rFonts w:ascii="Segoe UI Symbol" w:hAnsi="Segoe UI Symbol" w:cs="Segoe UI Symbol"/>
                    <w:sz w:val="24"/>
                    <w:szCs w:val="24"/>
                  </w:rPr>
                  <w:t>☒</w:t>
                </w:r>
              </w:p>
            </w:tc>
          </w:sdtContent>
        </w:sdt>
        <w:tc>
          <w:tcPr>
            <w:tcW w:w="3054" w:type="dxa"/>
          </w:tcPr>
          <w:p w:rsidR="00FD4B3B" w:rsidRPr="00F51548" w:rsidRDefault="00FD4B3B" w:rsidP="004F1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Éxito</w:t>
            </w:r>
          </w:p>
        </w:tc>
        <w:tc>
          <w:tcPr>
            <w:tcW w:w="5076" w:type="dxa"/>
            <w:vMerge w:val="restart"/>
          </w:tcPr>
          <w:p w:rsidR="00FD4B3B" w:rsidRPr="00434AC6" w:rsidRDefault="00545929" w:rsidP="00434AC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34AC6">
              <w:rPr>
                <w:rFonts w:ascii="Arial" w:hAnsi="Arial" w:cs="Arial"/>
                <w:sz w:val="24"/>
                <w:szCs w:val="24"/>
              </w:rPr>
              <w:t>El 21 de junio de 2024, Conocimiento en Línea, S.A. llevó a cabo la s</w:t>
            </w:r>
            <w:r w:rsidR="0039270B" w:rsidRPr="00434AC6">
              <w:rPr>
                <w:rFonts w:ascii="Arial" w:hAnsi="Arial" w:cs="Arial"/>
                <w:sz w:val="24"/>
                <w:szCs w:val="24"/>
              </w:rPr>
              <w:t>egunda ventana de mantenimiento</w:t>
            </w:r>
            <w:r w:rsidRPr="00434AC6">
              <w:rPr>
                <w:rFonts w:ascii="Arial" w:hAnsi="Arial" w:cs="Arial"/>
                <w:sz w:val="24"/>
                <w:szCs w:val="24"/>
              </w:rPr>
              <w:t>. El objetivo era trasladar a producción los ajust</w:t>
            </w:r>
            <w:r w:rsidR="00434AC6">
              <w:rPr>
                <w:rFonts w:ascii="Arial" w:hAnsi="Arial" w:cs="Arial"/>
                <w:sz w:val="24"/>
                <w:szCs w:val="24"/>
              </w:rPr>
              <w:t>es realizados en la ventana de b</w:t>
            </w:r>
            <w:r w:rsidRPr="00434AC6">
              <w:rPr>
                <w:rFonts w:ascii="Arial" w:hAnsi="Arial" w:cs="Arial"/>
                <w:sz w:val="24"/>
                <w:szCs w:val="24"/>
              </w:rPr>
              <w:t>úsqueda Armas y solucionar errores de visualización en la Consulta de Trámites.</w:t>
            </w:r>
            <w:r w:rsidR="00434AC6" w:rsidRPr="00434AC6">
              <w:rPr>
                <w:rFonts w:ascii="Arial" w:hAnsi="Arial" w:cs="Arial"/>
                <w:sz w:val="24"/>
                <w:szCs w:val="24"/>
              </w:rPr>
              <w:t xml:space="preserve"> Luego de esta implementación el programa ha logrado un t</w:t>
            </w:r>
            <w:r w:rsidR="00434AC6" w:rsidRPr="00434AC6">
              <w:rPr>
                <w:rFonts w:ascii="Arial" w:hAnsi="Arial" w:cs="Arial"/>
                <w:bCs/>
                <w:sz w:val="24"/>
                <w:szCs w:val="24"/>
              </w:rPr>
              <w:t>iempo de respuesta reducido significativamente:</w:t>
            </w:r>
            <w:r w:rsidR="00434AC6" w:rsidRPr="00434AC6">
              <w:rPr>
                <w:rFonts w:ascii="Arial" w:hAnsi="Arial" w:cs="Arial"/>
                <w:sz w:val="24"/>
                <w:szCs w:val="24"/>
              </w:rPr>
              <w:t xml:space="preserve"> La búsqueda de registros pasó de tardar 13 minutos a solo 5 segundos. Este cambio mejora notablemente la eficiencia y la usabilidad del sistema para los usuarios.</w:t>
            </w:r>
          </w:p>
        </w:tc>
      </w:tr>
      <w:tr w:rsidR="00FD4B3B" w:rsidRPr="00F51548" w:rsidTr="00434AC6">
        <w:trPr>
          <w:trHeight w:val="408"/>
        </w:trPr>
        <w:sdt>
          <w:sdtPr>
            <w:rPr>
              <w:rFonts w:ascii="Arial" w:hAnsi="Arial" w:cs="Arial"/>
              <w:sz w:val="24"/>
              <w:szCs w:val="24"/>
            </w:rPr>
            <w:id w:val="-1913997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21" w:type="dxa"/>
              </w:tcPr>
              <w:p w:rsidR="00FD4B3B" w:rsidRPr="00F51548" w:rsidRDefault="00FD4B3B" w:rsidP="004F102B">
                <w:pPr>
                  <w:rPr>
                    <w:rFonts w:ascii="Segoe UI Symbol" w:hAnsi="Segoe UI Symbol" w:cs="Segoe UI Symbol"/>
                    <w:sz w:val="24"/>
                    <w:szCs w:val="24"/>
                  </w:rPr>
                </w:pPr>
                <w:r w:rsidRPr="00F51548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054" w:type="dxa"/>
          </w:tcPr>
          <w:p w:rsidR="00FD4B3B" w:rsidRPr="00F51548" w:rsidRDefault="00FD4B3B" w:rsidP="004F1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Reversión a la fase inicial</w:t>
            </w:r>
          </w:p>
        </w:tc>
        <w:tc>
          <w:tcPr>
            <w:tcW w:w="5076" w:type="dxa"/>
            <w:vMerge/>
          </w:tcPr>
          <w:p w:rsidR="00FD4B3B" w:rsidRPr="00F51548" w:rsidRDefault="00FD4B3B" w:rsidP="004F1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D4B3B" w:rsidRPr="00F51548" w:rsidTr="00434A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sdt>
          <w:sdtPr>
            <w:rPr>
              <w:rFonts w:ascii="Arial" w:hAnsi="Arial" w:cs="Arial"/>
              <w:sz w:val="24"/>
              <w:szCs w:val="24"/>
            </w:rPr>
            <w:id w:val="-678045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21" w:type="dxa"/>
              </w:tcPr>
              <w:p w:rsidR="00FD4B3B" w:rsidRPr="00F51548" w:rsidRDefault="00FD4B3B" w:rsidP="004F102B">
                <w:pPr>
                  <w:rPr>
                    <w:rFonts w:ascii="Segoe UI Symbol" w:hAnsi="Segoe UI Symbol" w:cs="Segoe UI Symbol"/>
                    <w:sz w:val="24"/>
                    <w:szCs w:val="24"/>
                  </w:rPr>
                </w:pPr>
                <w:r w:rsidRPr="00F51548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054" w:type="dxa"/>
          </w:tcPr>
          <w:p w:rsidR="00FD4B3B" w:rsidRDefault="00FD4B3B" w:rsidP="004F1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F51548">
              <w:rPr>
                <w:rFonts w:ascii="Arial" w:hAnsi="Arial" w:cs="Arial"/>
                <w:sz w:val="24"/>
                <w:szCs w:val="24"/>
              </w:rPr>
              <w:t>Nueva programación</w:t>
            </w:r>
          </w:p>
        </w:tc>
        <w:tc>
          <w:tcPr>
            <w:tcW w:w="5076" w:type="dxa"/>
            <w:vMerge/>
          </w:tcPr>
          <w:p w:rsidR="00FD4B3B" w:rsidRPr="00F51548" w:rsidRDefault="00FD4B3B" w:rsidP="004F1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D4B3B" w:rsidRPr="00F51548" w:rsidTr="00434AC6">
        <w:trPr>
          <w:trHeight w:val="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:rsidR="00FD4B3B" w:rsidRPr="00F51548" w:rsidRDefault="00FD4B3B" w:rsidP="004F102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54" w:type="dxa"/>
          </w:tcPr>
          <w:p w:rsidR="00FD4B3B" w:rsidRPr="00F51548" w:rsidRDefault="00FD4B3B" w:rsidP="004F1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076" w:type="dxa"/>
            <w:vMerge/>
          </w:tcPr>
          <w:p w:rsidR="00FD4B3B" w:rsidRPr="00F51548" w:rsidRDefault="00FD4B3B" w:rsidP="004F1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D4B3B" w:rsidRPr="00F51548" w:rsidTr="00434A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sdt>
          <w:sdtPr>
            <w:rPr>
              <w:rFonts w:ascii="Arial" w:hAnsi="Arial" w:cs="Arial"/>
              <w:sz w:val="24"/>
              <w:szCs w:val="24"/>
            </w:rPr>
            <w:id w:val="2889527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21" w:type="dxa"/>
              </w:tcPr>
              <w:p w:rsidR="00FD4B3B" w:rsidRPr="00F51548" w:rsidRDefault="00FD4B3B" w:rsidP="004F102B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F51548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sz w:val="24"/>
              <w:szCs w:val="24"/>
            </w:rPr>
            <w:id w:val="789860400"/>
            <w:placeholder>
              <w:docPart w:val="50FBDA9067554AF7BE27D3DED602B005"/>
            </w:placeholder>
            <w:showingPlcHdr/>
          </w:sdtPr>
          <w:sdtEndPr/>
          <w:sdtContent>
            <w:tc>
              <w:tcPr>
                <w:tcW w:w="3054" w:type="dxa"/>
              </w:tcPr>
              <w:p w:rsidR="00FD4B3B" w:rsidRPr="00F51548" w:rsidRDefault="00FD4B3B" w:rsidP="004F102B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Arial"/>
                    <w:sz w:val="24"/>
                    <w:szCs w:val="24"/>
                  </w:rPr>
                </w:pPr>
                <w:r w:rsidRPr="00F51548">
                  <w:rPr>
                    <w:rFonts w:ascii="Arial" w:hAnsi="Arial" w:cs="Arial"/>
                    <w:color w:val="808080"/>
                    <w:sz w:val="24"/>
                    <w:szCs w:val="24"/>
                  </w:rPr>
                  <w:t>Haga clic aquí para escribir texto.</w:t>
                </w:r>
              </w:p>
            </w:tc>
          </w:sdtContent>
        </w:sdt>
        <w:tc>
          <w:tcPr>
            <w:tcW w:w="5076" w:type="dxa"/>
            <w:vMerge/>
          </w:tcPr>
          <w:p w:rsidR="00FD4B3B" w:rsidRPr="00F51548" w:rsidRDefault="00FD4B3B" w:rsidP="004F102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sdt>
      <w:sdtPr>
        <w:rPr>
          <w:rFonts w:ascii="Arial" w:hAnsi="Arial" w:cs="Arial"/>
          <w:b/>
          <w:sz w:val="24"/>
          <w:szCs w:val="24"/>
          <w:u w:val="single"/>
        </w:rPr>
        <w:id w:val="-458803996"/>
        <w:placeholder>
          <w:docPart w:val="1E0D563BC9154EF29661A11FA87576EA"/>
        </w:placeholder>
      </w:sdtPr>
      <w:sdtEndPr/>
      <w:sdtContent>
        <w:p w:rsidR="00FD4B3B" w:rsidRDefault="00FD4B3B" w:rsidP="00545929">
          <w:pPr>
            <w:spacing w:after="0"/>
            <w:jc w:val="right"/>
            <w:rPr>
              <w:rFonts w:ascii="Arial" w:hAnsi="Arial" w:cs="Arial"/>
              <w:b/>
              <w:sz w:val="24"/>
              <w:szCs w:val="24"/>
              <w:u w:val="single"/>
            </w:rPr>
          </w:pPr>
        </w:p>
        <w:p w:rsidR="00545929" w:rsidRDefault="00545929" w:rsidP="00545929">
          <w:pPr>
            <w:spacing w:after="0"/>
            <w:rPr>
              <w:rFonts w:ascii="Arial" w:hAnsi="Arial" w:cs="Arial"/>
              <w:b/>
              <w:sz w:val="24"/>
              <w:szCs w:val="24"/>
              <w:u w:val="single"/>
            </w:rPr>
          </w:pPr>
          <w:bookmarkStart w:id="0" w:name="_GoBack"/>
        </w:p>
        <w:bookmarkEnd w:id="0"/>
        <w:p w:rsidR="00475864" w:rsidRPr="00F51548" w:rsidRDefault="00475864" w:rsidP="00475864">
          <w:pPr>
            <w:spacing w:after="0"/>
            <w:jc w:val="right"/>
            <w:rPr>
              <w:rFonts w:ascii="Arial" w:hAnsi="Arial" w:cs="Arial"/>
              <w:b/>
              <w:sz w:val="24"/>
              <w:szCs w:val="24"/>
              <w:u w:val="single"/>
            </w:rPr>
          </w:pPr>
          <w:r w:rsidRPr="00F51548">
            <w:rPr>
              <w:rFonts w:ascii="Arial" w:hAnsi="Arial" w:cs="Arial"/>
              <w:b/>
              <w:sz w:val="24"/>
              <w:szCs w:val="24"/>
              <w:u w:val="single"/>
            </w:rPr>
            <w:t>Ing. Gianni Araúz</w:t>
          </w:r>
        </w:p>
      </w:sdtContent>
    </w:sdt>
    <w:p w:rsidR="00475864" w:rsidRPr="00F51548" w:rsidRDefault="00475864" w:rsidP="00475864">
      <w:pPr>
        <w:spacing w:after="0"/>
        <w:jc w:val="right"/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b/>
          <w:sz w:val="24"/>
          <w:szCs w:val="24"/>
        </w:rPr>
        <w:t xml:space="preserve">Firma del Servidor Público                                       </w:t>
      </w:r>
      <w:r w:rsidRPr="00F51548">
        <w:rPr>
          <w:rFonts w:ascii="Arial" w:hAnsi="Arial" w:cs="Arial"/>
          <w:sz w:val="24"/>
          <w:szCs w:val="24"/>
        </w:rPr>
        <w:t xml:space="preserve">            </w:t>
      </w:r>
    </w:p>
    <w:p w:rsidR="00545929" w:rsidRDefault="00434AC6" w:rsidP="00545929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Fecha 28</w:t>
      </w:r>
      <w:r w:rsidR="00FD4B3B">
        <w:rPr>
          <w:rFonts w:ascii="Arial" w:hAnsi="Arial" w:cs="Arial"/>
          <w:sz w:val="24"/>
          <w:szCs w:val="24"/>
        </w:rPr>
        <w:t>/0</w:t>
      </w:r>
      <w:r w:rsidR="00187FB1">
        <w:rPr>
          <w:rFonts w:ascii="Arial" w:hAnsi="Arial" w:cs="Arial"/>
          <w:sz w:val="24"/>
          <w:szCs w:val="24"/>
        </w:rPr>
        <w:t>6</w:t>
      </w:r>
      <w:r w:rsidR="00475864" w:rsidRPr="00F51548">
        <w:rPr>
          <w:rFonts w:ascii="Arial" w:hAnsi="Arial" w:cs="Arial"/>
          <w:sz w:val="24"/>
          <w:szCs w:val="24"/>
        </w:rPr>
        <w:t>/2024</w:t>
      </w:r>
    </w:p>
    <w:p w:rsidR="00475864" w:rsidRPr="00F51548" w:rsidRDefault="00475864" w:rsidP="00475864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_________________________________________</w:t>
      </w:r>
    </w:p>
    <w:p w:rsidR="00475864" w:rsidRPr="00F51548" w:rsidRDefault="00475864" w:rsidP="00475864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Eric Escala - Departamento de Redes</w:t>
      </w:r>
    </w:p>
    <w:p w:rsidR="00475864" w:rsidRPr="00F51548" w:rsidRDefault="00475864" w:rsidP="00475864">
      <w:pPr>
        <w:rPr>
          <w:rFonts w:ascii="Arial" w:hAnsi="Arial" w:cs="Arial"/>
          <w:sz w:val="24"/>
          <w:szCs w:val="24"/>
        </w:rPr>
      </w:pPr>
    </w:p>
    <w:p w:rsidR="00475864" w:rsidRPr="00F51548" w:rsidRDefault="00475864" w:rsidP="00475864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_________________________________________</w:t>
      </w:r>
    </w:p>
    <w:p w:rsidR="00475864" w:rsidRDefault="00475864" w:rsidP="00475864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Nidia White - Departamento de Ciberseguridad</w:t>
      </w:r>
    </w:p>
    <w:p w:rsidR="00545929" w:rsidRPr="00F51548" w:rsidRDefault="00545929" w:rsidP="00475864">
      <w:pPr>
        <w:rPr>
          <w:rFonts w:ascii="Arial" w:hAnsi="Arial" w:cs="Arial"/>
          <w:sz w:val="24"/>
          <w:szCs w:val="24"/>
        </w:rPr>
      </w:pPr>
    </w:p>
    <w:p w:rsidR="00475864" w:rsidRPr="00F51548" w:rsidRDefault="00475864" w:rsidP="00475864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_________________________________________</w:t>
      </w:r>
    </w:p>
    <w:p w:rsidR="00475864" w:rsidRPr="00F51548" w:rsidRDefault="00475864" w:rsidP="00475864">
      <w:pPr>
        <w:rPr>
          <w:rFonts w:ascii="Arial" w:hAnsi="Arial" w:cs="Arial"/>
          <w:sz w:val="24"/>
          <w:szCs w:val="24"/>
        </w:rPr>
      </w:pPr>
      <w:r w:rsidRPr="00F51548">
        <w:rPr>
          <w:rFonts w:ascii="Arial" w:hAnsi="Arial" w:cs="Arial"/>
          <w:sz w:val="24"/>
          <w:szCs w:val="24"/>
        </w:rPr>
        <w:t>Farizza Reyes - Departamento de Soporte Técnico</w:t>
      </w:r>
    </w:p>
    <w:sectPr w:rsidR="00475864" w:rsidRPr="00F51548" w:rsidSect="00552EB5">
      <w:headerReference w:type="default" r:id="rId7"/>
      <w:foot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C25" w:rsidRDefault="00237C25">
      <w:pPr>
        <w:spacing w:after="0" w:line="240" w:lineRule="auto"/>
      </w:pPr>
      <w:r>
        <w:separator/>
      </w:r>
    </w:p>
  </w:endnote>
  <w:endnote w:type="continuationSeparator" w:id="0">
    <w:p w:rsidR="00237C25" w:rsidRDefault="0023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33326867"/>
      <w:docPartObj>
        <w:docPartGallery w:val="Page Numbers (Bottom of Page)"/>
        <w:docPartUnique/>
      </w:docPartObj>
    </w:sdtPr>
    <w:sdtEndPr/>
    <w:sdtContent>
      <w:p w:rsidR="003F5299" w:rsidRDefault="00F42D40" w:rsidP="0010371D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08A5" w:rsidRPr="002108A5">
          <w:rPr>
            <w:noProof/>
            <w:lang w:val="es-ES"/>
          </w:rPr>
          <w:t>1</w:t>
        </w:r>
        <w:r>
          <w:fldChar w:fldCharType="end"/>
        </w:r>
      </w:p>
    </w:sdtContent>
  </w:sdt>
  <w:p w:rsidR="003F5299" w:rsidRDefault="00237C2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C25" w:rsidRDefault="00237C25">
      <w:pPr>
        <w:spacing w:after="0" w:line="240" w:lineRule="auto"/>
      </w:pPr>
      <w:r>
        <w:separator/>
      </w:r>
    </w:p>
  </w:footnote>
  <w:footnote w:type="continuationSeparator" w:id="0">
    <w:p w:rsidR="00237C25" w:rsidRDefault="0023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299" w:rsidRDefault="00F42D40">
    <w:pPr>
      <w:pStyle w:val="Encabezado"/>
    </w:pPr>
    <w:r>
      <w:rPr>
        <w:noProof/>
        <w:lang w:eastAsia="es-PA"/>
      </w:rPr>
      <w:drawing>
        <wp:anchor distT="0" distB="0" distL="114300" distR="114300" simplePos="0" relativeHeight="251663360" behindDoc="0" locked="0" layoutInCell="1" allowOverlap="1" wp14:anchorId="4B22D21F" wp14:editId="11E3BE17">
          <wp:simplePos x="0" y="0"/>
          <wp:positionH relativeFrom="column">
            <wp:posOffset>-699655</wp:posOffset>
          </wp:positionH>
          <wp:positionV relativeFrom="paragraph">
            <wp:posOffset>-111471</wp:posOffset>
          </wp:positionV>
          <wp:extent cx="739140" cy="713740"/>
          <wp:effectExtent l="0" t="0" r="3810" b="0"/>
          <wp:wrapNone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9140" cy="713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PA"/>
      </w:rPr>
      <w:drawing>
        <wp:anchor distT="0" distB="0" distL="114300" distR="114300" simplePos="0" relativeHeight="251659264" behindDoc="0" locked="0" layoutInCell="1" allowOverlap="1" wp14:anchorId="69002F20" wp14:editId="471CD65C">
          <wp:simplePos x="0" y="0"/>
          <wp:positionH relativeFrom="column">
            <wp:posOffset>5812790</wp:posOffset>
          </wp:positionH>
          <wp:positionV relativeFrom="paragraph">
            <wp:posOffset>-76835</wp:posOffset>
          </wp:positionV>
          <wp:extent cx="402590" cy="469265"/>
          <wp:effectExtent l="0" t="0" r="0" b="6985"/>
          <wp:wrapNone/>
          <wp:docPr id="1" name="Imagen 2" descr="Resultado de imagen de migracion pan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Resultado de imagen de migracion panama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2590" cy="46926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0288" behindDoc="0" locked="0" layoutInCell="1" allowOverlap="1" wp14:anchorId="38586B4D" wp14:editId="331947AF">
          <wp:simplePos x="0" y="0"/>
          <wp:positionH relativeFrom="column">
            <wp:posOffset>4930775</wp:posOffset>
          </wp:positionH>
          <wp:positionV relativeFrom="paragraph">
            <wp:posOffset>-33655</wp:posOffset>
          </wp:positionV>
          <wp:extent cx="337185" cy="413385"/>
          <wp:effectExtent l="0" t="0" r="5715" b="5715"/>
          <wp:wrapNone/>
          <wp:docPr id="2" name="image" descr="https://upload.wikimedia.org/wikipedia/commons/thumb/5/59/Escudo_actual.png/200px-Escudo_actu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" descr="https://upload.wikimedia.org/wikipedia/commons/thumb/5/59/Escudo_actual.png/200px-Escudo_actual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185" cy="41338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1312" behindDoc="0" locked="0" layoutInCell="1" allowOverlap="1" wp14:anchorId="6BDFCED3" wp14:editId="040E7515">
          <wp:simplePos x="0" y="0"/>
          <wp:positionH relativeFrom="column">
            <wp:posOffset>5344795</wp:posOffset>
          </wp:positionH>
          <wp:positionV relativeFrom="paragraph">
            <wp:posOffset>-44450</wp:posOffset>
          </wp:positionV>
          <wp:extent cx="391795" cy="391795"/>
          <wp:effectExtent l="0" t="0" r="8255" b="8255"/>
          <wp:wrapNone/>
          <wp:docPr id="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391795" cy="39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anchor distT="0" distB="0" distL="114300" distR="114300" simplePos="0" relativeHeight="251662336" behindDoc="0" locked="0" layoutInCell="1" allowOverlap="1" wp14:anchorId="39AE66FE" wp14:editId="72B1F93C">
          <wp:simplePos x="0" y="0"/>
          <wp:positionH relativeFrom="column">
            <wp:posOffset>4495800</wp:posOffset>
          </wp:positionH>
          <wp:positionV relativeFrom="paragraph">
            <wp:posOffset>-76835</wp:posOffset>
          </wp:positionV>
          <wp:extent cx="369570" cy="483235"/>
          <wp:effectExtent l="0" t="0" r="0" b="0"/>
          <wp:wrapNone/>
          <wp:docPr id="4" name="Imagen 6" descr="Resultado de imagen de policia nacional pan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 descr="Resultado de imagen de policia nacional panama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570" cy="48323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  <w:lang w:eastAsia="es-PA"/>
      </w:rPr>
      <w:drawing>
        <wp:inline distT="0" distB="0" distL="0" distR="0" wp14:anchorId="30B36045" wp14:editId="6C80F913">
          <wp:extent cx="2267494" cy="544286"/>
          <wp:effectExtent l="0" t="0" r="0" b="8255"/>
          <wp:docPr id="5" name="Imagen 1" descr="innovacion-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nnovacion-10"/>
                  <pic:cNvPicPr/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494" cy="544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864"/>
    <w:rsid w:val="00187FB1"/>
    <w:rsid w:val="002108A5"/>
    <w:rsid w:val="00237C25"/>
    <w:rsid w:val="0039270B"/>
    <w:rsid w:val="00434AC6"/>
    <w:rsid w:val="00475864"/>
    <w:rsid w:val="00545929"/>
    <w:rsid w:val="00CF7A16"/>
    <w:rsid w:val="00F42D40"/>
    <w:rsid w:val="00FD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8E759-5087-464B-9381-2CE17A7C4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864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758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75864"/>
  </w:style>
  <w:style w:type="paragraph" w:styleId="Piedepgina">
    <w:name w:val="footer"/>
    <w:basedOn w:val="Normal"/>
    <w:link w:val="PiedepginaCar"/>
    <w:uiPriority w:val="99"/>
    <w:semiHidden/>
    <w:unhideWhenUsed/>
    <w:rsid w:val="0047586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75864"/>
  </w:style>
  <w:style w:type="table" w:styleId="Tablanormal1">
    <w:name w:val="Plain Table 1"/>
    <w:basedOn w:val="Tablanormal"/>
    <w:uiPriority w:val="41"/>
    <w:rsid w:val="0047586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87F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7F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36674F001BF4B8990603168FBE59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DE65F-A60A-4274-AC16-84BF7E407C69}"/>
      </w:docPartPr>
      <w:docPartBody>
        <w:p w:rsidR="00632014" w:rsidRDefault="003267C0" w:rsidP="003267C0">
          <w:pPr>
            <w:pStyle w:val="B36674F001BF4B8990603168FBE59B03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1FAE21D66D3742EC891233B2D91DE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AFA3A-2158-40D9-8A73-C8E10E8E10ED}"/>
      </w:docPartPr>
      <w:docPartBody>
        <w:p w:rsidR="00632014" w:rsidRDefault="003267C0" w:rsidP="003267C0">
          <w:pPr>
            <w:pStyle w:val="1FAE21D66D3742EC891233B2D91DE1D7"/>
          </w:pPr>
          <w:r w:rsidRPr="00034EDB">
            <w:rPr>
              <w:rStyle w:val="Textodelmarcadordeposicin"/>
            </w:rPr>
            <w:t>Elija un elemento.</w:t>
          </w:r>
        </w:p>
      </w:docPartBody>
    </w:docPart>
    <w:docPart>
      <w:docPartPr>
        <w:name w:val="E79CD5E1E9274468823B73CA88D54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908F4-B1BA-432F-BA08-342FB1E7DE47}"/>
      </w:docPartPr>
      <w:docPartBody>
        <w:p w:rsidR="00632014" w:rsidRDefault="003267C0" w:rsidP="003267C0">
          <w:pPr>
            <w:pStyle w:val="E79CD5E1E9274468823B73CA88D54105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71D7B52A7476455E85A61F9D651638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0A065-10FB-44B1-9E16-B292BCEFE0EC}"/>
      </w:docPartPr>
      <w:docPartBody>
        <w:p w:rsidR="00632014" w:rsidRDefault="003267C0" w:rsidP="003267C0">
          <w:pPr>
            <w:pStyle w:val="71D7B52A7476455E85A61F9D651638FF"/>
          </w:pPr>
          <w:r w:rsidRPr="00034EDB">
            <w:rPr>
              <w:rStyle w:val="Textodelmarcadordeposicin"/>
            </w:rPr>
            <w:t>Elija un elemento.</w:t>
          </w:r>
        </w:p>
      </w:docPartBody>
    </w:docPart>
    <w:docPart>
      <w:docPartPr>
        <w:name w:val="1E0D563BC9154EF29661A11FA8757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561E5-2C1E-42BB-8F92-84686496B03B}"/>
      </w:docPartPr>
      <w:docPartBody>
        <w:p w:rsidR="00632014" w:rsidRDefault="003267C0" w:rsidP="003267C0">
          <w:pPr>
            <w:pStyle w:val="1E0D563BC9154EF29661A11FA87576EA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50FBDA9067554AF7BE27D3DED602B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3517A-A2EB-49EF-BB79-B226B1A48019}"/>
      </w:docPartPr>
      <w:docPartBody>
        <w:p w:rsidR="00632014" w:rsidRDefault="003267C0" w:rsidP="003267C0">
          <w:pPr>
            <w:pStyle w:val="50FBDA9067554AF7BE27D3DED602B005"/>
          </w:pPr>
          <w:r w:rsidRPr="00034EDB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7C0"/>
    <w:rsid w:val="003267C0"/>
    <w:rsid w:val="00632014"/>
    <w:rsid w:val="009A1587"/>
    <w:rsid w:val="00C1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PA" w:eastAsia="es-P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267C0"/>
    <w:rPr>
      <w:color w:val="808080"/>
    </w:rPr>
  </w:style>
  <w:style w:type="paragraph" w:customStyle="1" w:styleId="B36674F001BF4B8990603168FBE59B03">
    <w:name w:val="B36674F001BF4B8990603168FBE59B03"/>
    <w:rsid w:val="003267C0"/>
  </w:style>
  <w:style w:type="paragraph" w:customStyle="1" w:styleId="1FAE21D66D3742EC891233B2D91DE1D7">
    <w:name w:val="1FAE21D66D3742EC891233B2D91DE1D7"/>
    <w:rsid w:val="003267C0"/>
  </w:style>
  <w:style w:type="paragraph" w:customStyle="1" w:styleId="E79CD5E1E9274468823B73CA88D54105">
    <w:name w:val="E79CD5E1E9274468823B73CA88D54105"/>
    <w:rsid w:val="003267C0"/>
  </w:style>
  <w:style w:type="paragraph" w:customStyle="1" w:styleId="71D7B52A7476455E85A61F9D651638FF">
    <w:name w:val="71D7B52A7476455E85A61F9D651638FF"/>
    <w:rsid w:val="003267C0"/>
  </w:style>
  <w:style w:type="paragraph" w:customStyle="1" w:styleId="BDA5431CFB894593A4B4B50EDD08FA13">
    <w:name w:val="BDA5431CFB894593A4B4B50EDD08FA13"/>
    <w:rsid w:val="003267C0"/>
  </w:style>
  <w:style w:type="paragraph" w:customStyle="1" w:styleId="1E0D563BC9154EF29661A11FA87576EA">
    <w:name w:val="1E0D563BC9154EF29661A11FA87576EA"/>
    <w:rsid w:val="003267C0"/>
  </w:style>
  <w:style w:type="paragraph" w:customStyle="1" w:styleId="2B6A02BBE76D433EBFA4FC7F0E09122C">
    <w:name w:val="2B6A02BBE76D433EBFA4FC7F0E09122C"/>
    <w:rsid w:val="003267C0"/>
  </w:style>
  <w:style w:type="paragraph" w:customStyle="1" w:styleId="EF7DC7107F524694AD632F434DCC4304">
    <w:name w:val="EF7DC7107F524694AD632F434DCC4304"/>
    <w:rsid w:val="003267C0"/>
  </w:style>
  <w:style w:type="paragraph" w:customStyle="1" w:styleId="6175A7D5B90B4A2FA1DC36E8E274A606">
    <w:name w:val="6175A7D5B90B4A2FA1DC36E8E274A606"/>
    <w:rsid w:val="003267C0"/>
  </w:style>
  <w:style w:type="paragraph" w:customStyle="1" w:styleId="0A23C79FAB434EFE90C5BB8E8CAC68FC">
    <w:name w:val="0A23C79FAB434EFE90C5BB8E8CAC68FC"/>
    <w:rsid w:val="003267C0"/>
  </w:style>
  <w:style w:type="paragraph" w:customStyle="1" w:styleId="50FBDA9067554AF7BE27D3DED602B005">
    <w:name w:val="50FBDA9067554AF7BE27D3DED602B005"/>
    <w:rsid w:val="003267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D3DB7-2CA6-48A7-8212-6AB938E68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1141</TotalTime>
  <Pages>1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Pinto</dc:creator>
  <cp:keywords/>
  <dc:description/>
  <cp:lastModifiedBy>Felipe Pinto</cp:lastModifiedBy>
  <cp:revision>4</cp:revision>
  <cp:lastPrinted>2024-06-28T14:41:00Z</cp:lastPrinted>
  <dcterms:created xsi:type="dcterms:W3CDTF">2024-06-19T15:10:00Z</dcterms:created>
  <dcterms:modified xsi:type="dcterms:W3CDTF">2024-06-28T15:32:00Z</dcterms:modified>
</cp:coreProperties>
</file>