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Reporte de Defectos (Defect Report) - Plantilla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Información General del Defecto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 del Defecto:</w:t>
      </w:r>
      <w:r w:rsidDel="00000000" w:rsidR="00000000" w:rsidRPr="00000000">
        <w:rPr>
          <w:rtl w:val="0"/>
        </w:rPr>
        <w:t xml:space="preserve"> [Ej: BUG-001]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Fecha de Reporte:</w:t>
      </w:r>
      <w:r w:rsidDel="00000000" w:rsidR="00000000" w:rsidRPr="00000000">
        <w:rPr>
          <w:rtl w:val="0"/>
        </w:rPr>
        <w:t xml:space="preserve"> [DD-MM-YYYY]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[Nombre del QA o Desarrollador]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 Afectado:</w:t>
      </w:r>
      <w:r w:rsidDel="00000000" w:rsidR="00000000" w:rsidRPr="00000000">
        <w:rPr>
          <w:rtl w:val="0"/>
        </w:rPr>
        <w:t xml:space="preserve"> [Ej: Comercial, Provisiones, Watchdog]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Clasificación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Actual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[Crítica / Alta / Media / Baja]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[Alta / Media / Baja]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[Nuevo / Asignado / En Resolución / Cerrado]</w:t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Descripción del Defecto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[Descripción clara y concisa de lo que ocurre, qué está fallando y bajo qué contexto].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Pasos para Reproducir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[Paso 1: ej. Iniciar la aplicación y navegar al módulo X]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[Paso 2: ej. Cargar un archivo Excel con formato erróneo]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[Paso 3: ej. Hacer clic en "Guardar"]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Resultados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[El comportamiento documentado o esperado por el negocio].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Resultado Actual:</w:t>
      </w:r>
      <w:r w:rsidDel="00000000" w:rsidR="00000000" w:rsidRPr="00000000">
        <w:rPr>
          <w:rtl w:val="0"/>
        </w:rPr>
        <w:t xml:space="preserve"> [El comportamiento erróneo observado (crasheo, pérdida de datos, etc.)].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Evidencia y Logs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[Adjuntar extractos de logs de sistema, stack traces, capturas de pantalla o indicar dónde se encuentran].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