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E5DE" w14:textId="77777777" w:rsidR="006A709F" w:rsidRDefault="00000000">
      <w:pPr>
        <w:pStyle w:val="Heading1"/>
      </w:pPr>
      <w:r>
        <w:t>Solicitud de Cambio (RFC)</w:t>
      </w:r>
    </w:p>
    <w:p w14:paraId="039D31E5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Nota: este RFC documenta un cambio REAL y verificable del proyecto, seleccionado por ser el más representativo y mejor evidenciado entre los registrados en "docs/06. Seguridad, Integridad y Resiliencia de Datos.md" §11: la separación de responsabilidades del módulo de Provisiones. No se inventan fechas, responsables ni aprobaciones: donde la evidencia disponible no permite determinarlos, se indica explícitamente "No determinado".</w:t>
      </w:r>
    </w:p>
    <w:p w14:paraId="408FD32B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68A4E7B3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1959BF22" w14:textId="77777777" w:rsidR="006A709F" w:rsidRDefault="00000000">
      <w:pPr>
        <w:pStyle w:val="Heading2"/>
      </w:pPr>
      <w:r>
        <w:t>1. Información de la Solicitud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A709F" w14:paraId="69098880" w14:textId="77777777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62D8E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ID RFC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E6EE3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Fecha de Solicitud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0CD30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Solicitante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C724C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Módulo/Componente</w:t>
            </w:r>
          </w:p>
        </w:tc>
      </w:tr>
      <w:tr w:rsidR="006A709F" w14:paraId="68747E1B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68DDD" w14:textId="77777777" w:rsidR="006A709F" w:rsidRDefault="00000000">
            <w:r>
              <w:t>RFC-001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D1853" w14:textId="77777777" w:rsidR="006A709F" w:rsidRDefault="00000000">
            <w:r>
              <w:t>03-09-2026 (fecha registrada en docs/06 §11 para este cambio)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AF51C" w14:textId="77777777" w:rsidR="006A709F" w:rsidRDefault="00000000">
            <w:r>
              <w:t>No determinado (repositorio sin historial Git; equipo de desarrollo del proyecto)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9D532" w14:textId="77777777" w:rsidR="006A709F" w:rsidRDefault="00000000">
            <w:r>
              <w:t>Provisiones — src/ui/provisiones.py -&gt; nuevo src/services/provisiones_services.py</w:t>
            </w:r>
          </w:p>
        </w:tc>
      </w:tr>
    </w:tbl>
    <w:p w14:paraId="5816D2B0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7E9D8499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7BF4D98A" w14:textId="77777777" w:rsidR="006A709F" w:rsidRDefault="00000000">
      <w:pPr>
        <w:pStyle w:val="Heading2"/>
      </w:pPr>
      <w:r>
        <w:t>2. Descripción del Cambio</w:t>
      </w:r>
    </w:p>
    <w:p w14:paraId="7B4A7BFD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Extraer desde src/ui/provisiones.py hacia un nuevo módulo puro, src/services/provisiones_services.py, toda la lógica de negocio que antes vivía mezclada con código de interfaz PyQt6: validación de 'Cantidad de Meses' y 'DYNAFLEET', cálculo en vivo de 'Monto Provisionado' / 'Valor Plan' / 'VAR', formateo monetario (antes duplicado en 4 puntos distintos de provisiones.py), normalización del payload de SaveProvisionesThread hacia ExcelWriter.update_cells, y las transformaciones completas del flujo de Rescate de Contratos Huérfanos (RescateWorker: detección de hoja/encabezado, matching VIN↔CHASIS, mapeo de INDUSTRIA_MAP, construcción de registros completos y parciales). provisiones.py conserva exclusivamente la lectura/escritura de celdas Qt, los QMessageBox y la coordinación de los QThread.</w:t>
      </w:r>
    </w:p>
    <w:p w14:paraId="738398A9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1A84800F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831923E" w14:textId="77777777" w:rsidR="006A709F" w:rsidRDefault="00000000">
      <w:pPr>
        <w:pStyle w:val="Heading2"/>
      </w:pPr>
      <w:r>
        <w:t>3. Justificación y Beneficios</w:t>
      </w:r>
    </w:p>
    <w:p w14:paraId="50C449B6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Reducción de deuda técnica: la lógica de negocio estaba duplicada (ej. el formateo monetario se repetía en 4 puntos de provisiones.py) y no era testeable de forma aislada al estar mezclada con código de interfaz PyQt6. La extracción habilita pruebas unitarias puras y rápidas (56 pruebas nuevas en test_provisiones_services.py, 16 clases, ejecutadas en milisegundos) sin depender de QApplication ni de archivos Excel reales, frente a los ~1.7 segundos que toma la suite de integración completa de test_provisiones.py (7 pruebas). Sienta además un precedente ya replicado en el proyecto para Comercial (comercial_services.py, 58 pruebas), Correos (mail_service.py, mail_sync_service.py, mail_registro.py, contacto_correo_service.py) y Contactos (contactos_service.py, 41 pruebas).</w:t>
      </w:r>
    </w:p>
    <w:p w14:paraId="154CA842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38DF96FC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74B0256C" w14:textId="77777777" w:rsidR="006A709F" w:rsidRDefault="00000000">
      <w:pPr>
        <w:pStyle w:val="Heading2"/>
      </w:pPr>
      <w:r>
        <w:t>4. Análisis de Impacto y Riesgos</w:t>
      </w:r>
    </w:p>
    <w:p w14:paraId="2498A54F" w14:textId="77777777" w:rsidR="006A70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Sistemas Afectados: src/ui/provisiones.py (UI, se simplifica); nuevo src/services/provisiones_services.py; src/tests/test_provisiones.py (suite de integración existente, sin cambio de comportamiento) y nuevo src/tests/test_provisiones_services.py. No se modifica ExcelWriter ni el esquema de ningún Excel físico (provisionFelipe.xlsx, PruebasFM.xlsx).</w:t>
      </w:r>
    </w:p>
    <w:p w14:paraId="0F0A91F5" w14:textId="77777777" w:rsidR="006A70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Riesgos Identificados: romper accidentalmente el comportamiento numérico ya validado (cálculo de VAR, formateo monetario chileno) al mover el código de un archivo a otro; introducir una regresión en el Cross-Update hacia Comercial (proyección de TÉRMINO CONTRATO vía relativedelta) si esa lógica se extrajera junto con el resto sin cuidado.</w:t>
      </w:r>
    </w:p>
    <w:p w14:paraId="238E17B5" w14:textId="77777777" w:rsidR="006A70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Estrategia de Mitigación: la extracción se realizó como "extracción literal verificada idéntica" — no una reescritura — según confirman los propios docstrings de las clases de test (ej. TestConstruirCambiosProvisiones: "Extraccion literal del primer bucle de SaveProvisionesThread.run()"). Se dejó deliberadamente SIN extraer el bloque de SaveProvisionesThread que proyecta TÉRMINO CONTRATO (duplica DataFrameFormatter.calcular_termino), precisamente para no tocar esa lógica ya protegida por 17 pruebas de regresión propias (ver Reporte de Defectos, BUG-002). Todas las escrituras de Excel de Provisiones (ExcelWriter.update_cells en SaveProvisionesThread; openpyxl + ExcelWriter._crear_backup en RescateWorker y en CostosDialog.save_and_close()) se mantienen exactamente iguales — no se tocó ExcelWriter ni se introdujo un mecanismo de backup nuevo.</w:t>
      </w:r>
    </w:p>
    <w:p w14:paraId="1D303AF8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5E53091E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3291B99D" w14:textId="77777777" w:rsidR="006A709F" w:rsidRDefault="00000000">
      <w:pPr>
        <w:pStyle w:val="Heading2"/>
      </w:pPr>
      <w:r>
        <w:t>5. Plan de Implementación</w:t>
      </w:r>
    </w:p>
    <w:p w14:paraId="1B8A7D3A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1) Crear src/services/provisiones_services.py con las funciones puras extraídas (validación, cálculo financiero, formateo, transformaciones de RescateWorker). 2) Reemplazar en provisiones.py las implementaciones inline por llamadas a las nuevas funciones, conservando idéntico comportamiento observable. 3) Crear src/tests/test_provisiones_services.py con casos unitarios para cada función extraída (56 pruebas en 16 clases, ver Casos de Prueba). 4) Ejecutar la suite completa (python src/tests/test_main.py o src/tests/auditor/run_auditor.py) y confirmar 0 regresiones frente a la línea base previa (249 pruebas, 249 aprobadas según docs/06 §11) antes de considerar el cambio cerrado. 5) Actualizar docs/06 (§11, registro de cambios) y docs/07 (§2, Módulo de Provisiones) con la entrada fechada correspondiente.</w:t>
      </w:r>
    </w:p>
    <w:p w14:paraId="2AF2CE99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3FEC83B9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F861643" w14:textId="77777777" w:rsidR="006A709F" w:rsidRDefault="00000000">
      <w:pPr>
        <w:pStyle w:val="Heading2"/>
      </w:pPr>
      <w:r>
        <w:t>6. Plan de Rollback (Reversión)</w:t>
      </w:r>
    </w:p>
    <w:p w14:paraId="0611022D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Al no existir versionado Git en este repositorio, el rollback disponible es manual: conservar una copia de provisiones.py previa a la extracción antes de aplicar el cambio, y eliminar src/services/provisiones_services.py junto con src/tests/test_provisiones_services.py para revertir. No se requiere rollback de datos: el cambio no modificó ningún esquema de Excel ni el comportamiento de ExcelWriter, por lo que los archivos maestros (provisionFelipe.xlsx, </w:t>
      </w:r>
      <w:r>
        <w:lastRenderedPageBreak/>
        <w:t>PruebasFM.xlsx) no se ven afectados por una reversión de código. Verificación post-rollback: re-ejecutar la suite completa y confirmar que vuelve a arrojar la línea base previa (249 pruebas, 249 aprobadas).</w:t>
      </w:r>
    </w:p>
    <w:p w14:paraId="558D394F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25DC780C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15F630DD" w14:textId="77777777" w:rsidR="006A709F" w:rsidRDefault="00000000">
      <w:pPr>
        <w:pStyle w:val="Heading2"/>
      </w:pPr>
      <w:r>
        <w:t>7. Aprobación y Firmas</w:t>
      </w:r>
    </w:p>
    <w:p w14:paraId="20BD5339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Nota: no se registran nombres, fechas ni estados de aprobación en esta tabla porque el proyecto no implementa un proceso formal de firmas/comité de cambios (ver Plan de Gestión de Cambios §2 y §3). Rellenar con No determinado en vez de inventar un dato no verificable.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A709F" w14:paraId="4379FB3C" w14:textId="77777777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E6962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D8682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DDBA8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Estado (Aprobado/Rechazado)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078DF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</w:tr>
      <w:tr w:rsidR="006A709F" w14:paraId="7AD4E911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80477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Líder Técnico / Revisor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010A2" w14:textId="77777777" w:rsidR="006A709F" w:rsidRDefault="00000000">
            <w:r>
              <w:t>No determinado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B1B06" w14:textId="77777777" w:rsidR="006A709F" w:rsidRDefault="00000000">
            <w:r>
              <w:t>No aplica (sin proceso formal de firmas en este proyecto)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89EE7" w14:textId="77777777" w:rsidR="006A709F" w:rsidRDefault="00000000">
            <w:r>
              <w:t>No determinado</w:t>
            </w:r>
          </w:p>
        </w:tc>
      </w:tr>
      <w:tr w:rsidR="006A709F" w14:paraId="28032F6C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E39C5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Aprobador de Negocio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B1980" w14:textId="77777777" w:rsidR="006A709F" w:rsidRDefault="00000000">
            <w:r>
              <w:t>No determinado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E22A9" w14:textId="77777777" w:rsidR="006A709F" w:rsidRDefault="00000000">
            <w:r>
              <w:t>No aplica (sin proceso formal de firmas en este proyecto)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47B19" w14:textId="77777777" w:rsidR="006A709F" w:rsidRDefault="00000000">
            <w:r>
              <w:t>No determinado</w:t>
            </w:r>
          </w:p>
        </w:tc>
      </w:tr>
    </w:tbl>
    <w:p w14:paraId="1D3F04B3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>
      <w:r>
        <w:br w:type="page"/>
      </w:r>
    </w:p>
    <w:p w14:paraId="00B6E5DE" w14:textId="77777777" w:rsidR="006A709F" w:rsidRDefault="00000000">
      <w:pPr>
        <w:pStyle w:val="Heading1"/>
      </w:pPr>
      <w:r>
        <w:t>Solicitud de Cambio (RFC-002)</w:t>
      </w:r>
    </w:p>
    <w:p w14:paraId="039D31E5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Nota: este RFC documenta un cambio REAL del proyecto, ejecutado entre el 09-10-2026 y el 13-10-2026: el paso de un registro por VIN a un registro por contrato (ID) y el cambio de nombre del Registro Maestro a RM_JAVI.csv. La evidencia está en docs/07 §1.aa, docs/13 (filas 112 a 128) y en los respaldos indicados en la sección 6. Donde la evidencia no permite determinar un dato, se indica "No determinado".</w:t>
      </w:r>
    </w:p>
    <w:p w14:paraId="408FD32B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68A4E7B3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1959BF22" w14:textId="77777777" w:rsidR="006A709F" w:rsidRDefault="00000000">
      <w:pPr>
        <w:pStyle w:val="Heading2"/>
      </w:pPr>
      <w:r>
        <w:t>1. Información de la Solicitud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A709F" w14:paraId="69098880" w14:textId="77777777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62D8E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ID RFC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E6EE3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Fecha de Solicitud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0CD30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Solicitante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C724C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Módulo/Componente</w:t>
            </w:r>
          </w:p>
        </w:tc>
      </w:tr>
      <w:tr w:rsidR="006A709F" w14:paraId="68747E1B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68DDD" w14:textId="77777777" w:rsidR="006A709F" w:rsidRDefault="00000000">
            <w:r>
              <w:t>RFC-002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D1853" w14:textId="77777777" w:rsidR="006A709F" w:rsidRDefault="00000000">
            <w:r>
              <w:t>13-10-2026 (la ejecución comenzó el 09-10-2026)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AF51C" w14:textId="77777777" w:rsidR="006A709F" w:rsidRDefault="00000000">
            <w:r>
              <w:t>Equipo de desarrollo, a pedido del usuario de negocio del proyecto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9D532" w14:textId="77777777" w:rsidR="006A709F" w:rsidRDefault="00000000">
            <w:r>
              <w:t>Todo el Registro Maestro — contratos por ID y archivo RM_JAVI.csv (src/core, src/services, src/ui, config)</w:t>
            </w:r>
          </w:p>
        </w:tc>
      </w:tr>
    </w:tbl>
    <w:p w14:paraId="5816D2B0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7E9D8499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7BF4D98A" w14:textId="77777777" w:rsidR="006A709F" w:rsidRDefault="00000000">
      <w:pPr>
        <w:pStyle w:val="Heading2"/>
      </w:pPr>
      <w:r>
        <w:t>2. Descripción del Cambio</w:t>
      </w:r>
    </w:p>
    <w:p w14:paraId="7B4A7BFD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Cada fila del Registro Maestro pasa a ser un contrato con su ID, y el contrato actual de un VIN es el de mayor ID. Los contratos en Baja o Baja Solicitada quedan de solo lectura; un contrato nuevo del mismo VIN nace con un ID nuevo; renovar solo extiende el término. Todas las pantallas (Comercial, Operaciones, General, Provisiones, Contratos CM, JustTime, Facturación Manual y Correos) y los guardados trabajan por ID; Provisiones suma la columna ID CONTRATO. Además el archivo PruebasFM.csv pasa a llamarse RM_JAVI.csv (la clave EXCEL_PATH se mantiene) y la sincronización con el RM de Javiera queda solo para modo desarrollador.</w:t>
      </w:r>
    </w:p>
    <w:p w14:paraId="738398A9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1A84800F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831923E" w14:textId="77777777" w:rsidR="006A709F" w:rsidRDefault="00000000">
      <w:pPr>
        <w:pStyle w:val="Heading2"/>
      </w:pPr>
      <w:r>
        <w:t>3. Justificación y Beneficios</w:t>
      </w:r>
    </w:p>
    <w:p w14:paraId="50C449B6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Al reactivar una unidad, Javiera pisaba la misma fila y perdía el registro de los años anteriores. Con un contrato por fila se conserva el historial, se evita escribir en el contrato equivocado y, con un único archivo, la app y Javiera podrán trabajar sobre el mismo registro sin sincronizar.</w:t>
      </w:r>
    </w:p>
    <w:p w14:paraId="154CA842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38DF96FC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74B0256C" w14:textId="77777777" w:rsidR="006A709F" w:rsidRDefault="00000000">
      <w:pPr>
        <w:pStyle w:val="Heading2"/>
      </w:pPr>
      <w:r>
        <w:t>4. Análisis de Impacto y Riesgos</w:t>
      </w:r>
    </w:p>
    <w:p w14:paraId="2498A54F" w14:textId="77777777" w:rsidR="006A70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Sistemas Afectados: DataManager y el escritor CSV (src/core), comercial_services y los demás servicios (src/services), las pantallas Comercial, Operaciones, General, Provisiones, Contratos, JustTime, Facturación Manual, Correos y Configuración (src/ui), app_config.json (EXCEL_PATH), la hoja Prov de provisionFelipe.xlsx (nueva columna ID CONTRATO), la documentación y las pruebas en src/tests.</w:t>
      </w:r>
    </w:p>
    <w:p w14:paraId="0F0A91F5" w14:textId="77777777" w:rsidR="006A70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Riesgos Identificados: escribir en el contrato equivocado cuando un cambio llega sin ID (BUG-009); que la sincronización con el RM de Javiera borre VIN (BUG-013); datos incompletos en el RM (RUT, CDB, estado comercial, modelo) que dejan pantallas con vacíos; y backups antiguos con el prefijo PruebasFM_backup_ que ya no se rotan con el nombre nuevo.</w:t>
      </w:r>
    </w:p>
    <w:p w14:paraId="238E17B5" w14:textId="77777777" w:rsidR="006A70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Estrategia de Mitigación: cambios por etapas con respaldo previo; los guardados agregan el ID del contrato actual; la suite automática (1.275 pruebas) se ejecutó sin fallas; la restauración de backups acepta el prefijo antiguo; la sincronización queda documentada como solo de desarrollo y falta ocultar sus botones.</w:t>
      </w:r>
    </w:p>
    <w:p w14:paraId="1D303AF8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5E53091E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3291B99D" w14:textId="77777777" w:rsidR="006A709F" w:rsidRDefault="00000000">
      <w:pPr>
        <w:pStyle w:val="Heading2"/>
      </w:pPr>
      <w:r>
        <w:t>5. Plan de Implementación</w:t>
      </w:r>
    </w:p>
    <w:p w14:paraId="1B8A7D3A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1) Etapas 1, 2a y 3 (09-10-2026): la sincronización copia el ID y el escritor CSV trabaja por ID. 2) Comercial (C1 a C7), Operaciones (O1 a O6) y General (09-10 a 13-10-2026). 3) Provisiones, Contratos (CM), JustTime, Facturación Manual y Correos (13-10-2026). 4) Cambio de nombre del archivo a RM_JAVI.csv en el código, en app_config.json y en el archivo real (13-10-2026). 5) Pendiente: limpiar y completar los datos del RM y ocultar los botones de sincronización antes de entregar.</w:t>
      </w:r>
    </w:p>
    <w:p w14:paraId="2AF2CE99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3FEC83B9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F861643" w14:textId="77777777" w:rsidR="006A709F" w:rsidRDefault="00000000">
      <w:pPr>
        <w:pStyle w:val="Heading2"/>
      </w:pPr>
      <w:r>
        <w:t>6. Plan de Rollback (Reversión)</w:t>
      </w:r>
    </w:p>
    <w:p w14:paraId="0611022D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Al no existir versionado Git, el rollback es manual: restaurar la copia Respaldo_PruebasFM_13-10-2026 del Escritorio (contiene PruebasFM.csv y app_config_antes.json), o Respaldo_antes_de_ID_09-10-2026 para el estado anterior a los contratos por ID, y devolver los cambios de código desde esas mismas copias.</w:t>
      </w:r>
    </w:p>
    <w:p w14:paraId="558D394F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25DC780C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15F630DD" w14:textId="77777777" w:rsidR="006A709F" w:rsidRDefault="00000000">
      <w:pPr>
        <w:pStyle w:val="Heading2"/>
      </w:pPr>
      <w:r>
        <w:t>7. Aprobación y Firmas</w:t>
      </w:r>
    </w:p>
    <w:p w14:paraId="20BD5339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Nota: no se registran nombres, fechas ni estados de aprobación en esta tabla porque el proyecto no implementa un proceso formal de firmas/comité de cambios (ver Plan de Gestión de Cambios §2 y §3). Rellenar con No determinado en vez de inventar un dato no verificable.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A709F" w14:paraId="4379FB3C" w14:textId="77777777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E6962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D8682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DDBA8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Estado (Aprobado/Rechazado)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078DF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</w:tr>
      <w:tr w:rsidR="006A709F" w14:paraId="7AD4E911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80477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Líder Técnico / Revisor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010A2" w14:textId="77777777" w:rsidR="006A709F" w:rsidRDefault="00000000">
            <w:r>
              <w:t>No determinado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B1B06" w14:textId="77777777" w:rsidR="006A709F" w:rsidRDefault="00000000">
            <w:r>
              <w:t>No aplica (sin proceso formal de firmas en este proyecto)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89EE7" w14:textId="77777777" w:rsidR="006A709F" w:rsidRDefault="00000000">
            <w:r>
              <w:t>No determinado</w:t>
            </w:r>
          </w:p>
        </w:tc>
      </w:tr>
      <w:tr w:rsidR="006A709F" w14:paraId="28032F6C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E39C5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Aprobador de Negocio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B1980" w14:textId="77777777" w:rsidR="006A709F" w:rsidRDefault="00000000">
            <w:r>
              <w:t>No determinado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E22A9" w14:textId="77777777" w:rsidR="006A709F" w:rsidRDefault="00000000">
            <w:r>
              <w:t>No aplica (sin proceso formal de firmas en este proyecto)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47B19" w14:textId="77777777" w:rsidR="006A709F" w:rsidRDefault="00000000">
            <w:r>
              <w:t>No determinado</w:t>
            </w:r>
          </w:p>
        </w:tc>
      </w:tr>
    </w:tbl>
    <w:p w14:paraId="1D3F04B3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sectPr w:rsidR="006A709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B45C867-3732-42E5-A29D-03405D26D4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8BB9D7-79AE-4CDA-8877-A6CB21F38E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C72BC0-973C-4668-AD33-F60190C523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547F"/>
    <w:multiLevelType w:val="multilevel"/>
    <w:tmpl w:val="C27A36F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5453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09F"/>
    <w:rsid w:val="005D2875"/>
    <w:rsid w:val="006A709F"/>
    <w:rsid w:val="007D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F6416"/>
  <w15:docId w15:val="{7202CFEE-6F11-4397-80C9-13EA71D19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bd2ff15f-6ce8-47f3-93ce-f81f88196d24}" enabled="1" method="Privileged" siteId="{f25493ae-1c98-41d7-8a33-0be75f5fe6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941</Words>
  <Characters>5178</Characters>
  <Application>Microsoft Office Word</Application>
  <DocSecurity>0</DocSecurity>
  <Lines>43</Lines>
  <Paragraphs>12</Paragraphs>
  <ScaleCrop>false</ScaleCrop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Monsalve</cp:lastModifiedBy>
  <cp:revision>2</cp:revision>
  <dcterms:created xsi:type="dcterms:W3CDTF">2026-09-07T12:44:00Z</dcterms:created>
  <dcterms:modified xsi:type="dcterms:W3CDTF">2026-09-07T12:44:00Z</dcterms:modified>
</cp:coreProperties>
</file>